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D7FEF" w:rsidR="00B27B4E" w:rsidRDefault="00ED7FEF" w14:paraId="0346C4DC" w14:textId="514F50D8">
      <w:pPr>
        <w:rPr>
          <w:b/>
          <w:bCs/>
          <w:sz w:val="36"/>
          <w:szCs w:val="36"/>
          <w:u w:val="single"/>
        </w:rPr>
      </w:pPr>
      <w:r w:rsidRPr="00ED7FEF">
        <w:rPr>
          <w:b/>
          <w:bCs/>
          <w:sz w:val="36"/>
          <w:szCs w:val="36"/>
          <w:u w:val="single"/>
        </w:rPr>
        <w:t>Module 1 Challenge - Crowdfunding</w:t>
      </w:r>
    </w:p>
    <w:p w:rsidRPr="00ED7FEF" w:rsidR="00082E9E" w:rsidP="147C5A73" w:rsidRDefault="00082E9E" w14:paraId="24C3DC14" w14:textId="21AD4600">
      <w:pPr>
        <w:rPr>
          <w:sz w:val="28"/>
          <w:szCs w:val="28"/>
        </w:rPr>
      </w:pPr>
      <w:r w:rsidRPr="147C5A73" w:rsidR="41A5B4D9">
        <w:rPr>
          <w:b w:val="1"/>
          <w:bCs w:val="1"/>
          <w:sz w:val="28"/>
          <w:szCs w:val="28"/>
        </w:rPr>
        <w:t>Conclusion 1:</w:t>
      </w:r>
      <w:r w:rsidRPr="147C5A73" w:rsidR="41A5B4D9">
        <w:rPr>
          <w:sz w:val="28"/>
          <w:szCs w:val="28"/>
        </w:rPr>
        <w:t xml:space="preserve"> </w:t>
      </w:r>
      <w:r w:rsidRPr="147C5A73" w:rsidR="00082E9E">
        <w:rPr>
          <w:sz w:val="28"/>
          <w:szCs w:val="28"/>
        </w:rPr>
        <w:t xml:space="preserve">Based on our analysis we can </w:t>
      </w:r>
      <w:r w:rsidRPr="147C5A73" w:rsidR="00082E9E">
        <w:rPr>
          <w:sz w:val="28"/>
          <w:szCs w:val="28"/>
        </w:rPr>
        <w:t>determine</w:t>
      </w:r>
      <w:r w:rsidRPr="147C5A73" w:rsidR="00082E9E">
        <w:rPr>
          <w:sz w:val="28"/>
          <w:szCs w:val="28"/>
        </w:rPr>
        <w:t xml:space="preserve"> that </w:t>
      </w:r>
      <w:r w:rsidRPr="147C5A73" w:rsidR="4287E5CF">
        <w:rPr>
          <w:sz w:val="28"/>
          <w:szCs w:val="28"/>
        </w:rPr>
        <w:t xml:space="preserve">there is greater success than failed or canceled in </w:t>
      </w:r>
      <w:r w:rsidRPr="147C5A73" w:rsidR="00424FB3">
        <w:rPr>
          <w:sz w:val="28"/>
          <w:szCs w:val="28"/>
        </w:rPr>
        <w:t>all</w:t>
      </w:r>
      <w:r w:rsidRPr="147C5A73" w:rsidR="00082E9E">
        <w:rPr>
          <w:sz w:val="28"/>
          <w:szCs w:val="28"/>
        </w:rPr>
        <w:t xml:space="preserve"> categories </w:t>
      </w:r>
      <w:r w:rsidRPr="147C5A73" w:rsidR="4341853A">
        <w:rPr>
          <w:sz w:val="28"/>
          <w:szCs w:val="28"/>
        </w:rPr>
        <w:t>that were included in this dataset.</w:t>
      </w:r>
      <w:r w:rsidRPr="147C5A73" w:rsidR="23FB836D">
        <w:rPr>
          <w:sz w:val="28"/>
          <w:szCs w:val="28"/>
        </w:rPr>
        <w:t xml:space="preserve"> </w:t>
      </w:r>
      <w:r w:rsidRPr="147C5A73" w:rsidR="604A0131">
        <w:rPr>
          <w:sz w:val="28"/>
          <w:szCs w:val="28"/>
        </w:rPr>
        <w:t xml:space="preserve">We can also see that </w:t>
      </w:r>
      <w:r w:rsidRPr="147C5A73" w:rsidR="2C069552">
        <w:rPr>
          <w:sz w:val="28"/>
          <w:szCs w:val="28"/>
        </w:rPr>
        <w:t xml:space="preserve">the </w:t>
      </w:r>
      <w:r w:rsidRPr="147C5A73" w:rsidR="604A0131">
        <w:rPr>
          <w:sz w:val="28"/>
          <w:szCs w:val="28"/>
        </w:rPr>
        <w:t>t</w:t>
      </w:r>
      <w:r w:rsidRPr="147C5A73" w:rsidR="23FB836D">
        <w:rPr>
          <w:sz w:val="28"/>
          <w:szCs w:val="28"/>
        </w:rPr>
        <w:t xml:space="preserve">heater </w:t>
      </w:r>
      <w:r w:rsidRPr="147C5A73" w:rsidR="2292C72C">
        <w:rPr>
          <w:sz w:val="28"/>
          <w:szCs w:val="28"/>
        </w:rPr>
        <w:t xml:space="preserve">category </w:t>
      </w:r>
      <w:r w:rsidRPr="147C5A73" w:rsidR="1DA56A46">
        <w:rPr>
          <w:sz w:val="28"/>
          <w:szCs w:val="28"/>
        </w:rPr>
        <w:t xml:space="preserve">outperformed all other </w:t>
      </w:r>
      <w:r w:rsidRPr="147C5A73" w:rsidR="66B942B5">
        <w:rPr>
          <w:sz w:val="28"/>
          <w:szCs w:val="28"/>
        </w:rPr>
        <w:t xml:space="preserve">groups </w:t>
      </w:r>
      <w:r w:rsidRPr="147C5A73" w:rsidR="1DA56A46">
        <w:rPr>
          <w:sz w:val="28"/>
          <w:szCs w:val="28"/>
        </w:rPr>
        <w:t>with 187 successfu</w:t>
      </w:r>
      <w:r w:rsidRPr="147C5A73" w:rsidR="1DA56A46">
        <w:rPr>
          <w:sz w:val="28"/>
          <w:szCs w:val="28"/>
        </w:rPr>
        <w:t xml:space="preserve">l </w:t>
      </w:r>
      <w:r w:rsidRPr="147C5A73" w:rsidR="1CB062EA">
        <w:rPr>
          <w:sz w:val="28"/>
          <w:szCs w:val="28"/>
        </w:rPr>
        <w:t>campaigns,</w:t>
      </w:r>
      <w:r w:rsidRPr="147C5A73" w:rsidR="1DA56A46">
        <w:rPr>
          <w:sz w:val="28"/>
          <w:szCs w:val="28"/>
        </w:rPr>
        <w:t xml:space="preserve"> however at the same time it had the highest number of failed campaigns</w:t>
      </w:r>
      <w:r w:rsidRPr="147C5A73" w:rsidR="0EB9104A">
        <w:rPr>
          <w:sz w:val="28"/>
          <w:szCs w:val="28"/>
        </w:rPr>
        <w:t>.</w:t>
      </w:r>
    </w:p>
    <w:p w:rsidRPr="00ED7FEF" w:rsidR="00082E9E" w:rsidP="147C5A73" w:rsidRDefault="00082E9E" w14:paraId="06DB8244" w14:textId="529A41F9">
      <w:pPr>
        <w:rPr>
          <w:sz w:val="28"/>
          <w:szCs w:val="28"/>
        </w:rPr>
      </w:pPr>
      <w:r w:rsidRPr="147C5A73" w:rsidR="4341853A">
        <w:rPr>
          <w:b w:val="1"/>
          <w:bCs w:val="1"/>
          <w:sz w:val="28"/>
          <w:szCs w:val="28"/>
        </w:rPr>
        <w:t>Conclusion 2:</w:t>
      </w:r>
      <w:r w:rsidRPr="147C5A73" w:rsidR="4341853A">
        <w:rPr>
          <w:sz w:val="28"/>
          <w:szCs w:val="28"/>
        </w:rPr>
        <w:t xml:space="preserve"> All parent categories </w:t>
      </w:r>
      <w:r w:rsidRPr="147C5A73" w:rsidR="00424FB3">
        <w:rPr>
          <w:sz w:val="28"/>
          <w:szCs w:val="28"/>
        </w:rPr>
        <w:t>had a success rate of more than half apart from</w:t>
      </w:r>
      <w:r w:rsidRPr="147C5A73" w:rsidR="00082E9E">
        <w:rPr>
          <w:sz w:val="28"/>
          <w:szCs w:val="28"/>
        </w:rPr>
        <w:t xml:space="preserve"> food and games</w:t>
      </w:r>
      <w:r w:rsidRPr="147C5A73" w:rsidR="22CD5334">
        <w:rPr>
          <w:sz w:val="28"/>
          <w:szCs w:val="28"/>
        </w:rPr>
        <w:t xml:space="preserve"> with </w:t>
      </w:r>
      <w:r w:rsidRPr="147C5A73" w:rsidR="2968263A">
        <w:rPr>
          <w:sz w:val="28"/>
          <w:szCs w:val="28"/>
        </w:rPr>
        <w:t>journalism</w:t>
      </w:r>
      <w:r w:rsidRPr="147C5A73" w:rsidR="22CD5334">
        <w:rPr>
          <w:sz w:val="28"/>
          <w:szCs w:val="28"/>
        </w:rPr>
        <w:t xml:space="preserve"> leading the way at</w:t>
      </w:r>
      <w:r w:rsidRPr="147C5A73" w:rsidR="00082E9E">
        <w:rPr>
          <w:sz w:val="28"/>
          <w:szCs w:val="28"/>
        </w:rPr>
        <w:t xml:space="preserve"> </w:t>
      </w:r>
      <w:r w:rsidRPr="147C5A73" w:rsidR="063FD4B6">
        <w:rPr>
          <w:sz w:val="28"/>
          <w:szCs w:val="28"/>
        </w:rPr>
        <w:t>100</w:t>
      </w:r>
      <w:r w:rsidRPr="147C5A73" w:rsidR="00082E9E">
        <w:rPr>
          <w:sz w:val="28"/>
          <w:szCs w:val="28"/>
        </w:rPr>
        <w:t>%</w:t>
      </w:r>
      <w:r w:rsidRPr="147C5A73" w:rsidR="22068804">
        <w:rPr>
          <w:sz w:val="28"/>
          <w:szCs w:val="28"/>
        </w:rPr>
        <w:t xml:space="preserve"> </w:t>
      </w:r>
      <w:r w:rsidRPr="147C5A73" w:rsidR="422AAB74">
        <w:rPr>
          <w:sz w:val="28"/>
          <w:szCs w:val="28"/>
        </w:rPr>
        <w:t>f</w:t>
      </w:r>
      <w:r w:rsidRPr="147C5A73" w:rsidR="22068804">
        <w:rPr>
          <w:sz w:val="28"/>
          <w:szCs w:val="28"/>
        </w:rPr>
        <w:t xml:space="preserve">ollowed by </w:t>
      </w:r>
      <w:r w:rsidRPr="147C5A73" w:rsidR="7EAAD205">
        <w:rPr>
          <w:sz w:val="28"/>
          <w:szCs w:val="28"/>
        </w:rPr>
        <w:t>film &amp; video at 57.3%</w:t>
      </w:r>
      <w:r w:rsidRPr="147C5A73" w:rsidR="00082E9E">
        <w:rPr>
          <w:sz w:val="28"/>
          <w:szCs w:val="28"/>
        </w:rPr>
        <w:t xml:space="preserve">. </w:t>
      </w:r>
    </w:p>
    <w:p w:rsidRPr="00ED7FEF" w:rsidR="00082E9E" w:rsidP="147C5A73" w:rsidRDefault="00082E9E" w14:paraId="79F3B149" w14:textId="645CCC2D">
      <w:pPr>
        <w:pStyle w:val="Normal"/>
        <w:rPr>
          <w:sz w:val="28"/>
          <w:szCs w:val="28"/>
        </w:rPr>
      </w:pPr>
      <w:r w:rsidRPr="147C5A73" w:rsidR="5DFD449E">
        <w:rPr>
          <w:b w:val="1"/>
          <w:bCs w:val="1"/>
          <w:sz w:val="28"/>
          <w:szCs w:val="28"/>
        </w:rPr>
        <w:t>Conclusion 3:</w:t>
      </w:r>
      <w:r w:rsidRPr="147C5A73" w:rsidR="5DFD449E">
        <w:rPr>
          <w:sz w:val="28"/>
          <w:szCs w:val="28"/>
        </w:rPr>
        <w:t xml:space="preserve"> </w:t>
      </w:r>
      <w:r w:rsidRPr="147C5A73" w:rsidR="00082E9E">
        <w:rPr>
          <w:sz w:val="28"/>
          <w:szCs w:val="28"/>
        </w:rPr>
        <w:t xml:space="preserve">When looking at the breakout by month, we can </w:t>
      </w:r>
      <w:r w:rsidRPr="147C5A73" w:rsidR="00424FB3">
        <w:rPr>
          <w:sz w:val="28"/>
          <w:szCs w:val="28"/>
        </w:rPr>
        <w:t>see</w:t>
      </w:r>
      <w:r w:rsidRPr="147C5A73" w:rsidR="00082E9E">
        <w:rPr>
          <w:sz w:val="28"/>
          <w:szCs w:val="28"/>
        </w:rPr>
        <w:t xml:space="preserve"> that there were about 8 campaigns on average per month between 2010 and 2019. </w:t>
      </w:r>
    </w:p>
    <w:p w:rsidRPr="00ED7FEF" w:rsidR="00082E9E" w:rsidP="147C5A73" w:rsidRDefault="00082E9E" w14:paraId="27CAF25E" w14:textId="1C7022A2">
      <w:pPr>
        <w:pStyle w:val="Normal"/>
        <w:rPr>
          <w:sz w:val="28"/>
          <w:szCs w:val="28"/>
        </w:rPr>
      </w:pPr>
      <w:r w:rsidRPr="147C5A73" w:rsidR="1CBE0A50">
        <w:rPr>
          <w:b w:val="1"/>
          <w:bCs w:val="1"/>
          <w:sz w:val="28"/>
          <w:szCs w:val="28"/>
        </w:rPr>
        <w:t xml:space="preserve">Limitation: </w:t>
      </w:r>
      <w:r w:rsidRPr="147C5A73" w:rsidR="00082E9E">
        <w:rPr>
          <w:sz w:val="28"/>
          <w:szCs w:val="28"/>
        </w:rPr>
        <w:t xml:space="preserve">One of the limitations we could </w:t>
      </w:r>
      <w:r w:rsidRPr="147C5A73" w:rsidR="00082E9E">
        <w:rPr>
          <w:sz w:val="28"/>
          <w:szCs w:val="28"/>
        </w:rPr>
        <w:t>possibly face</w:t>
      </w:r>
      <w:r w:rsidRPr="147C5A73" w:rsidR="00082E9E">
        <w:rPr>
          <w:sz w:val="28"/>
          <w:szCs w:val="28"/>
        </w:rPr>
        <w:t xml:space="preserve"> with this dataset is the many different currencies that are included. If we were to report this entire dataset in </w:t>
      </w:r>
      <w:r w:rsidRPr="147C5A73" w:rsidR="00424FB3">
        <w:rPr>
          <w:sz w:val="28"/>
          <w:szCs w:val="28"/>
        </w:rPr>
        <w:t>USD,</w:t>
      </w:r>
      <w:r w:rsidRPr="147C5A73" w:rsidR="00082E9E">
        <w:rPr>
          <w:sz w:val="28"/>
          <w:szCs w:val="28"/>
        </w:rPr>
        <w:t xml:space="preserve"> we would need to convert all other currencies</w:t>
      </w:r>
      <w:r w:rsidRPr="147C5A73" w:rsidR="00424FB3">
        <w:rPr>
          <w:sz w:val="28"/>
          <w:szCs w:val="28"/>
        </w:rPr>
        <w:t xml:space="preserve"> based on today’s conversion rate</w:t>
      </w:r>
      <w:r w:rsidRPr="147C5A73" w:rsidR="00082E9E">
        <w:rPr>
          <w:sz w:val="28"/>
          <w:szCs w:val="28"/>
        </w:rPr>
        <w:t xml:space="preserve">. </w:t>
      </w:r>
    </w:p>
    <w:p w:rsidRPr="00ED7FEF" w:rsidR="00082E9E" w:rsidRDefault="00082E9E" w14:paraId="30223F2D" w14:textId="0B3AC3FB">
      <w:pPr>
        <w:rPr>
          <w:sz w:val="28"/>
          <w:szCs w:val="28"/>
        </w:rPr>
      </w:pPr>
      <w:r w:rsidRPr="147C5A73" w:rsidR="00082E9E">
        <w:rPr>
          <w:sz w:val="28"/>
          <w:szCs w:val="28"/>
        </w:rPr>
        <w:t xml:space="preserve">Another </w:t>
      </w:r>
      <w:r w:rsidRPr="147C5A73" w:rsidR="00082E9E">
        <w:rPr>
          <w:sz w:val="28"/>
          <w:szCs w:val="28"/>
        </w:rPr>
        <w:t>possible table</w:t>
      </w:r>
      <w:r w:rsidRPr="147C5A73" w:rsidR="00082E9E">
        <w:rPr>
          <w:sz w:val="28"/>
          <w:szCs w:val="28"/>
        </w:rPr>
        <w:t xml:space="preserve"> we can </w:t>
      </w:r>
      <w:r w:rsidRPr="147C5A73" w:rsidR="00082E9E">
        <w:rPr>
          <w:sz w:val="28"/>
          <w:szCs w:val="28"/>
        </w:rPr>
        <w:t>utilize</w:t>
      </w:r>
      <w:r w:rsidRPr="147C5A73" w:rsidR="00082E9E">
        <w:rPr>
          <w:sz w:val="28"/>
          <w:szCs w:val="28"/>
        </w:rPr>
        <w:t xml:space="preserve"> for this analysis is count by country. We can create a pie chart to quickly visualize which country ha</w:t>
      </w:r>
      <w:r w:rsidRPr="147C5A73" w:rsidR="00160ECF">
        <w:rPr>
          <w:sz w:val="28"/>
          <w:szCs w:val="28"/>
        </w:rPr>
        <w:t>d</w:t>
      </w:r>
      <w:r w:rsidRPr="147C5A73" w:rsidR="00082E9E">
        <w:rPr>
          <w:sz w:val="28"/>
          <w:szCs w:val="28"/>
        </w:rPr>
        <w:t xml:space="preserve"> the most </w:t>
      </w:r>
      <w:r w:rsidRPr="147C5A73" w:rsidR="00ED7FEF">
        <w:rPr>
          <w:sz w:val="28"/>
          <w:szCs w:val="28"/>
        </w:rPr>
        <w:t xml:space="preserve">campaign distribution. In addition to the pie chart, we could </w:t>
      </w:r>
      <w:r w:rsidRPr="147C5A73" w:rsidR="000707ED">
        <w:rPr>
          <w:sz w:val="28"/>
          <w:szCs w:val="28"/>
        </w:rPr>
        <w:t xml:space="preserve">also </w:t>
      </w:r>
      <w:r w:rsidRPr="147C5A73" w:rsidR="00ED7FEF">
        <w:rPr>
          <w:sz w:val="28"/>
          <w:szCs w:val="28"/>
        </w:rPr>
        <w:t xml:space="preserve">create a scatter plot </w:t>
      </w:r>
      <w:r w:rsidRPr="147C5A73" w:rsidR="000707ED">
        <w:rPr>
          <w:sz w:val="28"/>
          <w:szCs w:val="28"/>
        </w:rPr>
        <w:t>to see if there is any relationship between the goal and number of backers</w:t>
      </w:r>
      <w:r w:rsidRPr="147C5A73" w:rsidR="00ED7FEF">
        <w:rPr>
          <w:sz w:val="28"/>
          <w:szCs w:val="28"/>
        </w:rPr>
        <w:t xml:space="preserve">. </w:t>
      </w:r>
    </w:p>
    <w:p w:rsidR="147C5A73" w:rsidP="147C5A73" w:rsidRDefault="147C5A73" w14:paraId="59E73EC3" w14:textId="0FF4BF24">
      <w:pPr>
        <w:pStyle w:val="Normal"/>
        <w:rPr>
          <w:sz w:val="28"/>
          <w:szCs w:val="28"/>
        </w:rPr>
      </w:pPr>
    </w:p>
    <w:p w:rsidR="05E6C799" w:rsidP="147C5A73" w:rsidRDefault="05E6C799" w14:paraId="77A57D15" w14:textId="10357204">
      <w:pPr>
        <w:pStyle w:val="Normal"/>
        <w:rPr>
          <w:b w:val="1"/>
          <w:bCs w:val="1"/>
          <w:sz w:val="40"/>
          <w:szCs w:val="40"/>
          <w:u w:val="single"/>
        </w:rPr>
      </w:pPr>
      <w:r w:rsidRPr="147C5A73" w:rsidR="05E6C799">
        <w:rPr>
          <w:b w:val="1"/>
          <w:bCs w:val="1"/>
          <w:sz w:val="36"/>
          <w:szCs w:val="36"/>
          <w:u w:val="single"/>
        </w:rPr>
        <w:t>Statistical Analysis</w:t>
      </w:r>
    </w:p>
    <w:p w:rsidR="27874FCC" w:rsidP="147C5A73" w:rsidRDefault="27874FCC" w14:paraId="76184954" w14:textId="30A9210F">
      <w:pPr>
        <w:pStyle w:val="Normal"/>
        <w:rPr>
          <w:b w:val="0"/>
          <w:bCs w:val="0"/>
          <w:sz w:val="28"/>
          <w:szCs w:val="28"/>
          <w:u w:val="none"/>
        </w:rPr>
      </w:pPr>
      <w:r w:rsidRPr="147C5A73" w:rsidR="27874FCC">
        <w:rPr>
          <w:b w:val="0"/>
          <w:bCs w:val="0"/>
          <w:sz w:val="28"/>
          <w:szCs w:val="28"/>
          <w:u w:val="none"/>
        </w:rPr>
        <w:t xml:space="preserve">In this example the median would better summarize the data because neither </w:t>
      </w:r>
      <w:r w:rsidRPr="147C5A73" w:rsidR="5FC59E99">
        <w:rPr>
          <w:b w:val="0"/>
          <w:bCs w:val="0"/>
          <w:sz w:val="28"/>
          <w:szCs w:val="28"/>
          <w:u w:val="none"/>
        </w:rPr>
        <w:t xml:space="preserve">group of campaigns </w:t>
      </w:r>
      <w:r w:rsidRPr="147C5A73" w:rsidR="18B5D77D">
        <w:rPr>
          <w:b w:val="0"/>
          <w:bCs w:val="0"/>
          <w:sz w:val="28"/>
          <w:szCs w:val="28"/>
          <w:u w:val="none"/>
        </w:rPr>
        <w:t>follows</w:t>
      </w:r>
      <w:r w:rsidRPr="147C5A73" w:rsidR="5FC59E99">
        <w:rPr>
          <w:b w:val="0"/>
          <w:bCs w:val="0"/>
          <w:sz w:val="28"/>
          <w:szCs w:val="28"/>
          <w:u w:val="none"/>
        </w:rPr>
        <w:t xml:space="preserve"> a symmetrical distribution. </w:t>
      </w:r>
      <w:r w:rsidRPr="147C5A73" w:rsidR="19B440D9">
        <w:rPr>
          <w:b w:val="0"/>
          <w:bCs w:val="0"/>
          <w:sz w:val="28"/>
          <w:szCs w:val="28"/>
          <w:u w:val="none"/>
        </w:rPr>
        <w:t xml:space="preserve">Both successful and failed are skewed to the right. </w:t>
      </w:r>
      <w:r w:rsidRPr="147C5A73" w:rsidR="0C9262A6">
        <w:rPr>
          <w:b w:val="0"/>
          <w:bCs w:val="0"/>
          <w:sz w:val="28"/>
          <w:szCs w:val="28"/>
          <w:u w:val="none"/>
        </w:rPr>
        <w:t xml:space="preserve">Based on the data that was provided, we can see that there is more variability in the successful group. </w:t>
      </w:r>
      <w:r w:rsidRPr="147C5A73" w:rsidR="296FD451">
        <w:rPr>
          <w:b w:val="0"/>
          <w:bCs w:val="0"/>
          <w:sz w:val="28"/>
          <w:szCs w:val="28"/>
          <w:u w:val="none"/>
        </w:rPr>
        <w:t xml:space="preserve">This is primarily due to the high number of backers </w:t>
      </w:r>
      <w:r w:rsidRPr="147C5A73" w:rsidR="06891311">
        <w:rPr>
          <w:b w:val="0"/>
          <w:bCs w:val="0"/>
          <w:sz w:val="28"/>
          <w:szCs w:val="28"/>
          <w:u w:val="none"/>
        </w:rPr>
        <w:t xml:space="preserve">causing the distribution to skew positively. </w:t>
      </w:r>
    </w:p>
    <w:p w:rsidR="147C5A73" w:rsidP="147C5A73" w:rsidRDefault="147C5A73" w14:paraId="12E43D3E" w14:textId="77BCA4C9">
      <w:pPr>
        <w:pStyle w:val="Normal"/>
        <w:rPr>
          <w:b w:val="1"/>
          <w:bCs w:val="1"/>
          <w:sz w:val="36"/>
          <w:szCs w:val="36"/>
          <w:u w:val="single"/>
        </w:rPr>
      </w:pPr>
    </w:p>
    <w:sectPr w:rsidRPr="00ED7FEF" w:rsidR="00082E9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597E"/>
    <w:multiLevelType w:val="multilevel"/>
    <w:tmpl w:val="55340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335378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6F"/>
    <w:rsid w:val="000707ED"/>
    <w:rsid w:val="00082E9E"/>
    <w:rsid w:val="00160ECF"/>
    <w:rsid w:val="00424FB3"/>
    <w:rsid w:val="0089606F"/>
    <w:rsid w:val="00B17FB8"/>
    <w:rsid w:val="00B27B4E"/>
    <w:rsid w:val="00C3058A"/>
    <w:rsid w:val="00CA3C34"/>
    <w:rsid w:val="00CE2A93"/>
    <w:rsid w:val="00ED7FEF"/>
    <w:rsid w:val="05E6C799"/>
    <w:rsid w:val="063FD4B6"/>
    <w:rsid w:val="06891311"/>
    <w:rsid w:val="07DEDCE3"/>
    <w:rsid w:val="088224F4"/>
    <w:rsid w:val="0C9262A6"/>
    <w:rsid w:val="0C9B8389"/>
    <w:rsid w:val="0CED9C9A"/>
    <w:rsid w:val="0EB9104A"/>
    <w:rsid w:val="12969D55"/>
    <w:rsid w:val="147C5A73"/>
    <w:rsid w:val="16F002E3"/>
    <w:rsid w:val="18A9BA79"/>
    <w:rsid w:val="18B5D77D"/>
    <w:rsid w:val="19000223"/>
    <w:rsid w:val="19B440D9"/>
    <w:rsid w:val="1BE52066"/>
    <w:rsid w:val="1C5BB2F6"/>
    <w:rsid w:val="1CB062EA"/>
    <w:rsid w:val="1CBE0A50"/>
    <w:rsid w:val="1DA56A46"/>
    <w:rsid w:val="1F413AA7"/>
    <w:rsid w:val="1F669887"/>
    <w:rsid w:val="21DA5868"/>
    <w:rsid w:val="22068804"/>
    <w:rsid w:val="220E950A"/>
    <w:rsid w:val="2292C72C"/>
    <w:rsid w:val="22CD5334"/>
    <w:rsid w:val="23FB836D"/>
    <w:rsid w:val="25B07C2B"/>
    <w:rsid w:val="274C4C8C"/>
    <w:rsid w:val="27874FCC"/>
    <w:rsid w:val="2968263A"/>
    <w:rsid w:val="296FD451"/>
    <w:rsid w:val="2C069552"/>
    <w:rsid w:val="2C18CD43"/>
    <w:rsid w:val="35F13F97"/>
    <w:rsid w:val="380B480D"/>
    <w:rsid w:val="41A5B4D9"/>
    <w:rsid w:val="422AAB74"/>
    <w:rsid w:val="4287E5CF"/>
    <w:rsid w:val="4341853A"/>
    <w:rsid w:val="45F68A30"/>
    <w:rsid w:val="4BE4D60F"/>
    <w:rsid w:val="519BFD43"/>
    <w:rsid w:val="595A2BAE"/>
    <w:rsid w:val="5DFD449E"/>
    <w:rsid w:val="5FC59E99"/>
    <w:rsid w:val="604A0131"/>
    <w:rsid w:val="641F558F"/>
    <w:rsid w:val="64F33759"/>
    <w:rsid w:val="66B942B5"/>
    <w:rsid w:val="6A76A370"/>
    <w:rsid w:val="6D9BB32D"/>
    <w:rsid w:val="7B4A66BE"/>
    <w:rsid w:val="7DCB2F7D"/>
    <w:rsid w:val="7EAAD205"/>
    <w:rsid w:val="7F9002FE"/>
    <w:rsid w:val="7FC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AFA70"/>
  <w15:chartTrackingRefBased/>
  <w15:docId w15:val="{4000496D-94D6-48DA-B416-A843C21E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606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Rafael Soriano</dc:creator>
  <keywords/>
  <dc:description/>
  <lastModifiedBy>Rafael Soriano</lastModifiedBy>
  <revision>6</revision>
  <dcterms:created xsi:type="dcterms:W3CDTF">2023-09-05T17:36:00.0000000Z</dcterms:created>
  <dcterms:modified xsi:type="dcterms:W3CDTF">2023-09-06T14:39:02.5227805Z</dcterms:modified>
</coreProperties>
</file>