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5" w:rsidRDefault="00023C24">
      <w:pPr>
        <w:pStyle w:val="Encabezado2"/>
        <w:pageBreakBefore/>
      </w:pPr>
      <w:bookmarkStart w:id="0" w:name="__RefHeading__3530_508268592"/>
      <w:bookmarkEnd w:id="0"/>
      <w:r>
        <w:rPr>
          <w:rFonts w:ascii="Liberation Sans" w:hAnsi="Liberation Sans"/>
          <w:b w:val="0"/>
          <w:bCs w:val="0"/>
          <w:sz w:val="20"/>
        </w:rPr>
        <w:t>Historia de Usuario “Parser de los TXTs de Wordnet-ENG</w:t>
      </w:r>
      <w:r>
        <w:t xml:space="preserve"> </w:t>
      </w:r>
      <w:r>
        <w:rPr>
          <w:rFonts w:ascii="Liberation Sans" w:hAnsi="Liberation Sans"/>
          <w:b w:val="0"/>
          <w:bCs w:val="0"/>
          <w:sz w:val="20"/>
        </w:rPr>
        <w:t>3.0 para QtNLP-Wordnet</w:t>
      </w:r>
      <w:r w:rsidR="00044022">
        <w:rPr>
          <w:rFonts w:ascii="Liberation Sans" w:hAnsi="Liberation Sans"/>
          <w:b w:val="0"/>
          <w:bCs w:val="0"/>
          <w:sz w:val="20"/>
        </w:rPr>
        <w:t>(Ing-Es)</w:t>
      </w:r>
      <w:r>
        <w:rPr>
          <w:rFonts w:ascii="Liberation Sans" w:hAnsi="Liberation Sans"/>
          <w:b w:val="0"/>
          <w:bCs w:val="0"/>
          <w:sz w:val="20"/>
        </w:rPr>
        <w:t xml:space="preserve">  </w:t>
      </w:r>
    </w:p>
    <w:tbl>
      <w:tblPr>
        <w:tblW w:w="0" w:type="auto"/>
        <w:tblInd w:w="22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1969"/>
        <w:gridCol w:w="4806"/>
      </w:tblGrid>
      <w:tr w:rsidR="004E0735">
        <w:tc>
          <w:tcPr>
            <w:tcW w:w="9578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Encabezamiento"/>
              <w:tabs>
                <w:tab w:val="center" w:pos="5838"/>
                <w:tab w:val="right" w:pos="10824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4E0735">
        <w:tc>
          <w:tcPr>
            <w:tcW w:w="1963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 w:rsidR="0077620F">
              <w:rPr>
                <w:i/>
                <w:iCs/>
                <w:color w:val="000000"/>
              </w:rPr>
              <w:t xml:space="preserve"> 3</w:t>
            </w:r>
            <w:bookmarkStart w:id="1" w:name="_GoBack"/>
            <w:bookmarkEnd w:id="1"/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Parser de los TXTs de Wordnet-ING </w:t>
            </w:r>
            <w:r>
              <w:t>3.0</w:t>
            </w:r>
            <w:r>
              <w:rPr>
                <w:rFonts w:cs="Arial"/>
                <w:color w:val="000000"/>
              </w:rPr>
              <w:t xml:space="preserve"> a SQLite para QtNLP-Wordnet(Ing-Es).  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Modificación de Historia de Usuario Número: 0</w:t>
            </w:r>
          </w:p>
        </w:tc>
      </w:tr>
      <w:tr w:rsidR="004E0735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 Computacional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3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 Avello Silverio</w:t>
            </w:r>
          </w:p>
        </w:tc>
      </w:tr>
      <w:tr w:rsidR="004E0735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 Alta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2</w:t>
            </w:r>
          </w:p>
        </w:tc>
      </w:tr>
      <w:tr w:rsidR="004E0735">
        <w:tc>
          <w:tcPr>
            <w:tcW w:w="419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Se transfieren los datos del Wordnet–ENG </w:t>
            </w:r>
            <w:r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  <w:color w:val="000000"/>
              </w:rPr>
              <w:t>los cuales se encuentran en TXTs al gestor de base de datos SQLite para poder gestionar las palabras.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4E0735" w:rsidRDefault="00023C24">
            <w:pPr>
              <w:pStyle w:val="Predeterminado"/>
              <w:numPr>
                <w:ilvl w:val="0"/>
                <w:numId w:val="2"/>
              </w:numPr>
            </w:pPr>
            <w:r>
              <w:rPr>
                <w:rFonts w:cs="Arial"/>
                <w:i/>
                <w:color w:val="000000"/>
              </w:rPr>
              <w:t xml:space="preserve">Se utiliza SQLite porque está en el core de python y es portable para Windows y Linux (cumple las RNF)        </w:t>
            </w:r>
          </w:p>
          <w:p w:rsidR="004E0735" w:rsidRDefault="004E0735">
            <w:pPr>
              <w:pStyle w:val="Predeterminado"/>
            </w:pPr>
          </w:p>
          <w:p w:rsidR="004E0735" w:rsidRDefault="004E0735">
            <w:pPr>
              <w:pStyle w:val="Predeterminado"/>
            </w:pP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relación entre datos de Wordnet-ENG </w:t>
            </w:r>
            <w:r>
              <w:t>3.0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  <w:i/>
                <w:color w:val="000000"/>
              </w:rPr>
              <w:t>(data.adj, data.adv, index.adj, index.sense, adj_exc …etc)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Test: Abrir todos los archivos de Wordnet-ENG </w:t>
            </w:r>
            <w:r>
              <w:t xml:space="preserve">3.0 </w:t>
            </w:r>
            <w:r>
              <w:rPr>
                <w:bCs/>
                <w:i/>
                <w:color w:val="000000"/>
              </w:rPr>
              <w:t xml:space="preserve">y buscar la forma de conectar una palabra con todas sus relaciones mediantes los ids, realizar búsqueda en Internet para ver si existe algo relacionado con los mismos. 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Resultado: Exitosa (se encontró información en Internet explicativa de los campos de los TXTs y la relación de los mismos entre sí).</w:t>
            </w:r>
          </w:p>
          <w:p w:rsidR="004E0735" w:rsidRDefault="004E0735">
            <w:pPr>
              <w:pStyle w:val="Predeterminado"/>
              <w:spacing w:line="360" w:lineRule="auto"/>
              <w:ind w:left="720"/>
            </w:pP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lastRenderedPageBreak/>
              <w:t xml:space="preserve">Cargar TXTs de Wordnet-ENG 3.0 línea a línea   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Test: Cargar data.adj en una aplicación Qt con Phyton.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Resultado: Exitosa. </w:t>
            </w:r>
          </w:p>
          <w:p w:rsidR="004E0735" w:rsidRDefault="00023C24">
            <w:pPr>
              <w:pStyle w:val="Predeterminado"/>
              <w:numPr>
                <w:ilvl w:val="0"/>
                <w:numId w:val="3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Separar cada documento-línea por atributos para después insertarlos en la BD.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 xml:space="preserve">Estudiar a fondo cada archivo con sus especificidades. </w:t>
            </w:r>
          </w:p>
          <w:p w:rsidR="004E0735" w:rsidRDefault="00023C24">
            <w:pPr>
              <w:pStyle w:val="Predeterminado"/>
              <w:numPr>
                <w:ilvl w:val="0"/>
                <w:numId w:val="4"/>
              </w:numPr>
              <w:spacing w:line="360" w:lineRule="auto"/>
            </w:pPr>
            <w:r>
              <w:rPr>
                <w:bCs/>
                <w:i/>
                <w:color w:val="000000"/>
              </w:rPr>
              <w:t>Hacer búsqueda de funciones para el trabajo con STR que faciliten la tarea (find).</w:t>
            </w:r>
          </w:p>
        </w:tc>
      </w:tr>
      <w:tr w:rsidR="004E0735">
        <w:tc>
          <w:tcPr>
            <w:tcW w:w="9578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E0735" w:rsidRDefault="00023C24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lastRenderedPageBreak/>
              <w:t>Pruebas</w:t>
            </w:r>
          </w:p>
          <w:p w:rsidR="004E0735" w:rsidRDefault="004E0735">
            <w:pPr>
              <w:pStyle w:val="Predeterminado"/>
              <w:numPr>
                <w:ilvl w:val="0"/>
                <w:numId w:val="5"/>
              </w:numPr>
              <w:spacing w:line="360" w:lineRule="auto"/>
            </w:pPr>
          </w:p>
        </w:tc>
      </w:tr>
    </w:tbl>
    <w:p w:rsidR="004E0735" w:rsidRDefault="004E0735">
      <w:pPr>
        <w:pStyle w:val="Predeterminado"/>
      </w:pPr>
    </w:p>
    <w:sectPr w:rsidR="004E0735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 Unicode MS"/>
    <w:charset w:val="80"/>
    <w:family w:val="swiss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80"/>
    <w:family w:val="auto"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E60C1"/>
    <w:multiLevelType w:val="multilevel"/>
    <w:tmpl w:val="3D5C4620"/>
    <w:lvl w:ilvl="0">
      <w:start w:val="1"/>
      <w:numFmt w:val="bullet"/>
      <w:lvlText w:val=""/>
      <w:lvlJc w:val="left"/>
      <w:pPr>
        <w:ind w:left="1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6" w:hanging="360"/>
      </w:pPr>
      <w:rPr>
        <w:rFonts w:ascii="Wingdings" w:hAnsi="Wingdings" w:cs="Wingdings" w:hint="default"/>
      </w:rPr>
    </w:lvl>
  </w:abstractNum>
  <w:abstractNum w:abstractNumId="1">
    <w:nsid w:val="4D5D29AD"/>
    <w:multiLevelType w:val="multilevel"/>
    <w:tmpl w:val="25D6D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21C2253"/>
    <w:multiLevelType w:val="multilevel"/>
    <w:tmpl w:val="1C1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3FC644D"/>
    <w:multiLevelType w:val="multilevel"/>
    <w:tmpl w:val="51E2D0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4DF5481"/>
    <w:multiLevelType w:val="multilevel"/>
    <w:tmpl w:val="2F925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E0735"/>
    <w:rsid w:val="00023C24"/>
    <w:rsid w:val="00044022"/>
    <w:rsid w:val="004E0735"/>
    <w:rsid w:val="0077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75250-FDED-4993-A257-760082D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EnlacedeInternet">
    <w:name w:val="Enlace de Internet"/>
    <w:basedOn w:val="Fuentedeprrafopredeter"/>
    <w:rPr>
      <w:color w:val="0563C1"/>
      <w:u w:val="single"/>
      <w:lang w:val="es-ES" w:eastAsia="es-ES" w:bidi="es-ES"/>
    </w:rPr>
  </w:style>
  <w:style w:type="character" w:styleId="Hipervnculovisitado">
    <w:name w:val="FollowedHyperlink"/>
    <w:basedOn w:val="Fuentedeprrafopredeter"/>
    <w:rPr>
      <w:color w:val="954F72"/>
      <w:u w:val="single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Smbolosdenumeracin">
    <w:name w:val="Símbolos de numeración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paragraph" w:customStyle="1" w:styleId="Contenidodelatabla">
    <w:name w:val="Contenido de la tabla"/>
    <w:basedOn w:val="Predeterminado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19</cp:revision>
  <dcterms:created xsi:type="dcterms:W3CDTF">2016-03-22T09:18:00Z</dcterms:created>
  <dcterms:modified xsi:type="dcterms:W3CDTF">2016-05-15T10:23:00Z</dcterms:modified>
</cp:coreProperties>
</file>