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0" w:lineRule="auto"/>
        <w:jc w:val="center"/>
        <w:rPr>
          <w:color w:val="000000"/>
          <w:sz w:val="40"/>
          <w:szCs w:val="40"/>
        </w:rPr>
      </w:pPr>
      <w:bookmarkStart w:colFirst="0" w:colLast="0" w:name="_7h0na9xy51ug" w:id="0"/>
      <w:bookmarkEnd w:id="0"/>
      <w:r w:rsidDel="00000000" w:rsidR="00000000" w:rsidRPr="00000000">
        <w:rPr>
          <w:color w:val="000000"/>
          <w:sz w:val="40"/>
          <w:szCs w:val="40"/>
          <w:rtl w:val="0"/>
        </w:rPr>
        <w:t xml:space="preserve">Support Vector Machine (SVM) Model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Dataset Used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dataset used for this analysis is the Housing dataset (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https://raw.githubusercontent.com/sorif95/ML-Assignment/main/Housing.csv</w:t>
        </w:r>
      </w:hyperlink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  <w:t xml:space="preserve"> , which contains various features related to house properties, including price, area, number of bedrooms, bathrooms, stories, and parking.</w:t>
      </w:r>
    </w:p>
    <w:p w:rsidR="00000000" w:rsidDel="00000000" w:rsidP="00000000" w:rsidRDefault="00000000" w:rsidRPr="00000000" w14:paraId="00000004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Preprocessing Steps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Missing values were handled using mean, median, mode imputation, and KNN imputation for bathrooms.</w:t>
        <w:br w:type="textWrapping"/>
        <w:t xml:space="preserve">2. Categorical variables were encoded using Label Encoding.</w:t>
        <w:br w:type="textWrapping"/>
        <w:t xml:space="preserve">3. Numerical features were standardized using StandardScaler.</w:t>
        <w:br w:type="textWrapping"/>
        <w:t xml:space="preserve">4. A new binary classification feature 'parking_binary' was created.</w:t>
        <w:br w:type="textWrapping"/>
        <w:t xml:space="preserve">5. Feature selection was performed using a Random Forest classifier.</w:t>
        <w:br w:type="textWrapping"/>
        <w:t xml:space="preserve">6. Dimensionality reduction was applied using PCA to retain 5 principal components.</w:t>
      </w:r>
    </w:p>
    <w:p w:rsidR="00000000" w:rsidDel="00000000" w:rsidP="00000000" w:rsidRDefault="00000000" w:rsidRPr="00000000" w14:paraId="00000006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Model Performance Results</w:t>
      </w:r>
    </w:p>
    <w:p w:rsidR="00000000" w:rsidDel="00000000" w:rsidP="00000000" w:rsidRDefault="00000000" w:rsidRPr="00000000" w14:paraId="00000007">
      <w:pPr>
        <w:pStyle w:val="Heading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Classification Metrics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Test Accuracy: 0.91</w:t>
        <w:br w:type="textWrapping"/>
        <w:t xml:space="preserve">Precision: 0.69</w:t>
        <w:br w:type="textWrapping"/>
        <w:t xml:space="preserve">Recall: 1.00</w:t>
        <w:br w:type="textWrapping"/>
        <w:t xml:space="preserve">F1-score: 0.81</w:t>
      </w:r>
    </w:p>
    <w:p w:rsidR="00000000" w:rsidDel="00000000" w:rsidP="00000000" w:rsidRDefault="00000000" w:rsidRPr="00000000" w14:paraId="00000009">
      <w:pPr>
        <w:pStyle w:val="Heading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Regression Metrics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MSE: 0.47</w:t>
        <w:br w:type="textWrapping"/>
        <w:t xml:space="preserve">RMSE: 0.69</w:t>
        <w:br w:type="textWrapping"/>
        <w:t xml:space="preserve">MAE: 0.46</w:t>
        <w:br w:type="textWrapping"/>
        <w:t xml:space="preserve">R² score: 0.66</w:t>
      </w:r>
    </w:p>
    <w:p w:rsidR="00000000" w:rsidDel="00000000" w:rsidP="00000000" w:rsidRDefault="00000000" w:rsidRPr="00000000" w14:paraId="0000000B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Observations on Performance Changes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The SVM classifier with RBF kernel and class weighting improved class balance handling.</w:t>
        <w:br w:type="textWrapping"/>
        <w:t xml:space="preserve">2. Feature selection using Random Forest helped focus on relevant variables, reducing noise.</w:t>
        <w:br w:type="textWrapping"/>
        <w:t xml:space="preserve">3. PCA helped reduce dimensionality, improving model efficiency without sacrificing performance.</w:t>
        <w:br w:type="textWrapping"/>
        <w:t xml:space="preserve">4. The classification model improved recall significantly but had lower precision.</w:t>
        <w:br w:type="textWrapping"/>
        <w:t xml:space="preserve">5. The regression model performed well with an R² score of 0.66, showing good predictive power.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sorif95/ML-Assignment/main/Housing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