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C0DA" w14:textId="77777777" w:rsidR="005761A7" w:rsidRDefault="005761A7">
      <w:pPr>
        <w:spacing w:after="3500"/>
      </w:pPr>
    </w:p>
    <w:p w14:paraId="19854E7A" w14:textId="77777777" w:rsidR="005761A7" w:rsidRDefault="00AE5B8B">
      <w:pPr>
        <w:jc w:val="center"/>
      </w:pPr>
      <w:r>
        <w:rPr>
          <w:b/>
          <w:bCs/>
          <w:color w:val="1B2A4A"/>
          <w:sz w:val="48"/>
          <w:szCs w:val="48"/>
        </w:rPr>
        <w:t>Project Blueprint</w:t>
      </w:r>
    </w:p>
    <w:p w14:paraId="2A206BA6" w14:textId="77777777" w:rsidR="005761A7" w:rsidRDefault="005761A7">
      <w:pPr>
        <w:spacing w:after="150"/>
      </w:pPr>
    </w:p>
    <w:p w14:paraId="38CE842A" w14:textId="77777777" w:rsidR="005761A7" w:rsidRDefault="00AE5B8B">
      <w:pPr>
        <w:jc w:val="center"/>
      </w:pPr>
      <w:r>
        <w:rPr>
          <w:color w:val="2A9D8F"/>
          <w:sz w:val="28"/>
          <w:szCs w:val="28"/>
        </w:rPr>
        <w:t>AI-Powered Business Automation</w:t>
      </w:r>
    </w:p>
    <w:p w14:paraId="65B11653" w14:textId="77777777" w:rsidR="005761A7" w:rsidRDefault="00AE5B8B">
      <w:pPr>
        <w:spacing w:after="100"/>
        <w:jc w:val="center"/>
      </w:pPr>
      <w:r>
        <w:rPr>
          <w:color w:val="666666"/>
        </w:rPr>
        <w:t>Accounting • Senior Living • Real Estate</w:t>
      </w:r>
    </w:p>
    <w:p w14:paraId="55B24A8A" w14:textId="77777777" w:rsidR="005761A7" w:rsidRDefault="005761A7">
      <w:pPr>
        <w:spacing w:after="600"/>
      </w:pPr>
    </w:p>
    <w:p w14:paraId="33E2688D" w14:textId="77777777" w:rsidR="005761A7" w:rsidRDefault="00AE5B8B">
      <w:pPr>
        <w:pBdr>
          <w:top w:val="single" w:sz="4" w:space="12" w:color="2A9D8F"/>
        </w:pBdr>
        <w:spacing w:before="300" w:after="60"/>
        <w:jc w:val="center"/>
      </w:pPr>
      <w:r>
        <w:rPr>
          <w:b/>
          <w:bCs/>
          <w:color w:val="1B2A4A"/>
          <w:sz w:val="24"/>
          <w:szCs w:val="24"/>
        </w:rPr>
        <w:t>Sorin &amp; Angello</w:t>
      </w:r>
    </w:p>
    <w:p w14:paraId="0FD1A997" w14:textId="77777777" w:rsidR="005761A7" w:rsidRDefault="00AE5B8B">
      <w:pPr>
        <w:spacing w:after="60"/>
        <w:jc w:val="center"/>
      </w:pPr>
      <w:r>
        <w:rPr>
          <w:color w:val="2A9D8F"/>
          <w:sz w:val="20"/>
          <w:szCs w:val="20"/>
        </w:rPr>
        <w:t>Prepared by Vectis Consulting LLC</w:t>
      </w:r>
    </w:p>
    <w:p w14:paraId="7963BA74" w14:textId="77777777" w:rsidR="005761A7" w:rsidRDefault="00AE5B8B">
      <w:pPr>
        <w:jc w:val="center"/>
      </w:pPr>
      <w:r>
        <w:rPr>
          <w:color w:val="2A9D8F"/>
          <w:sz w:val="20"/>
          <w:szCs w:val="20"/>
        </w:rPr>
        <w:t>vectisco.ai</w:t>
      </w:r>
    </w:p>
    <w:p w14:paraId="01F4E19D" w14:textId="77777777" w:rsidR="005761A7" w:rsidRDefault="00AE5B8B">
      <w:pPr>
        <w:spacing w:before="200"/>
        <w:jc w:val="center"/>
      </w:pPr>
      <w:r>
        <w:rPr>
          <w:color w:val="999999"/>
          <w:sz w:val="20"/>
          <w:szCs w:val="20"/>
        </w:rPr>
        <w:t>March 2026 • Working Draft</w:t>
      </w:r>
    </w:p>
    <w:p w14:paraId="2A80060C" w14:textId="77777777" w:rsidR="005761A7" w:rsidRDefault="00AE5B8B">
      <w:pPr>
        <w:spacing w:before="100"/>
        <w:jc w:val="center"/>
      </w:pPr>
      <w:r>
        <w:rPr>
          <w:b/>
          <w:bCs/>
          <w:color w:val="CC0000"/>
          <w:sz w:val="18"/>
          <w:szCs w:val="18"/>
        </w:rPr>
        <w:t>CONFIDENTIAL</w:t>
      </w:r>
    </w:p>
    <w:p w14:paraId="0C74D52E" w14:textId="77777777" w:rsidR="005761A7" w:rsidRDefault="005761A7">
      <w:pPr>
        <w:spacing w:after="400"/>
      </w:pPr>
    </w:p>
    <w:p w14:paraId="7922EF85" w14:textId="77777777" w:rsidR="005761A7" w:rsidRDefault="00AE5B8B">
      <w:pPr>
        <w:shd w:val="clear" w:color="auto" w:fill="FFF3CD"/>
        <w:spacing w:before="200"/>
        <w:jc w:val="center"/>
      </w:pPr>
      <w:r>
        <w:rPr>
          <w:color w:val="856404"/>
          <w:sz w:val="20"/>
          <w:szCs w:val="20"/>
        </w:rPr>
        <w:t>Items in yellow are things we need to talk through together. Once we’re aligned, we’ll finalize this into the real game plan.</w:t>
      </w:r>
    </w:p>
    <w:p w14:paraId="4C4BA8CB" w14:textId="77777777" w:rsidR="005761A7" w:rsidRDefault="005761A7">
      <w:pPr>
        <w:sectPr w:rsidR="005761A7">
          <w:pgSz w:w="12240" w:h="15840"/>
          <w:pgMar w:top="1440" w:right="1440" w:bottom="1440" w:left="1440" w:header="708" w:footer="708" w:gutter="0"/>
          <w:cols w:space="720"/>
          <w:docGrid w:linePitch="360"/>
        </w:sectPr>
      </w:pPr>
    </w:p>
    <w:p w14:paraId="0D9747BE" w14:textId="77777777" w:rsidR="005761A7" w:rsidRDefault="00AE5B8B">
      <w:pPr>
        <w:pStyle w:val="Heading1"/>
      </w:pPr>
      <w:r>
        <w:lastRenderedPageBreak/>
        <w:t>The Opportunity</w:t>
      </w:r>
    </w:p>
    <w:p w14:paraId="7FA80F3F" w14:textId="77777777" w:rsidR="005761A7" w:rsidRDefault="00AE5B8B">
      <w:pPr>
        <w:spacing w:after="160"/>
      </w:pPr>
      <w:r>
        <w:t xml:space="preserve">Our accountant runs three </w:t>
      </w:r>
      <w:proofErr w:type="gramStart"/>
      <w:r>
        <w:t>businesses</w:t>
      </w:r>
      <w:proofErr w:type="gramEnd"/>
      <w:r>
        <w:t xml:space="preserve"> and they’re all held together with manual processes, Excel, and a lot of staff hours. He told both of us independently that he </w:t>
      </w:r>
      <w:proofErr w:type="gramStart"/>
      <w:r>
        <w:t>needs help —</w:t>
      </w:r>
      <w:proofErr w:type="gramEnd"/>
      <w:r>
        <w:t xml:space="preserve"> and then asked if we knew each other. That’s about as good as it gets for a first client.</w:t>
      </w:r>
    </w:p>
    <w:p w14:paraId="6D5DF22C" w14:textId="77777777" w:rsidR="005761A7" w:rsidRDefault="00AE5B8B">
      <w:pPr>
        <w:spacing w:after="160"/>
      </w:pPr>
      <w:r>
        <w:t>Here’s what he’s dealing with:</w:t>
      </w:r>
    </w:p>
    <w:p w14:paraId="48207FCA" w14:textId="77777777" w:rsidR="005761A7" w:rsidRDefault="00AE5B8B">
      <w:pPr>
        <w:pStyle w:val="ListParagraph"/>
        <w:numPr>
          <w:ilvl w:val="0"/>
          <w:numId w:val="2"/>
        </w:numPr>
        <w:spacing w:after="80"/>
      </w:pPr>
      <w:r>
        <w:rPr>
          <w:b/>
          <w:bCs/>
        </w:rPr>
        <w:t xml:space="preserve">Accounting firm (20+ staff, Intuit </w:t>
      </w:r>
      <w:proofErr w:type="spellStart"/>
      <w:r>
        <w:rPr>
          <w:b/>
          <w:bCs/>
        </w:rPr>
        <w:t>ProSeries</w:t>
      </w:r>
      <w:proofErr w:type="spellEnd"/>
      <w:r>
        <w:rPr>
          <w:b/>
          <w:bCs/>
        </w:rPr>
        <w:t xml:space="preserve">): </w:t>
      </w:r>
      <w:r>
        <w:t>Staff wastes hours re-typing data from PDFs into tax software. He’s also worried about employees poaching clients by downloading client lists.</w:t>
      </w:r>
    </w:p>
    <w:p w14:paraId="21D34153" w14:textId="77777777" w:rsidR="005761A7" w:rsidRDefault="00AE5B8B">
      <w:pPr>
        <w:pStyle w:val="ListParagraph"/>
        <w:numPr>
          <w:ilvl w:val="0"/>
          <w:numId w:val="2"/>
        </w:numPr>
        <w:spacing w:after="80"/>
      </w:pPr>
      <w:r>
        <w:rPr>
          <w:b/>
          <w:bCs/>
        </w:rPr>
        <w:t xml:space="preserve">Two senior living facilities (runs on Excel): </w:t>
      </w:r>
      <w:r>
        <w:t>Needs help with resident intake, medical records, caregiver scheduling. Everything is in spreadsheets right now.</w:t>
      </w:r>
    </w:p>
    <w:p w14:paraId="407DD7EE" w14:textId="77777777" w:rsidR="005761A7" w:rsidRDefault="00AE5B8B">
      <w:pPr>
        <w:pStyle w:val="ListParagraph"/>
        <w:numPr>
          <w:ilvl w:val="0"/>
          <w:numId w:val="2"/>
        </w:numPr>
        <w:spacing w:after="80"/>
      </w:pPr>
      <w:r>
        <w:rPr>
          <w:b/>
          <w:bCs/>
        </w:rPr>
        <w:t xml:space="preserve">Real estate portfolio (commercial + residential): </w:t>
      </w:r>
      <w:r>
        <w:t>Lease tracking, tenant management, property financials. Wants it all visible in one place.</w:t>
      </w:r>
    </w:p>
    <w:p w14:paraId="36D1A9F1" w14:textId="77777777" w:rsidR="005761A7" w:rsidRDefault="00AE5B8B">
      <w:pPr>
        <w:pStyle w:val="ListParagraph"/>
        <w:numPr>
          <w:ilvl w:val="0"/>
          <w:numId w:val="2"/>
        </w:numPr>
        <w:spacing w:after="80"/>
      </w:pPr>
      <w:r>
        <w:rPr>
          <w:b/>
          <w:bCs/>
        </w:rPr>
        <w:t xml:space="preserve">Across everything: </w:t>
      </w:r>
      <w:r>
        <w:t>He wants a unified dashboard, email response automation, social media help, and real security so his data is locked down.</w:t>
      </w:r>
    </w:p>
    <w:p w14:paraId="24714C48" w14:textId="77777777" w:rsidR="005761A7" w:rsidRDefault="00AE5B8B">
      <w:pPr>
        <w:pBdr>
          <w:top w:val="single" w:sz="1" w:space="0" w:color="F0C36D"/>
          <w:bottom w:val="single" w:sz="1" w:space="0" w:color="F0C36D"/>
        </w:pBdr>
        <w:shd w:val="clear" w:color="auto" w:fill="FFF3CD"/>
        <w:spacing w:before="140" w:after="140"/>
        <w:ind w:left="240" w:right="240"/>
      </w:pPr>
      <w:r>
        <w:rPr>
          <w:b/>
          <w:bCs/>
          <w:color w:val="856404"/>
          <w:sz w:val="20"/>
          <w:szCs w:val="20"/>
        </w:rPr>
        <w:t>🗨</w:t>
      </w:r>
      <w:r>
        <w:rPr>
          <w:b/>
          <w:bCs/>
          <w:color w:val="856404"/>
          <w:sz w:val="20"/>
          <w:szCs w:val="20"/>
        </w:rPr>
        <w:t xml:space="preserve"> Let’s discuss: </w:t>
      </w:r>
      <w:r>
        <w:rPr>
          <w:color w:val="856404"/>
          <w:sz w:val="20"/>
          <w:szCs w:val="20"/>
        </w:rPr>
        <w:t>Angello — did he mention anything else to you that’s not captured here? Any other pain points or priorities from your conversations?</w:t>
      </w:r>
    </w:p>
    <w:p w14:paraId="298835CF" w14:textId="77777777" w:rsidR="005761A7" w:rsidRDefault="005761A7">
      <w:pPr>
        <w:spacing w:after="100"/>
      </w:pPr>
    </w:p>
    <w:p w14:paraId="6984FCE5" w14:textId="77777777" w:rsidR="005761A7" w:rsidRDefault="00AE5B8B">
      <w:pPr>
        <w:pStyle w:val="Heading1"/>
      </w:pPr>
      <w:r>
        <w:t>What We’re Building for April 24</w:t>
      </w:r>
    </w:p>
    <w:p w14:paraId="2DE6CDF6" w14:textId="77777777" w:rsidR="005761A7" w:rsidRDefault="00AE5B8B">
      <w:pPr>
        <w:spacing w:after="160"/>
      </w:pPr>
      <w:r>
        <w:t xml:space="preserve">We have a meeting on April 24 where he’ll walk us through his actual workflows. We need to show up with working demos — they don’t need to be fully polished, but they need to be real </w:t>
      </w:r>
      <w:proofErr w:type="gramStart"/>
      <w:r>
        <w:t>enough</w:t>
      </w:r>
      <w:proofErr w:type="gramEnd"/>
      <w:r>
        <w:t xml:space="preserve"> that he can see the vision. Here are the four demos I’m thinking:</w:t>
      </w:r>
    </w:p>
    <w:p w14:paraId="0A781802" w14:textId="77777777" w:rsidR="005761A7" w:rsidRDefault="00AE5B8B">
      <w:pPr>
        <w:pStyle w:val="Heading2"/>
      </w:pPr>
      <w:r>
        <w:t>Demo 1: PDF Data Extraction (the showstopper)</w:t>
      </w:r>
    </w:p>
    <w:p w14:paraId="3C3DBCB3" w14:textId="77777777" w:rsidR="005761A7" w:rsidRDefault="00AE5B8B">
      <w:pPr>
        <w:spacing w:after="160"/>
      </w:pPr>
      <w:r>
        <w:t xml:space="preserve">This is the one that’ll sell him. His staff spends hours typing data from W-2s, 1099s, and other tax docs into </w:t>
      </w:r>
      <w:proofErr w:type="spellStart"/>
      <w:r>
        <w:t>ProSeries</w:t>
      </w:r>
      <w:proofErr w:type="spellEnd"/>
      <w:r>
        <w:t xml:space="preserve">. We build a tool where he uploads a PDF, AI extracts all the fields instantly, he reviews and approves, then exports it ready for </w:t>
      </w:r>
      <w:proofErr w:type="spellStart"/>
      <w:r>
        <w:t>ProSeries</w:t>
      </w:r>
      <w:proofErr w:type="spellEnd"/>
      <w:r>
        <w:t>. If we nail one demo, it’s this one.</w:t>
      </w:r>
    </w:p>
    <w:p w14:paraId="277CECCE" w14:textId="77777777" w:rsidR="005761A7" w:rsidRDefault="00AE5B8B">
      <w:pPr>
        <w:pStyle w:val="Heading2"/>
      </w:pPr>
      <w:r>
        <w:t>Demo 2: Senior Living Intake Form</w:t>
      </w:r>
    </w:p>
    <w:p w14:paraId="7E956323" w14:textId="77777777" w:rsidR="005761A7" w:rsidRDefault="00AE5B8B">
      <w:pPr>
        <w:spacing w:after="160"/>
      </w:pPr>
      <w:r>
        <w:t>Replace the Excel intake process with a clean web form. Multi-step wizard: personal info, medical history, insurance, emergency contacts, care preferences. When a new resident is admitted, the system suggests which caregiver to assign based on care level and availability. No more spreadsheet chaos.</w:t>
      </w:r>
    </w:p>
    <w:p w14:paraId="440940C8" w14:textId="77777777" w:rsidR="005761A7" w:rsidRDefault="00AE5B8B">
      <w:pPr>
        <w:pStyle w:val="Heading2"/>
      </w:pPr>
      <w:r>
        <w:t>Demo 3: Executive Dashboard</w:t>
      </w:r>
    </w:p>
    <w:p w14:paraId="3207174B" w14:textId="77777777" w:rsidR="005761A7" w:rsidRDefault="00AE5B8B">
      <w:pPr>
        <w:spacing w:after="160"/>
      </w:pPr>
      <w:r>
        <w:t>One screen showing all three businesses. KPI cards at the top (total revenue, occupancy rates, active clients, open tax returns), then tabs to drill into each vertical. Even with dummy data, seeing everything in one place will land hard.</w:t>
      </w:r>
    </w:p>
    <w:p w14:paraId="55155B88" w14:textId="77777777" w:rsidR="005761A7" w:rsidRDefault="00AE5B8B">
      <w:pPr>
        <w:pStyle w:val="Heading2"/>
      </w:pPr>
      <w:r>
        <w:lastRenderedPageBreak/>
        <w:t>Demo 4: Email Automation</w:t>
      </w:r>
    </w:p>
    <w:p w14:paraId="2F654E98" w14:textId="77777777" w:rsidR="005761A7" w:rsidRDefault="00AE5B8B">
      <w:pPr>
        <w:spacing w:after="160"/>
      </w:pPr>
      <w:r>
        <w:t xml:space="preserve">A prototype showing how AI can draft email responses based on context. Client asks about their tax return </w:t>
      </w:r>
      <w:proofErr w:type="gramStart"/>
      <w:r>
        <w:t>status?</w:t>
      </w:r>
      <w:proofErr w:type="gramEnd"/>
      <w:r>
        <w:t xml:space="preserve"> The system pulls their file info and drafts a response. Senior living inquiry comes in? Auto-draft a personalized reply. Everything goes through human approval before sending.</w:t>
      </w:r>
    </w:p>
    <w:p w14:paraId="5C84DD0E" w14:textId="77777777" w:rsidR="005761A7" w:rsidRDefault="00AE5B8B">
      <w:pPr>
        <w:spacing w:after="160"/>
      </w:pPr>
      <w:r>
        <w:t>We’ll also prepare slides covering the security architecture and social media automation — those are harder to demo live but important to present.</w:t>
      </w:r>
    </w:p>
    <w:p w14:paraId="702158FF" w14:textId="77777777" w:rsidR="005761A7" w:rsidRDefault="00AE5B8B">
      <w:pPr>
        <w:pBdr>
          <w:top w:val="single" w:sz="1" w:space="0" w:color="F0C36D"/>
          <w:bottom w:val="single" w:sz="1" w:space="0" w:color="F0C36D"/>
        </w:pBdr>
        <w:shd w:val="clear" w:color="auto" w:fill="FFF3CD"/>
        <w:spacing w:before="140" w:after="140"/>
        <w:ind w:left="240" w:right="240"/>
      </w:pPr>
      <w:r>
        <w:rPr>
          <w:b/>
          <w:bCs/>
          <w:color w:val="856404"/>
          <w:sz w:val="20"/>
          <w:szCs w:val="20"/>
        </w:rPr>
        <w:t>🗨</w:t>
      </w:r>
      <w:r>
        <w:rPr>
          <w:b/>
          <w:bCs/>
          <w:color w:val="856404"/>
          <w:sz w:val="20"/>
          <w:szCs w:val="20"/>
        </w:rPr>
        <w:t xml:space="preserve"> Let’s discuss: </w:t>
      </w:r>
      <w:r>
        <w:rPr>
          <w:color w:val="856404"/>
          <w:sz w:val="20"/>
          <w:szCs w:val="20"/>
        </w:rPr>
        <w:t>Are these the right four demos? Should we cut one to go deeper on the others? Is there something else Angello thinks would hit harder?</w:t>
      </w:r>
    </w:p>
    <w:p w14:paraId="4A601297" w14:textId="77777777" w:rsidR="005761A7" w:rsidRDefault="00AE5B8B">
      <w:r>
        <w:br w:type="page"/>
      </w:r>
    </w:p>
    <w:p w14:paraId="62B610AE" w14:textId="77777777" w:rsidR="005761A7" w:rsidRDefault="00AE5B8B">
      <w:pPr>
        <w:pStyle w:val="Heading1"/>
      </w:pPr>
      <w:r>
        <w:lastRenderedPageBreak/>
        <w:t>How It All Fits Together</w:t>
      </w:r>
    </w:p>
    <w:p w14:paraId="7DAADDA4" w14:textId="77777777" w:rsidR="005761A7" w:rsidRDefault="00AE5B8B">
      <w:pPr>
        <w:spacing w:after="160"/>
      </w:pPr>
      <w:r>
        <w:t>Here’s the technical architecture in plain terms. One app, three business modules, shared security and AI layer underneath.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61A7" w14:paraId="369B3CE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F05D524" w14:textId="77777777" w:rsidR="005761A7" w:rsidRDefault="00AE5B8B">
            <w:r>
              <w:rPr>
                <w:b/>
                <w:bCs/>
                <w:color w:val="FFFFFF"/>
                <w:sz w:val="20"/>
                <w:szCs w:val="20"/>
              </w:rPr>
              <w:t>Layer</w:t>
            </w:r>
          </w:p>
        </w:tc>
        <w:tc>
          <w:tcPr>
            <w:tcW w:w="70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DCE8398" w14:textId="77777777" w:rsidR="005761A7" w:rsidRDefault="00AE5B8B">
            <w:r>
              <w:rPr>
                <w:b/>
                <w:bCs/>
                <w:color w:val="FFFFFF"/>
                <w:sz w:val="20"/>
                <w:szCs w:val="20"/>
              </w:rPr>
              <w:t>What It Does</w:t>
            </w:r>
          </w:p>
        </w:tc>
      </w:tr>
      <w:tr w:rsidR="005761A7" w14:paraId="69BE693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D40B6" w14:textId="77777777" w:rsidR="005761A7" w:rsidRDefault="00AE5B8B">
            <w:r>
              <w:rPr>
                <w:b/>
                <w:bCs/>
                <w:color w:val="333333"/>
                <w:sz w:val="20"/>
                <w:szCs w:val="20"/>
              </w:rPr>
              <w:t>Frontend</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8868B" w14:textId="77777777" w:rsidR="005761A7" w:rsidRDefault="00AE5B8B">
            <w:r>
              <w:rPr>
                <w:color w:val="333333"/>
                <w:sz w:val="20"/>
                <w:szCs w:val="20"/>
              </w:rPr>
              <w:t>Next.js web app — the dashboard, forms, PDF upload interface, email inbox. Everything the user sees and clicks.</w:t>
            </w:r>
          </w:p>
        </w:tc>
      </w:tr>
      <w:tr w:rsidR="005761A7" w14:paraId="677686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78ABF" w14:textId="77777777" w:rsidR="005761A7" w:rsidRDefault="00AE5B8B">
            <w:r>
              <w:rPr>
                <w:b/>
                <w:bCs/>
                <w:color w:val="333333"/>
                <w:sz w:val="20"/>
                <w:szCs w:val="20"/>
              </w:rPr>
              <w:t>AI Engine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28F77" w14:textId="77777777" w:rsidR="005761A7" w:rsidRDefault="00AE5B8B">
            <w:r>
              <w:rPr>
                <w:color w:val="333333"/>
                <w:sz w:val="20"/>
                <w:szCs w:val="20"/>
              </w:rPr>
              <w:t>Claude API — extracts data from PDFs, drafts email responses, classifies documents, validates data. This is the brain.</w:t>
            </w:r>
          </w:p>
        </w:tc>
      </w:tr>
      <w:tr w:rsidR="005761A7" w14:paraId="25754A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14E94" w14:textId="77777777" w:rsidR="005761A7" w:rsidRDefault="00AE5B8B">
            <w:r>
              <w:rPr>
                <w:b/>
                <w:bCs/>
                <w:color w:val="333333"/>
                <w:sz w:val="20"/>
                <w:szCs w:val="20"/>
              </w:rPr>
              <w:t>Database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063E6" w14:textId="77777777" w:rsidR="005761A7" w:rsidRDefault="00AE5B8B">
            <w:proofErr w:type="spellStart"/>
            <w:r>
              <w:rPr>
                <w:color w:val="333333"/>
                <w:sz w:val="20"/>
                <w:szCs w:val="20"/>
              </w:rPr>
              <w:t>Supabase</w:t>
            </w:r>
            <w:proofErr w:type="spellEnd"/>
            <w:r>
              <w:rPr>
                <w:color w:val="333333"/>
                <w:sz w:val="20"/>
                <w:szCs w:val="20"/>
              </w:rPr>
              <w:t xml:space="preserve"> (</w:t>
            </w:r>
            <w:proofErr w:type="gramStart"/>
            <w:r>
              <w:rPr>
                <w:color w:val="333333"/>
                <w:sz w:val="20"/>
                <w:szCs w:val="20"/>
              </w:rPr>
              <w:t>PostgreSQL) —</w:t>
            </w:r>
            <w:proofErr w:type="gramEnd"/>
            <w:r>
              <w:rPr>
                <w:color w:val="333333"/>
                <w:sz w:val="20"/>
                <w:szCs w:val="20"/>
              </w:rPr>
              <w:t xml:space="preserve"> stores all client data, resident records, property info, documents. Separate tables per vertical with row-level security.</w:t>
            </w:r>
          </w:p>
        </w:tc>
      </w:tr>
      <w:tr w:rsidR="005761A7" w14:paraId="6520C2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93964" w14:textId="77777777" w:rsidR="005761A7" w:rsidRDefault="00AE5B8B">
            <w:r>
              <w:rPr>
                <w:b/>
                <w:bCs/>
                <w:color w:val="333333"/>
                <w:sz w:val="20"/>
                <w:szCs w:val="20"/>
              </w:rPr>
              <w:t>Security</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B78A9" w14:textId="77777777" w:rsidR="005761A7" w:rsidRDefault="00AE5B8B">
            <w:r>
              <w:rPr>
                <w:color w:val="333333"/>
                <w:sz w:val="20"/>
                <w:szCs w:val="20"/>
              </w:rPr>
              <w:t xml:space="preserve">Role-based access control — the owner sees everything, a tax preparer sees only their assigned clients, a caregiver sees only their assigned residents. </w:t>
            </w:r>
            <w:proofErr w:type="gramStart"/>
            <w:r>
              <w:rPr>
                <w:color w:val="333333"/>
                <w:sz w:val="20"/>
                <w:szCs w:val="20"/>
              </w:rPr>
              <w:t>Every</w:t>
            </w:r>
            <w:proofErr w:type="gramEnd"/>
            <w:r>
              <w:rPr>
                <w:color w:val="333333"/>
                <w:sz w:val="20"/>
                <w:szCs w:val="20"/>
              </w:rPr>
              <w:t xml:space="preserve"> access is logged.</w:t>
            </w:r>
          </w:p>
        </w:tc>
      </w:tr>
      <w:tr w:rsidR="005761A7" w14:paraId="466F6D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865A5" w14:textId="77777777" w:rsidR="005761A7" w:rsidRDefault="00AE5B8B">
            <w:r>
              <w:rPr>
                <w:b/>
                <w:bCs/>
                <w:color w:val="333333"/>
                <w:sz w:val="20"/>
                <w:szCs w:val="20"/>
              </w:rPr>
              <w:t>Hosting</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0295C" w14:textId="77777777" w:rsidR="005761A7" w:rsidRDefault="00AE5B8B">
            <w:proofErr w:type="spellStart"/>
            <w:r>
              <w:rPr>
                <w:color w:val="333333"/>
                <w:sz w:val="20"/>
                <w:szCs w:val="20"/>
              </w:rPr>
              <w:t>Vercel</w:t>
            </w:r>
            <w:proofErr w:type="spellEnd"/>
            <w:r>
              <w:rPr>
                <w:color w:val="333333"/>
                <w:sz w:val="20"/>
                <w:szCs w:val="20"/>
              </w:rPr>
              <w:t xml:space="preserve"> for the app, </w:t>
            </w:r>
            <w:proofErr w:type="spellStart"/>
            <w:r>
              <w:rPr>
                <w:color w:val="333333"/>
                <w:sz w:val="20"/>
                <w:szCs w:val="20"/>
              </w:rPr>
              <w:t>Supabase</w:t>
            </w:r>
            <w:proofErr w:type="spellEnd"/>
            <w:r>
              <w:rPr>
                <w:color w:val="333333"/>
                <w:sz w:val="20"/>
                <w:szCs w:val="20"/>
              </w:rPr>
              <w:t xml:space="preserve"> for the database. Fast, reliable, scales easily.</w:t>
            </w:r>
          </w:p>
        </w:tc>
      </w:tr>
    </w:tbl>
    <w:p w14:paraId="3BCED1EC" w14:textId="77777777" w:rsidR="005761A7" w:rsidRDefault="00AE5B8B">
      <w:pPr>
        <w:pBdr>
          <w:top w:val="single" w:sz="1" w:space="0" w:color="F0C36D"/>
          <w:bottom w:val="single" w:sz="1" w:space="0" w:color="F0C36D"/>
        </w:pBdr>
        <w:shd w:val="clear" w:color="auto" w:fill="FFF3CD"/>
        <w:spacing w:before="140" w:after="140"/>
        <w:ind w:left="240" w:right="240"/>
      </w:pPr>
      <w:r>
        <w:rPr>
          <w:b/>
          <w:bCs/>
          <w:color w:val="856404"/>
          <w:sz w:val="20"/>
          <w:szCs w:val="20"/>
        </w:rPr>
        <w:t>🗨</w:t>
      </w:r>
      <w:r>
        <w:rPr>
          <w:b/>
          <w:bCs/>
          <w:color w:val="856404"/>
          <w:sz w:val="20"/>
          <w:szCs w:val="20"/>
        </w:rPr>
        <w:t xml:space="preserve"> Let’s discuss: </w:t>
      </w:r>
      <w:r>
        <w:rPr>
          <w:color w:val="856404"/>
          <w:sz w:val="20"/>
          <w:szCs w:val="20"/>
        </w:rPr>
        <w:t>Angello — are you comfortable with this stack? Anything you’d swap out or add based on your experience?</w:t>
      </w:r>
    </w:p>
    <w:p w14:paraId="0858294C" w14:textId="77777777" w:rsidR="005761A7" w:rsidRDefault="005761A7">
      <w:pPr>
        <w:spacing w:after="200"/>
      </w:pPr>
    </w:p>
    <w:p w14:paraId="5BFB78ED" w14:textId="77777777" w:rsidR="003F2FBD" w:rsidRDefault="003F2FBD">
      <w:pPr>
        <w:pStyle w:val="Heading1"/>
      </w:pPr>
    </w:p>
    <w:p w14:paraId="1625F57C" w14:textId="77777777" w:rsidR="003F2FBD" w:rsidRDefault="003F2FBD">
      <w:pPr>
        <w:pStyle w:val="Heading1"/>
      </w:pPr>
    </w:p>
    <w:p w14:paraId="51A26B68" w14:textId="77777777" w:rsidR="003F2FBD" w:rsidRDefault="003F2FBD">
      <w:pPr>
        <w:pStyle w:val="Heading1"/>
      </w:pPr>
    </w:p>
    <w:p w14:paraId="0615BD4E" w14:textId="77777777" w:rsidR="003F2FBD" w:rsidRDefault="003F2FBD">
      <w:pPr>
        <w:pStyle w:val="Heading1"/>
      </w:pPr>
    </w:p>
    <w:p w14:paraId="6817FBF3" w14:textId="77777777" w:rsidR="003F2FBD" w:rsidRDefault="003F2FBD">
      <w:pPr>
        <w:pStyle w:val="Heading1"/>
      </w:pPr>
    </w:p>
    <w:p w14:paraId="01996769" w14:textId="77777777" w:rsidR="003F2FBD" w:rsidRDefault="003F2FBD">
      <w:pPr>
        <w:pStyle w:val="Heading1"/>
      </w:pPr>
    </w:p>
    <w:p w14:paraId="05EBF468" w14:textId="77777777" w:rsidR="003F2FBD" w:rsidRDefault="003F2FBD">
      <w:pPr>
        <w:pStyle w:val="Heading1"/>
      </w:pPr>
    </w:p>
    <w:p w14:paraId="0E9F3760" w14:textId="77777777" w:rsidR="003F2FBD" w:rsidRDefault="003F2FBD">
      <w:pPr>
        <w:pStyle w:val="Heading1"/>
      </w:pPr>
    </w:p>
    <w:p w14:paraId="06D2D264" w14:textId="77777777" w:rsidR="003F2FBD" w:rsidRDefault="003F2FBD">
      <w:pPr>
        <w:pStyle w:val="Heading1"/>
      </w:pPr>
    </w:p>
    <w:p w14:paraId="393504ED" w14:textId="0D1C0404" w:rsidR="005761A7" w:rsidRDefault="00AE5B8B">
      <w:pPr>
        <w:pStyle w:val="Heading1"/>
      </w:pPr>
      <w:r>
        <w:lastRenderedPageBreak/>
        <w:t>The Codebase</w:t>
      </w:r>
    </w:p>
    <w:p w14:paraId="420ADA67" w14:textId="77777777" w:rsidR="005761A7" w:rsidRDefault="00AE5B8B">
      <w:pPr>
        <w:spacing w:after="160"/>
      </w:pPr>
      <w:r>
        <w:t>One GitHub repo, organized by vertical. Feature branches for each demo so we’re not stepping on each other’s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761A7" w14:paraId="51E63C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569873F" w14:textId="77777777" w:rsidR="005761A7" w:rsidRDefault="00AE5B8B">
            <w:r>
              <w:rPr>
                <w:b/>
                <w:bCs/>
                <w:color w:val="FFFFFF"/>
                <w:sz w:val="20"/>
                <w:szCs w:val="20"/>
              </w:rPr>
              <w:t>Folder</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C764FF5" w14:textId="77777777" w:rsidR="005761A7" w:rsidRDefault="00AE5B8B">
            <w:r>
              <w:rPr>
                <w:b/>
                <w:bCs/>
                <w:color w:val="FFFFFF"/>
                <w:sz w:val="20"/>
                <w:szCs w:val="20"/>
              </w:rPr>
              <w:t>What’s In It</w:t>
            </w:r>
          </w:p>
        </w:tc>
      </w:tr>
      <w:tr w:rsidR="005761A7" w14:paraId="0F4D5A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05456" w14:textId="77777777" w:rsidR="005761A7" w:rsidRDefault="00AE5B8B">
            <w:r>
              <w:rPr>
                <w:color w:val="333333"/>
                <w:sz w:val="20"/>
                <w:szCs w:val="20"/>
              </w:rPr>
              <w:t>/</w:t>
            </w:r>
            <w:proofErr w:type="spellStart"/>
            <w:r>
              <w:rPr>
                <w:color w:val="333333"/>
                <w:sz w:val="20"/>
                <w:szCs w:val="20"/>
              </w:rPr>
              <w:t>src</w:t>
            </w:r>
            <w:proofErr w:type="spellEnd"/>
            <w:r>
              <w:rPr>
                <w:color w:val="333333"/>
                <w:sz w:val="20"/>
                <w:szCs w:val="20"/>
              </w:rPr>
              <w:t>/app/dashboard/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018A0" w14:textId="77777777" w:rsidR="005761A7" w:rsidRDefault="00AE5B8B">
            <w:r>
              <w:rPr>
                <w:color w:val="333333"/>
                <w:sz w:val="20"/>
                <w:szCs w:val="20"/>
              </w:rPr>
              <w:t>Executive dashboard pages</w:t>
            </w:r>
          </w:p>
        </w:tc>
      </w:tr>
      <w:tr w:rsidR="005761A7" w14:paraId="176298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7CA68" w14:textId="77777777" w:rsidR="005761A7" w:rsidRDefault="00AE5B8B">
            <w:r>
              <w:rPr>
                <w:color w:val="333333"/>
                <w:sz w:val="20"/>
                <w:szCs w:val="20"/>
              </w:rPr>
              <w:t>/</w:t>
            </w:r>
            <w:proofErr w:type="spellStart"/>
            <w:r>
              <w:rPr>
                <w:color w:val="333333"/>
                <w:sz w:val="20"/>
                <w:szCs w:val="20"/>
              </w:rPr>
              <w:t>src</w:t>
            </w:r>
            <w:proofErr w:type="spellEnd"/>
            <w:r>
              <w:rPr>
                <w:color w:val="333333"/>
                <w:sz w:val="20"/>
                <w:szCs w:val="20"/>
              </w:rPr>
              <w:t>/app/accounting/</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6CBB84" w14:textId="77777777" w:rsidR="005761A7" w:rsidRDefault="00AE5B8B">
            <w:r>
              <w:rPr>
                <w:color w:val="333333"/>
                <w:sz w:val="20"/>
                <w:szCs w:val="20"/>
              </w:rPr>
              <w:t xml:space="preserve">PDF upload, extraction review, </w:t>
            </w:r>
            <w:proofErr w:type="spellStart"/>
            <w:r>
              <w:rPr>
                <w:color w:val="333333"/>
                <w:sz w:val="20"/>
                <w:szCs w:val="20"/>
              </w:rPr>
              <w:t>ProSeries</w:t>
            </w:r>
            <w:proofErr w:type="spellEnd"/>
            <w:r>
              <w:rPr>
                <w:color w:val="333333"/>
                <w:sz w:val="20"/>
                <w:szCs w:val="20"/>
              </w:rPr>
              <w:t xml:space="preserve"> export</w:t>
            </w:r>
          </w:p>
        </w:tc>
      </w:tr>
      <w:tr w:rsidR="005761A7" w14:paraId="7E8A3C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47FF8" w14:textId="77777777" w:rsidR="005761A7" w:rsidRDefault="00AE5B8B">
            <w:r>
              <w:rPr>
                <w:color w:val="333333"/>
                <w:sz w:val="20"/>
                <w:szCs w:val="20"/>
              </w:rPr>
              <w:t>/</w:t>
            </w:r>
            <w:proofErr w:type="spellStart"/>
            <w:r>
              <w:rPr>
                <w:color w:val="333333"/>
                <w:sz w:val="20"/>
                <w:szCs w:val="20"/>
              </w:rPr>
              <w:t>src</w:t>
            </w:r>
            <w:proofErr w:type="spellEnd"/>
            <w:r>
              <w:rPr>
                <w:color w:val="333333"/>
                <w:sz w:val="20"/>
                <w:szCs w:val="20"/>
              </w:rPr>
              <w:t>/app/senior-living/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E1FE4" w14:textId="77777777" w:rsidR="005761A7" w:rsidRDefault="00AE5B8B">
            <w:r>
              <w:rPr>
                <w:color w:val="333333"/>
                <w:sz w:val="20"/>
                <w:szCs w:val="20"/>
              </w:rPr>
              <w:t>Intake forms, resident management, caregiver views</w:t>
            </w:r>
          </w:p>
        </w:tc>
      </w:tr>
      <w:tr w:rsidR="005761A7" w14:paraId="08000C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5AFCE" w14:textId="77777777" w:rsidR="005761A7" w:rsidRDefault="00AE5B8B">
            <w:r>
              <w:rPr>
                <w:color w:val="333333"/>
                <w:sz w:val="20"/>
                <w:szCs w:val="20"/>
              </w:rPr>
              <w:t>/</w:t>
            </w:r>
            <w:proofErr w:type="spellStart"/>
            <w:r>
              <w:rPr>
                <w:color w:val="333333"/>
                <w:sz w:val="20"/>
                <w:szCs w:val="20"/>
              </w:rPr>
              <w:t>src</w:t>
            </w:r>
            <w:proofErr w:type="spellEnd"/>
            <w:r>
              <w:rPr>
                <w:color w:val="333333"/>
                <w:sz w:val="20"/>
                <w:szCs w:val="20"/>
              </w:rPr>
              <w:t>/app/</w:t>
            </w:r>
            <w:proofErr w:type="gramStart"/>
            <w:r>
              <w:rPr>
                <w:color w:val="333333"/>
                <w:sz w:val="20"/>
                <w:szCs w:val="20"/>
              </w:rPr>
              <w:t>real-estate</w:t>
            </w:r>
            <w:proofErr w:type="gramEnd"/>
            <w:r>
              <w:rPr>
                <w:color w:val="333333"/>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764348" w14:textId="77777777" w:rsidR="005761A7" w:rsidRDefault="00AE5B8B">
            <w:r>
              <w:rPr>
                <w:color w:val="333333"/>
                <w:sz w:val="20"/>
                <w:szCs w:val="20"/>
              </w:rPr>
              <w:t>Property listings, leases, tenant management</w:t>
            </w:r>
          </w:p>
        </w:tc>
      </w:tr>
      <w:tr w:rsidR="005761A7" w14:paraId="3B1C78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95CF5" w14:textId="77777777" w:rsidR="005761A7" w:rsidRDefault="00AE5B8B">
            <w:r>
              <w:rPr>
                <w:color w:val="333333"/>
                <w:sz w:val="20"/>
                <w:szCs w:val="20"/>
              </w:rPr>
              <w:t>/</w:t>
            </w:r>
            <w:proofErr w:type="spellStart"/>
            <w:r>
              <w:rPr>
                <w:color w:val="333333"/>
                <w:sz w:val="20"/>
                <w:szCs w:val="20"/>
              </w:rPr>
              <w:t>src</w:t>
            </w:r>
            <w:proofErr w:type="spellEnd"/>
            <w:r>
              <w:rPr>
                <w:color w:val="333333"/>
                <w:sz w:val="20"/>
                <w:szCs w:val="20"/>
              </w:rPr>
              <w:t>/app/</w:t>
            </w:r>
            <w:proofErr w:type="spellStart"/>
            <w:r>
              <w:rPr>
                <w:color w:val="333333"/>
                <w:sz w:val="20"/>
                <w:szCs w:val="20"/>
              </w:rPr>
              <w:t>api</w:t>
            </w:r>
            <w:proofErr w:type="spellEnd"/>
            <w:r>
              <w:rPr>
                <w:color w:val="333333"/>
                <w:sz w:val="20"/>
                <w:szCs w:val="20"/>
              </w:rPr>
              <w: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FC745" w14:textId="77777777" w:rsidR="005761A7" w:rsidRDefault="00AE5B8B">
            <w:r>
              <w:rPr>
                <w:color w:val="333333"/>
                <w:sz w:val="20"/>
                <w:szCs w:val="20"/>
              </w:rPr>
              <w:t>Backend routes — Claude API calls, auth, data exports</w:t>
            </w:r>
          </w:p>
        </w:tc>
      </w:tr>
      <w:tr w:rsidR="005761A7" w14:paraId="2DA31E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BCAA5" w14:textId="77777777" w:rsidR="005761A7" w:rsidRDefault="00AE5B8B">
            <w:r>
              <w:rPr>
                <w:color w:val="333333"/>
                <w:sz w:val="20"/>
                <w:szCs w:val="20"/>
              </w:rPr>
              <w:t>/</w:t>
            </w:r>
            <w:proofErr w:type="spellStart"/>
            <w:r>
              <w:rPr>
                <w:color w:val="333333"/>
                <w:sz w:val="20"/>
                <w:szCs w:val="20"/>
              </w:rPr>
              <w:t>src</w:t>
            </w:r>
            <w:proofErr w:type="spellEnd"/>
            <w:r>
              <w:rPr>
                <w:color w:val="333333"/>
                <w:sz w:val="20"/>
                <w:szCs w:val="20"/>
              </w:rPr>
              <w:t>/components/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9EAD7" w14:textId="77777777" w:rsidR="005761A7" w:rsidRDefault="00AE5B8B">
            <w:r>
              <w:rPr>
                <w:color w:val="333333"/>
                <w:sz w:val="20"/>
                <w:szCs w:val="20"/>
              </w:rPr>
              <w:t>Reusable UI pieces — buttons, cards, charts, forms</w:t>
            </w:r>
          </w:p>
        </w:tc>
      </w:tr>
      <w:tr w:rsidR="005761A7" w14:paraId="2E3E9B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ACADE" w14:textId="77777777" w:rsidR="005761A7" w:rsidRDefault="00AE5B8B">
            <w:r>
              <w:rPr>
                <w:color w:val="333333"/>
                <w:sz w:val="20"/>
                <w:szCs w:val="20"/>
              </w:rPr>
              <w:t>/</w:t>
            </w:r>
            <w:proofErr w:type="spellStart"/>
            <w:r>
              <w:rPr>
                <w:color w:val="333333"/>
                <w:sz w:val="20"/>
                <w:szCs w:val="20"/>
              </w:rPr>
              <w:t>src</w:t>
            </w:r>
            <w:proofErr w:type="spellEnd"/>
            <w:r>
              <w:rPr>
                <w:color w:val="333333"/>
                <w:sz w:val="20"/>
                <w:szCs w:val="20"/>
              </w:rPr>
              <w:t>/lib/</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58AE7" w14:textId="77777777" w:rsidR="005761A7" w:rsidRDefault="00AE5B8B">
            <w:r>
              <w:rPr>
                <w:color w:val="333333"/>
                <w:sz w:val="20"/>
                <w:szCs w:val="20"/>
              </w:rPr>
              <w:t xml:space="preserve">Shared code — </w:t>
            </w:r>
            <w:proofErr w:type="spellStart"/>
            <w:r>
              <w:rPr>
                <w:color w:val="333333"/>
                <w:sz w:val="20"/>
                <w:szCs w:val="20"/>
              </w:rPr>
              <w:t>Supabase</w:t>
            </w:r>
            <w:proofErr w:type="spellEnd"/>
            <w:r>
              <w:rPr>
                <w:color w:val="333333"/>
                <w:sz w:val="20"/>
                <w:szCs w:val="20"/>
              </w:rPr>
              <w:t xml:space="preserve"> client, Claude wrapper, auth logic</w:t>
            </w:r>
          </w:p>
        </w:tc>
      </w:tr>
      <w:tr w:rsidR="005761A7" w14:paraId="33C970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136D2" w14:textId="77777777" w:rsidR="005761A7" w:rsidRDefault="00AE5B8B">
            <w:r>
              <w:rPr>
                <w:color w:val="333333"/>
                <w:sz w:val="20"/>
                <w:szCs w:val="20"/>
              </w:rPr>
              <w:t>/</w:t>
            </w:r>
            <w:proofErr w:type="spellStart"/>
            <w:r>
              <w:rPr>
                <w:color w:val="333333"/>
                <w:sz w:val="20"/>
                <w:szCs w:val="20"/>
              </w:rPr>
              <w:t>supabase</w:t>
            </w:r>
            <w:proofErr w:type="spellEnd"/>
            <w:r>
              <w:rPr>
                <w:color w:val="333333"/>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30F23A" w14:textId="77777777" w:rsidR="005761A7" w:rsidRDefault="00AE5B8B">
            <w:r>
              <w:rPr>
                <w:color w:val="333333"/>
                <w:sz w:val="20"/>
                <w:szCs w:val="20"/>
              </w:rPr>
              <w:t>Database setup — table definitions, security policies, seed data</w:t>
            </w:r>
          </w:p>
        </w:tc>
      </w:tr>
      <w:tr w:rsidR="005761A7" w14:paraId="2E1D2E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C08B9" w14:textId="77777777" w:rsidR="005761A7" w:rsidRDefault="00AE5B8B">
            <w:r>
              <w:rPr>
                <w:color w:val="333333"/>
                <w:sz w:val="20"/>
                <w:szCs w:val="20"/>
              </w:rPr>
              <w:t>/docs/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779ED" w14:textId="77777777" w:rsidR="005761A7" w:rsidRDefault="00AE5B8B">
            <w:r>
              <w:rPr>
                <w:color w:val="333333"/>
                <w:sz w:val="20"/>
                <w:szCs w:val="20"/>
              </w:rPr>
              <w:t xml:space="preserve">Our notes, architecture </w:t>
            </w:r>
            <w:proofErr w:type="gramStart"/>
            <w:r>
              <w:rPr>
                <w:color w:val="333333"/>
                <w:sz w:val="20"/>
                <w:szCs w:val="20"/>
              </w:rPr>
              <w:t>docs</w:t>
            </w:r>
            <w:proofErr w:type="gramEnd"/>
            <w:r>
              <w:rPr>
                <w:color w:val="333333"/>
                <w:sz w:val="20"/>
                <w:szCs w:val="20"/>
              </w:rPr>
              <w:t>, meeting summaries</w:t>
            </w:r>
          </w:p>
        </w:tc>
      </w:tr>
    </w:tbl>
    <w:p w14:paraId="309FD0F0" w14:textId="77777777" w:rsidR="005761A7" w:rsidRDefault="00AE5B8B">
      <w:pPr>
        <w:pBdr>
          <w:top w:val="single" w:sz="1" w:space="0" w:color="F0C36D"/>
          <w:bottom w:val="single" w:sz="1" w:space="0" w:color="F0C36D"/>
        </w:pBdr>
        <w:shd w:val="clear" w:color="auto" w:fill="FFF3CD"/>
        <w:spacing w:before="140" w:after="140"/>
        <w:ind w:left="240" w:right="240"/>
      </w:pPr>
      <w:r>
        <w:rPr>
          <w:b/>
          <w:bCs/>
          <w:color w:val="856404"/>
          <w:sz w:val="20"/>
          <w:szCs w:val="20"/>
        </w:rPr>
        <w:t>🗨</w:t>
      </w:r>
      <w:r>
        <w:rPr>
          <w:b/>
          <w:bCs/>
          <w:color w:val="856404"/>
          <w:sz w:val="20"/>
          <w:szCs w:val="20"/>
        </w:rPr>
        <w:t xml:space="preserve"> Let’s discuss: </w:t>
      </w:r>
      <w:r>
        <w:rPr>
          <w:color w:val="856404"/>
          <w:sz w:val="20"/>
          <w:szCs w:val="20"/>
        </w:rPr>
        <w:t>Do we want to set up the repo together in a working session, or should one of us scaffold it and add the other as a collaborator?</w:t>
      </w:r>
    </w:p>
    <w:p w14:paraId="7E1F5B4B" w14:textId="77777777" w:rsidR="005761A7" w:rsidRDefault="00AE5B8B">
      <w:r>
        <w:br w:type="page"/>
      </w:r>
    </w:p>
    <w:p w14:paraId="13FE351C" w14:textId="77777777" w:rsidR="005761A7" w:rsidRDefault="00AE5B8B">
      <w:pPr>
        <w:pStyle w:val="Heading1"/>
      </w:pPr>
      <w:r>
        <w:lastRenderedPageBreak/>
        <w:t>Database Structure</w:t>
      </w:r>
    </w:p>
    <w:p w14:paraId="1A4841C6" w14:textId="77777777" w:rsidR="005761A7" w:rsidRDefault="00AE5B8B">
      <w:pPr>
        <w:spacing w:after="160"/>
      </w:pPr>
      <w:r>
        <w:t>Each vertical gets its own set of tables. Shared tables handle users, documents, and audit logging across everything.</w:t>
      </w:r>
    </w:p>
    <w:p w14:paraId="61101129" w14:textId="77777777" w:rsidR="005761A7" w:rsidRDefault="00AE5B8B">
      <w:pPr>
        <w:pStyle w:val="Heading2"/>
      </w:pPr>
      <w:r>
        <w:t>Shared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761A7" w14:paraId="33F931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06F2FA1" w14:textId="77777777" w:rsidR="005761A7" w:rsidRDefault="00AE5B8B">
            <w:r>
              <w:rPr>
                <w:b/>
                <w:bCs/>
                <w:color w:val="FFFFFF"/>
                <w:sz w:val="20"/>
                <w:szCs w:val="20"/>
              </w:rPr>
              <w:t>Table</w:t>
            </w:r>
          </w:p>
        </w:tc>
        <w:tc>
          <w:tcPr>
            <w:tcW w:w="70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483163F" w14:textId="77777777" w:rsidR="005761A7" w:rsidRDefault="00AE5B8B">
            <w:r>
              <w:rPr>
                <w:b/>
                <w:bCs/>
                <w:color w:val="FFFFFF"/>
                <w:sz w:val="20"/>
                <w:szCs w:val="20"/>
              </w:rPr>
              <w:t>What It Stores</w:t>
            </w:r>
          </w:p>
        </w:tc>
      </w:tr>
      <w:tr w:rsidR="005761A7" w14:paraId="52F319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840D0" w14:textId="77777777" w:rsidR="005761A7" w:rsidRDefault="00AE5B8B">
            <w:r>
              <w:rPr>
                <w:b/>
                <w:bCs/>
                <w:color w:val="333333"/>
                <w:sz w:val="20"/>
                <w:szCs w:val="20"/>
              </w:rPr>
              <w:t>users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B665F" w14:textId="77777777" w:rsidR="005761A7" w:rsidRDefault="00AE5B8B">
            <w:r>
              <w:rPr>
                <w:color w:val="333333"/>
                <w:sz w:val="20"/>
                <w:szCs w:val="20"/>
              </w:rPr>
              <w:t>Everyone who logs in — their role, which businesses they can access, login credentials</w:t>
            </w:r>
          </w:p>
        </w:tc>
      </w:tr>
      <w:tr w:rsidR="005761A7" w14:paraId="2F62E35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CF582" w14:textId="77777777" w:rsidR="005761A7" w:rsidRDefault="00AE5B8B">
            <w:proofErr w:type="spellStart"/>
            <w:r>
              <w:rPr>
                <w:b/>
                <w:bCs/>
                <w:color w:val="333333"/>
                <w:sz w:val="20"/>
                <w:szCs w:val="20"/>
              </w:rPr>
              <w:t>audit_log</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351B9" w14:textId="77777777" w:rsidR="005761A7" w:rsidRDefault="00AE5B8B">
            <w:r>
              <w:rPr>
                <w:color w:val="333333"/>
                <w:sz w:val="20"/>
                <w:szCs w:val="20"/>
              </w:rPr>
              <w:t>Every action anyone takes — who viewed what, when, from where. This is how we catch suspicious behavior.</w:t>
            </w:r>
          </w:p>
        </w:tc>
      </w:tr>
      <w:tr w:rsidR="005761A7" w14:paraId="45DD9E5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8AF8F" w14:textId="77777777" w:rsidR="005761A7" w:rsidRDefault="00AE5B8B">
            <w:r>
              <w:rPr>
                <w:b/>
                <w:bCs/>
                <w:color w:val="333333"/>
                <w:sz w:val="20"/>
                <w:szCs w:val="20"/>
              </w:rPr>
              <w:t>documents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4062B" w14:textId="77777777" w:rsidR="005761A7" w:rsidRDefault="00AE5B8B">
            <w:r>
              <w:rPr>
                <w:color w:val="333333"/>
                <w:sz w:val="20"/>
                <w:szCs w:val="20"/>
              </w:rPr>
              <w:t>Every file uploaded across all businesses — PDFs, forms, records. Metadata and storage links.</w:t>
            </w:r>
          </w:p>
        </w:tc>
      </w:tr>
    </w:tbl>
    <w:p w14:paraId="620FB5FC" w14:textId="77777777" w:rsidR="005761A7" w:rsidRDefault="005761A7">
      <w:pPr>
        <w:spacing w:after="150"/>
      </w:pPr>
    </w:p>
    <w:p w14:paraId="0FC56A9A" w14:textId="77777777" w:rsidR="005761A7" w:rsidRDefault="00AE5B8B">
      <w:pPr>
        <w:pStyle w:val="Heading2"/>
      </w:pPr>
      <w:r>
        <w:t>Accounting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61A7" w14:paraId="5FF57C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397588F" w14:textId="77777777" w:rsidR="005761A7" w:rsidRDefault="00AE5B8B">
            <w:r>
              <w:rPr>
                <w:b/>
                <w:bCs/>
                <w:color w:val="FFFFFF"/>
                <w:sz w:val="20"/>
                <w:szCs w:val="20"/>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02D2BC9" w14:textId="77777777" w:rsidR="005761A7" w:rsidRDefault="00AE5B8B">
            <w:r>
              <w:rPr>
                <w:b/>
                <w:bCs/>
                <w:color w:val="FFFFFF"/>
                <w:sz w:val="20"/>
                <w:szCs w:val="20"/>
              </w:rPr>
              <w:t>What It Stores</w:t>
            </w:r>
          </w:p>
        </w:tc>
      </w:tr>
      <w:tr w:rsidR="005761A7" w14:paraId="6096F0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953AB" w14:textId="77777777" w:rsidR="005761A7" w:rsidRDefault="00AE5B8B">
            <w:proofErr w:type="spellStart"/>
            <w:r>
              <w:rPr>
                <w:b/>
                <w:bCs/>
                <w:color w:val="333333"/>
                <w:sz w:val="20"/>
                <w:szCs w:val="20"/>
              </w:rPr>
              <w:t>acct_clients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BB2CB" w14:textId="77777777" w:rsidR="005761A7" w:rsidRDefault="00AE5B8B">
            <w:r>
              <w:rPr>
                <w:color w:val="333333"/>
                <w:sz w:val="20"/>
                <w:szCs w:val="20"/>
              </w:rPr>
              <w:t>Client records with encrypted SSNs, contact info, which preparer they’re assigned to</w:t>
            </w:r>
          </w:p>
        </w:tc>
      </w:tr>
      <w:tr w:rsidR="005761A7" w14:paraId="429DEB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BFE01" w14:textId="77777777" w:rsidR="005761A7" w:rsidRDefault="00AE5B8B">
            <w:proofErr w:type="spellStart"/>
            <w:r>
              <w:rPr>
                <w:b/>
                <w:bCs/>
                <w:color w:val="333333"/>
                <w:sz w:val="20"/>
                <w:szCs w:val="20"/>
              </w:rPr>
              <w:t>acct_tax_returns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C20AA" w14:textId="77777777" w:rsidR="005761A7" w:rsidRDefault="00AE5B8B">
            <w:r>
              <w:rPr>
                <w:color w:val="333333"/>
                <w:sz w:val="20"/>
                <w:szCs w:val="20"/>
              </w:rPr>
              <w:t>Tax return tracking — year, status (in progress, filed, extended), who’s working on it</w:t>
            </w:r>
          </w:p>
        </w:tc>
      </w:tr>
      <w:tr w:rsidR="005761A7" w14:paraId="11E30F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AD47B" w14:textId="77777777" w:rsidR="005761A7" w:rsidRDefault="00AE5B8B">
            <w:proofErr w:type="spellStart"/>
            <w:r>
              <w:rPr>
                <w:b/>
                <w:bCs/>
                <w:color w:val="333333"/>
                <w:sz w:val="20"/>
                <w:szCs w:val="20"/>
              </w:rPr>
              <w:t>acct_extracted_data</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64508" w14:textId="77777777" w:rsidR="005761A7" w:rsidRDefault="00AE5B8B">
            <w:r>
              <w:rPr>
                <w:color w:val="333333"/>
                <w:sz w:val="20"/>
                <w:szCs w:val="20"/>
              </w:rPr>
              <w:t>What the AI pulled out of uploaded PDFs — field values, confidence scores, who reviewed it</w:t>
            </w:r>
          </w:p>
        </w:tc>
      </w:tr>
    </w:tbl>
    <w:p w14:paraId="4ECE3305" w14:textId="77777777" w:rsidR="005761A7" w:rsidRDefault="005761A7">
      <w:pPr>
        <w:spacing w:after="150"/>
      </w:pPr>
    </w:p>
    <w:p w14:paraId="0AF07B0B" w14:textId="77777777" w:rsidR="003F2FBD" w:rsidRDefault="003F2FBD">
      <w:pPr>
        <w:pStyle w:val="Heading2"/>
      </w:pPr>
    </w:p>
    <w:p w14:paraId="76700408" w14:textId="77777777" w:rsidR="003F2FBD" w:rsidRDefault="003F2FBD">
      <w:pPr>
        <w:pStyle w:val="Heading2"/>
      </w:pPr>
    </w:p>
    <w:p w14:paraId="378790C9" w14:textId="77777777" w:rsidR="003F2FBD" w:rsidRDefault="003F2FBD">
      <w:pPr>
        <w:pStyle w:val="Heading2"/>
      </w:pPr>
    </w:p>
    <w:p w14:paraId="770CAC1A" w14:textId="77777777" w:rsidR="003F2FBD" w:rsidRDefault="003F2FBD">
      <w:pPr>
        <w:pStyle w:val="Heading2"/>
      </w:pPr>
    </w:p>
    <w:p w14:paraId="1A444E55" w14:textId="77777777" w:rsidR="003F2FBD" w:rsidRDefault="003F2FBD">
      <w:pPr>
        <w:pStyle w:val="Heading2"/>
      </w:pPr>
    </w:p>
    <w:p w14:paraId="7BC764DA" w14:textId="77777777" w:rsidR="003F2FBD" w:rsidRDefault="003F2FBD">
      <w:pPr>
        <w:pStyle w:val="Heading2"/>
      </w:pPr>
    </w:p>
    <w:p w14:paraId="43769237" w14:textId="77777777" w:rsidR="003F2FBD" w:rsidRDefault="003F2FBD">
      <w:pPr>
        <w:pStyle w:val="Heading2"/>
      </w:pPr>
    </w:p>
    <w:p w14:paraId="0597CAA4" w14:textId="77777777" w:rsidR="003F2FBD" w:rsidRDefault="003F2FBD">
      <w:pPr>
        <w:pStyle w:val="Heading2"/>
      </w:pPr>
    </w:p>
    <w:p w14:paraId="2D1C911C" w14:textId="77777777" w:rsidR="003F2FBD" w:rsidRDefault="003F2FBD">
      <w:pPr>
        <w:pStyle w:val="Heading2"/>
      </w:pPr>
    </w:p>
    <w:p w14:paraId="578815F1" w14:textId="2B45BAD0" w:rsidR="005761A7" w:rsidRDefault="00AE5B8B">
      <w:pPr>
        <w:pStyle w:val="Heading2"/>
      </w:pPr>
      <w:r>
        <w:lastRenderedPageBreak/>
        <w:t>Senior Living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61A7" w14:paraId="583051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ABE9133" w14:textId="77777777" w:rsidR="005761A7" w:rsidRDefault="00AE5B8B">
            <w:r>
              <w:rPr>
                <w:b/>
                <w:bCs/>
                <w:color w:val="FFFFFF"/>
                <w:sz w:val="20"/>
                <w:szCs w:val="20"/>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BD5126B" w14:textId="77777777" w:rsidR="005761A7" w:rsidRDefault="00AE5B8B">
            <w:r>
              <w:rPr>
                <w:b/>
                <w:bCs/>
                <w:color w:val="FFFFFF"/>
                <w:sz w:val="20"/>
                <w:szCs w:val="20"/>
              </w:rPr>
              <w:t>What It Stores</w:t>
            </w:r>
          </w:p>
        </w:tc>
      </w:tr>
      <w:tr w:rsidR="005761A7" w14:paraId="695762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24216" w14:textId="77777777" w:rsidR="005761A7" w:rsidRDefault="00AE5B8B">
            <w:proofErr w:type="spellStart"/>
            <w:r>
              <w:rPr>
                <w:b/>
                <w:bCs/>
                <w:color w:val="333333"/>
                <w:sz w:val="20"/>
                <w:szCs w:val="20"/>
              </w:rPr>
              <w:t>sl_residents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E30EA" w14:textId="77777777" w:rsidR="005761A7" w:rsidRDefault="00AE5B8B">
            <w:r>
              <w:rPr>
                <w:color w:val="333333"/>
                <w:sz w:val="20"/>
                <w:szCs w:val="20"/>
              </w:rPr>
              <w:t>Resident info — name, admission date, care level, which facility they’re at</w:t>
            </w:r>
          </w:p>
        </w:tc>
      </w:tr>
      <w:tr w:rsidR="005761A7" w14:paraId="046ACE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D1B2F" w14:textId="77777777" w:rsidR="005761A7" w:rsidRDefault="00AE5B8B">
            <w:proofErr w:type="spellStart"/>
            <w:r>
              <w:rPr>
                <w:b/>
                <w:bCs/>
                <w:color w:val="333333"/>
                <w:sz w:val="20"/>
                <w:szCs w:val="20"/>
              </w:rPr>
              <w:t>sl_medical_records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8B0FD" w14:textId="77777777" w:rsidR="005761A7" w:rsidRDefault="00AE5B8B">
            <w:r>
              <w:rPr>
                <w:color w:val="333333"/>
                <w:sz w:val="20"/>
                <w:szCs w:val="20"/>
              </w:rPr>
              <w:t>Conditions, medications, allergies, physician orders. Structured data, not just notes.</w:t>
            </w:r>
          </w:p>
        </w:tc>
      </w:tr>
      <w:tr w:rsidR="005761A7" w14:paraId="0187F1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96FF1" w14:textId="77777777" w:rsidR="005761A7" w:rsidRDefault="00AE5B8B">
            <w:proofErr w:type="spellStart"/>
            <w:r>
              <w:rPr>
                <w:b/>
                <w:bCs/>
                <w:color w:val="333333"/>
                <w:sz w:val="20"/>
                <w:szCs w:val="20"/>
              </w:rPr>
              <w:t>sl_caregivers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83723" w14:textId="77777777" w:rsidR="005761A7" w:rsidRDefault="00AE5B8B">
            <w:r>
              <w:rPr>
                <w:color w:val="333333"/>
                <w:sz w:val="20"/>
                <w:szCs w:val="20"/>
              </w:rPr>
              <w:t>Staff profiles — certifications, shift schedules, which residents they’re assigned to</w:t>
            </w:r>
          </w:p>
        </w:tc>
      </w:tr>
      <w:tr w:rsidR="005761A7" w14:paraId="0C9F1B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E7B7D" w14:textId="77777777" w:rsidR="005761A7" w:rsidRDefault="00AE5B8B">
            <w:proofErr w:type="spellStart"/>
            <w:r>
              <w:rPr>
                <w:b/>
                <w:bCs/>
                <w:color w:val="333333"/>
                <w:sz w:val="20"/>
                <w:szCs w:val="20"/>
              </w:rPr>
              <w:t>sl_intake_forms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44B72" w14:textId="77777777" w:rsidR="005761A7" w:rsidRDefault="00AE5B8B">
            <w:r>
              <w:rPr>
                <w:color w:val="333333"/>
                <w:sz w:val="20"/>
                <w:szCs w:val="20"/>
              </w:rPr>
              <w:t>Everything captured during new resident onboarding — replaces the Excel process</w:t>
            </w:r>
          </w:p>
        </w:tc>
      </w:tr>
    </w:tbl>
    <w:p w14:paraId="4F00E4D7" w14:textId="77777777" w:rsidR="005761A7" w:rsidRDefault="005761A7">
      <w:pPr>
        <w:spacing w:after="150"/>
      </w:pPr>
    </w:p>
    <w:p w14:paraId="3F661E44" w14:textId="77777777" w:rsidR="003F2FBD" w:rsidRDefault="003F2FBD">
      <w:pPr>
        <w:pStyle w:val="Heading2"/>
      </w:pPr>
    </w:p>
    <w:p w14:paraId="6B2797FA" w14:textId="77777777" w:rsidR="003F2FBD" w:rsidRDefault="003F2FBD">
      <w:pPr>
        <w:pStyle w:val="Heading2"/>
      </w:pPr>
    </w:p>
    <w:p w14:paraId="7CB2238C" w14:textId="77777777" w:rsidR="003F2FBD" w:rsidRDefault="003F2FBD">
      <w:pPr>
        <w:pStyle w:val="Heading2"/>
      </w:pPr>
    </w:p>
    <w:p w14:paraId="7057ED96" w14:textId="68FE3E8A" w:rsidR="005761A7" w:rsidRDefault="00AE5B8B">
      <w:pPr>
        <w:pStyle w:val="Heading2"/>
      </w:pPr>
      <w:r>
        <w:t>Real Estate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761A7" w14:paraId="6267BE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8427964" w14:textId="77777777" w:rsidR="005761A7" w:rsidRDefault="00AE5B8B">
            <w:r>
              <w:rPr>
                <w:b/>
                <w:bCs/>
                <w:color w:val="FFFFFF"/>
                <w:sz w:val="20"/>
                <w:szCs w:val="20"/>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937F2BB" w14:textId="77777777" w:rsidR="005761A7" w:rsidRDefault="00AE5B8B">
            <w:r>
              <w:rPr>
                <w:b/>
                <w:bCs/>
                <w:color w:val="FFFFFF"/>
                <w:sz w:val="20"/>
                <w:szCs w:val="20"/>
              </w:rPr>
              <w:t>What It Stores</w:t>
            </w:r>
          </w:p>
        </w:tc>
      </w:tr>
      <w:tr w:rsidR="005761A7" w14:paraId="6B87FC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416C7" w14:textId="77777777" w:rsidR="005761A7" w:rsidRDefault="00AE5B8B">
            <w:proofErr w:type="spellStart"/>
            <w:r>
              <w:rPr>
                <w:b/>
                <w:bCs/>
                <w:color w:val="333333"/>
                <w:sz w:val="20"/>
                <w:szCs w:val="20"/>
              </w:rPr>
              <w:t>re_properties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AA064" w14:textId="77777777" w:rsidR="005761A7" w:rsidRDefault="00AE5B8B">
            <w:r>
              <w:rPr>
                <w:color w:val="333333"/>
                <w:sz w:val="20"/>
                <w:szCs w:val="20"/>
              </w:rPr>
              <w:t>Each property — commercial or residential, address, units, value</w:t>
            </w:r>
          </w:p>
        </w:tc>
      </w:tr>
      <w:tr w:rsidR="005761A7" w14:paraId="372264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B75C8" w14:textId="77777777" w:rsidR="005761A7" w:rsidRDefault="00AE5B8B">
            <w:proofErr w:type="spellStart"/>
            <w:r>
              <w:rPr>
                <w:b/>
                <w:bCs/>
                <w:color w:val="333333"/>
                <w:sz w:val="20"/>
                <w:szCs w:val="20"/>
              </w:rPr>
              <w:t>re_leases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263FA" w14:textId="77777777" w:rsidR="005761A7" w:rsidRDefault="00AE5B8B">
            <w:r>
              <w:rPr>
                <w:color w:val="333333"/>
                <w:sz w:val="20"/>
                <w:szCs w:val="20"/>
              </w:rPr>
              <w:t>Active leases — tenant, start/end dates, monthly rent, renewal status</w:t>
            </w:r>
          </w:p>
        </w:tc>
      </w:tr>
      <w:tr w:rsidR="005761A7" w14:paraId="79D87B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0DEAF" w14:textId="77777777" w:rsidR="005761A7" w:rsidRDefault="00AE5B8B">
            <w:proofErr w:type="spellStart"/>
            <w:r>
              <w:rPr>
                <w:b/>
                <w:bCs/>
                <w:color w:val="333333"/>
                <w:sz w:val="20"/>
                <w:szCs w:val="20"/>
              </w:rPr>
              <w:t>re_tenants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BC16F" w14:textId="77777777" w:rsidR="005761A7" w:rsidRDefault="00AE5B8B">
            <w:r>
              <w:rPr>
                <w:color w:val="333333"/>
                <w:sz w:val="20"/>
                <w:szCs w:val="20"/>
              </w:rPr>
              <w:t>Tenant contact info, payment history, current lease</w:t>
            </w:r>
          </w:p>
        </w:tc>
      </w:tr>
      <w:tr w:rsidR="005761A7" w14:paraId="040A58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0A568" w14:textId="77777777" w:rsidR="005761A7" w:rsidRDefault="00AE5B8B">
            <w:proofErr w:type="spellStart"/>
            <w:r>
              <w:rPr>
                <w:b/>
                <w:bCs/>
                <w:color w:val="333333"/>
                <w:sz w:val="20"/>
                <w:szCs w:val="20"/>
              </w:rPr>
              <w:t>re_financials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6305F" w14:textId="77777777" w:rsidR="005761A7" w:rsidRDefault="00AE5B8B">
            <w:r>
              <w:rPr>
                <w:color w:val="333333"/>
                <w:sz w:val="20"/>
                <w:szCs w:val="20"/>
              </w:rPr>
              <w:t>Monthly income/expenses per property — feeds into the dashboard</w:t>
            </w:r>
          </w:p>
        </w:tc>
      </w:tr>
    </w:tbl>
    <w:p w14:paraId="1BFA76A1" w14:textId="77777777" w:rsidR="005761A7" w:rsidRDefault="00AE5B8B">
      <w:r>
        <w:br w:type="page"/>
      </w:r>
    </w:p>
    <w:p w14:paraId="72A5D045" w14:textId="77777777" w:rsidR="005761A7" w:rsidRDefault="00AE5B8B">
      <w:pPr>
        <w:pStyle w:val="Heading1"/>
      </w:pPr>
      <w:r>
        <w:lastRenderedPageBreak/>
        <w:t>Security (His #2 Priority)</w:t>
      </w:r>
    </w:p>
    <w:p w14:paraId="5E33DE17" w14:textId="77777777" w:rsidR="005761A7" w:rsidRDefault="00AE5B8B">
      <w:pPr>
        <w:spacing w:after="160"/>
      </w:pPr>
      <w:r>
        <w:t>This is what keeps him up at night — employees walking out with his client list. Here’s how we solve it:</w:t>
      </w:r>
    </w:p>
    <w:p w14:paraId="06DBF3B2" w14:textId="77777777" w:rsidR="005761A7" w:rsidRDefault="00AE5B8B">
      <w:pPr>
        <w:pStyle w:val="Heading2"/>
      </w:pPr>
      <w:r>
        <w:t>Who Sees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761A7" w14:paraId="55AF523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F20B740" w14:textId="77777777" w:rsidR="005761A7" w:rsidRDefault="00AE5B8B">
            <w:r>
              <w:rPr>
                <w:b/>
                <w:bCs/>
                <w:color w:val="FFFFFF"/>
                <w:sz w:val="20"/>
                <w:szCs w:val="20"/>
              </w:rPr>
              <w:t>Role</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522E5F1" w14:textId="77777777" w:rsidR="005761A7" w:rsidRDefault="00AE5B8B">
            <w:r>
              <w:rPr>
                <w:b/>
                <w:bCs/>
                <w:color w:val="FFFFFF"/>
                <w:sz w:val="20"/>
                <w:szCs w:val="20"/>
              </w:rPr>
              <w:t>Accounting</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6DC4AA3" w14:textId="77777777" w:rsidR="005761A7" w:rsidRDefault="00AE5B8B">
            <w:r>
              <w:rPr>
                <w:b/>
                <w:bCs/>
                <w:color w:val="FFFFFF"/>
                <w:sz w:val="20"/>
                <w:szCs w:val="20"/>
              </w:rPr>
              <w:t>Senior Living</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C27FAE6" w14:textId="77777777" w:rsidR="005761A7" w:rsidRDefault="00AE5B8B">
            <w:r>
              <w:rPr>
                <w:b/>
                <w:bCs/>
                <w:color w:val="FFFFFF"/>
                <w:sz w:val="20"/>
                <w:szCs w:val="20"/>
              </w:rPr>
              <w:t>Real Estate</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4D11F6C" w14:textId="77777777" w:rsidR="005761A7" w:rsidRDefault="00AE5B8B">
            <w:r>
              <w:rPr>
                <w:b/>
                <w:bCs/>
                <w:color w:val="FFFFFF"/>
                <w:sz w:val="20"/>
                <w:szCs w:val="20"/>
              </w:rPr>
              <w:t>Dashboard</w:t>
            </w:r>
          </w:p>
        </w:tc>
      </w:tr>
      <w:tr w:rsidR="005761A7" w14:paraId="6AD2468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1FBF8" w14:textId="77777777" w:rsidR="005761A7" w:rsidRDefault="00AE5B8B">
            <w:r>
              <w:rPr>
                <w:b/>
                <w:bCs/>
                <w:color w:val="333333"/>
                <w:sz w:val="20"/>
                <w:szCs w:val="20"/>
              </w:rPr>
              <w:t>Owner</w:t>
            </w:r>
          </w:p>
        </w:tc>
        <w:tc>
          <w:tcPr>
            <w:tcW w:w="1872" w:type="dxa"/>
            <w:tcBorders>
              <w:top w:val="single" w:sz="1" w:space="0" w:color="CCCCCC"/>
              <w:left w:val="single" w:sz="1" w:space="0" w:color="CCCCCC"/>
              <w:bottom w:val="single" w:sz="1" w:space="0" w:color="CCCCCC"/>
              <w:right w:val="single" w:sz="1" w:space="0" w:color="CCCCCC"/>
            </w:tcBorders>
            <w:shd w:val="clear" w:color="auto" w:fill="E0F2EF"/>
            <w:tcMar>
              <w:top w:w="80" w:type="dxa"/>
              <w:left w:w="120" w:type="dxa"/>
              <w:bottom w:w="80" w:type="dxa"/>
              <w:right w:w="120" w:type="dxa"/>
            </w:tcMar>
          </w:tcPr>
          <w:p w14:paraId="7B5C39D3" w14:textId="77777777" w:rsidR="005761A7" w:rsidRDefault="00AE5B8B">
            <w:r>
              <w:rPr>
                <w:color w:val="333333"/>
                <w:sz w:val="20"/>
                <w:szCs w:val="20"/>
              </w:rPr>
              <w:t>Everything</w:t>
            </w:r>
          </w:p>
        </w:tc>
        <w:tc>
          <w:tcPr>
            <w:tcW w:w="1872" w:type="dxa"/>
            <w:tcBorders>
              <w:top w:val="single" w:sz="1" w:space="0" w:color="CCCCCC"/>
              <w:left w:val="single" w:sz="1" w:space="0" w:color="CCCCCC"/>
              <w:bottom w:val="single" w:sz="1" w:space="0" w:color="CCCCCC"/>
              <w:right w:val="single" w:sz="1" w:space="0" w:color="CCCCCC"/>
            </w:tcBorders>
            <w:shd w:val="clear" w:color="auto" w:fill="E0F2EF"/>
            <w:tcMar>
              <w:top w:w="80" w:type="dxa"/>
              <w:left w:w="120" w:type="dxa"/>
              <w:bottom w:w="80" w:type="dxa"/>
              <w:right w:w="120" w:type="dxa"/>
            </w:tcMar>
          </w:tcPr>
          <w:p w14:paraId="1C23409A" w14:textId="77777777" w:rsidR="005761A7" w:rsidRDefault="00AE5B8B">
            <w:r>
              <w:rPr>
                <w:color w:val="333333"/>
                <w:sz w:val="20"/>
                <w:szCs w:val="20"/>
              </w:rPr>
              <w:t>Everything</w:t>
            </w:r>
          </w:p>
        </w:tc>
        <w:tc>
          <w:tcPr>
            <w:tcW w:w="1872" w:type="dxa"/>
            <w:tcBorders>
              <w:top w:val="single" w:sz="1" w:space="0" w:color="CCCCCC"/>
              <w:left w:val="single" w:sz="1" w:space="0" w:color="CCCCCC"/>
              <w:bottom w:val="single" w:sz="1" w:space="0" w:color="CCCCCC"/>
              <w:right w:val="single" w:sz="1" w:space="0" w:color="CCCCCC"/>
            </w:tcBorders>
            <w:shd w:val="clear" w:color="auto" w:fill="E0F2EF"/>
            <w:tcMar>
              <w:top w:w="80" w:type="dxa"/>
              <w:left w:w="120" w:type="dxa"/>
              <w:bottom w:w="80" w:type="dxa"/>
              <w:right w:w="120" w:type="dxa"/>
            </w:tcMar>
          </w:tcPr>
          <w:p w14:paraId="0F720B9F" w14:textId="77777777" w:rsidR="005761A7" w:rsidRDefault="00AE5B8B">
            <w:r>
              <w:rPr>
                <w:color w:val="333333"/>
                <w:sz w:val="20"/>
                <w:szCs w:val="20"/>
              </w:rPr>
              <w:t>Everything</w:t>
            </w:r>
          </w:p>
        </w:tc>
        <w:tc>
          <w:tcPr>
            <w:tcW w:w="1872" w:type="dxa"/>
            <w:tcBorders>
              <w:top w:val="single" w:sz="1" w:space="0" w:color="CCCCCC"/>
              <w:left w:val="single" w:sz="1" w:space="0" w:color="CCCCCC"/>
              <w:bottom w:val="single" w:sz="1" w:space="0" w:color="CCCCCC"/>
              <w:right w:val="single" w:sz="1" w:space="0" w:color="CCCCCC"/>
            </w:tcBorders>
            <w:shd w:val="clear" w:color="auto" w:fill="E0F2EF"/>
            <w:tcMar>
              <w:top w:w="80" w:type="dxa"/>
              <w:left w:w="120" w:type="dxa"/>
              <w:bottom w:w="80" w:type="dxa"/>
              <w:right w:w="120" w:type="dxa"/>
            </w:tcMar>
          </w:tcPr>
          <w:p w14:paraId="253484AA" w14:textId="77777777" w:rsidR="005761A7" w:rsidRDefault="00AE5B8B">
            <w:r>
              <w:rPr>
                <w:color w:val="333333"/>
                <w:sz w:val="20"/>
                <w:szCs w:val="20"/>
              </w:rPr>
              <w:t>Everything</w:t>
            </w:r>
          </w:p>
        </w:tc>
      </w:tr>
      <w:tr w:rsidR="005761A7" w14:paraId="57E2D40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94C11" w14:textId="77777777" w:rsidR="005761A7" w:rsidRDefault="00AE5B8B">
            <w:r>
              <w:rPr>
                <w:b/>
                <w:bCs/>
                <w:color w:val="333333"/>
                <w:sz w:val="20"/>
                <w:szCs w:val="20"/>
              </w:rPr>
              <w:t>Acct Manager</w:t>
            </w:r>
          </w:p>
        </w:tc>
        <w:tc>
          <w:tcPr>
            <w:tcW w:w="1872" w:type="dxa"/>
            <w:tcBorders>
              <w:top w:val="single" w:sz="1" w:space="0" w:color="CCCCCC"/>
              <w:left w:val="single" w:sz="1" w:space="0" w:color="CCCCCC"/>
              <w:bottom w:val="single" w:sz="1" w:space="0" w:color="CCCCCC"/>
              <w:right w:val="single" w:sz="1" w:space="0" w:color="CCCCCC"/>
            </w:tcBorders>
            <w:shd w:val="clear" w:color="auto" w:fill="E0F2EF"/>
            <w:tcMar>
              <w:top w:w="80" w:type="dxa"/>
              <w:left w:w="120" w:type="dxa"/>
              <w:bottom w:w="80" w:type="dxa"/>
              <w:right w:w="120" w:type="dxa"/>
            </w:tcMar>
          </w:tcPr>
          <w:p w14:paraId="5417EE88" w14:textId="77777777" w:rsidR="005761A7" w:rsidRDefault="00AE5B8B">
            <w:r>
              <w:rPr>
                <w:color w:val="333333"/>
                <w:sz w:val="20"/>
                <w:szCs w:val="20"/>
              </w:rPr>
              <w:t>All clients</w:t>
            </w:r>
          </w:p>
        </w:tc>
        <w:tc>
          <w:tcPr>
            <w:tcW w:w="1872"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3526C6C0" w14:textId="77777777" w:rsidR="005761A7" w:rsidRDefault="00AE5B8B">
            <w:r>
              <w:rPr>
                <w:color w:val="333333"/>
                <w:sz w:val="20"/>
                <w:szCs w:val="20"/>
              </w:rPr>
              <w:t>Blocked</w:t>
            </w:r>
          </w:p>
        </w:tc>
        <w:tc>
          <w:tcPr>
            <w:tcW w:w="1872"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2BA38A72" w14:textId="77777777" w:rsidR="005761A7" w:rsidRDefault="00AE5B8B">
            <w:r>
              <w:rPr>
                <w:color w:val="333333"/>
                <w:sz w:val="20"/>
                <w:szCs w:val="20"/>
              </w:rPr>
              <w:t>Blocked</w:t>
            </w:r>
          </w:p>
        </w:tc>
        <w:tc>
          <w:tcPr>
            <w:tcW w:w="1872"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3C02F0F6" w14:textId="77777777" w:rsidR="005761A7" w:rsidRDefault="00AE5B8B">
            <w:r>
              <w:rPr>
                <w:color w:val="333333"/>
                <w:sz w:val="20"/>
                <w:szCs w:val="20"/>
              </w:rPr>
              <w:t>Acct only</w:t>
            </w:r>
          </w:p>
        </w:tc>
      </w:tr>
      <w:tr w:rsidR="005761A7" w14:paraId="629F84E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CCF09" w14:textId="77777777" w:rsidR="005761A7" w:rsidRDefault="00AE5B8B">
            <w:r>
              <w:rPr>
                <w:b/>
                <w:bCs/>
                <w:color w:val="333333"/>
                <w:sz w:val="20"/>
                <w:szCs w:val="20"/>
              </w:rPr>
              <w:t>Tax Preparer</w:t>
            </w:r>
          </w:p>
        </w:tc>
        <w:tc>
          <w:tcPr>
            <w:tcW w:w="1872"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1ECF527B" w14:textId="77777777" w:rsidR="005761A7" w:rsidRDefault="00AE5B8B">
            <w:r>
              <w:rPr>
                <w:color w:val="333333"/>
                <w:sz w:val="20"/>
                <w:szCs w:val="20"/>
              </w:rPr>
              <w:t>Their clients only</w:t>
            </w:r>
          </w:p>
        </w:tc>
        <w:tc>
          <w:tcPr>
            <w:tcW w:w="1872"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129BF3BB" w14:textId="77777777" w:rsidR="005761A7" w:rsidRDefault="00AE5B8B">
            <w:r>
              <w:rPr>
                <w:color w:val="333333"/>
                <w:sz w:val="20"/>
                <w:szCs w:val="20"/>
              </w:rPr>
              <w:t>Blocked</w:t>
            </w:r>
          </w:p>
        </w:tc>
        <w:tc>
          <w:tcPr>
            <w:tcW w:w="1872"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03E20582" w14:textId="77777777" w:rsidR="005761A7" w:rsidRDefault="00AE5B8B">
            <w:r>
              <w:rPr>
                <w:color w:val="333333"/>
                <w:sz w:val="20"/>
                <w:szCs w:val="20"/>
              </w:rPr>
              <w:t>Blocked</w:t>
            </w:r>
          </w:p>
        </w:tc>
        <w:tc>
          <w:tcPr>
            <w:tcW w:w="1872"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10FA0507" w14:textId="77777777" w:rsidR="005761A7" w:rsidRDefault="00AE5B8B">
            <w:r>
              <w:rPr>
                <w:color w:val="333333"/>
                <w:sz w:val="20"/>
                <w:szCs w:val="20"/>
              </w:rPr>
              <w:t>Their stats</w:t>
            </w:r>
          </w:p>
        </w:tc>
      </w:tr>
      <w:tr w:rsidR="005761A7" w14:paraId="63B3A8B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99371" w14:textId="77777777" w:rsidR="005761A7" w:rsidRDefault="00AE5B8B">
            <w:r>
              <w:rPr>
                <w:b/>
                <w:bCs/>
                <w:color w:val="333333"/>
                <w:sz w:val="20"/>
                <w:szCs w:val="20"/>
              </w:rPr>
              <w:t xml:space="preserve">Facility </w:t>
            </w:r>
            <w:proofErr w:type="spellStart"/>
            <w:r>
              <w:rPr>
                <w:b/>
                <w:bCs/>
                <w:color w:val="333333"/>
                <w:sz w:val="20"/>
                <w:szCs w:val="20"/>
              </w:rPr>
              <w:t>Mgr</w:t>
            </w:r>
            <w:proofErr w:type="spellEnd"/>
          </w:p>
        </w:tc>
        <w:tc>
          <w:tcPr>
            <w:tcW w:w="1872"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165A1884" w14:textId="77777777" w:rsidR="005761A7" w:rsidRDefault="00AE5B8B">
            <w:r>
              <w:rPr>
                <w:color w:val="333333"/>
                <w:sz w:val="20"/>
                <w:szCs w:val="20"/>
              </w:rPr>
              <w:t>Blocked</w:t>
            </w:r>
          </w:p>
        </w:tc>
        <w:tc>
          <w:tcPr>
            <w:tcW w:w="1872"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196B37DA" w14:textId="77777777" w:rsidR="005761A7" w:rsidRDefault="00AE5B8B">
            <w:r>
              <w:rPr>
                <w:color w:val="333333"/>
                <w:sz w:val="20"/>
                <w:szCs w:val="20"/>
              </w:rPr>
              <w:t>Their facility</w:t>
            </w:r>
          </w:p>
        </w:tc>
        <w:tc>
          <w:tcPr>
            <w:tcW w:w="1872"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414A6D01" w14:textId="77777777" w:rsidR="005761A7" w:rsidRDefault="00AE5B8B">
            <w:r>
              <w:rPr>
                <w:color w:val="333333"/>
                <w:sz w:val="20"/>
                <w:szCs w:val="20"/>
              </w:rPr>
              <w:t>Blocked</w:t>
            </w:r>
          </w:p>
        </w:tc>
        <w:tc>
          <w:tcPr>
            <w:tcW w:w="1872"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5F448BCA" w14:textId="77777777" w:rsidR="005761A7" w:rsidRDefault="00AE5B8B">
            <w:r>
              <w:rPr>
                <w:color w:val="333333"/>
                <w:sz w:val="20"/>
                <w:szCs w:val="20"/>
              </w:rPr>
              <w:t>SL only</w:t>
            </w:r>
          </w:p>
        </w:tc>
      </w:tr>
      <w:tr w:rsidR="005761A7" w14:paraId="4B2E31A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C3045" w14:textId="77777777" w:rsidR="005761A7" w:rsidRDefault="00AE5B8B">
            <w:r>
              <w:rPr>
                <w:b/>
                <w:bCs/>
                <w:color w:val="333333"/>
                <w:sz w:val="20"/>
                <w:szCs w:val="20"/>
              </w:rPr>
              <w:t>Caregiver</w:t>
            </w:r>
          </w:p>
        </w:tc>
        <w:tc>
          <w:tcPr>
            <w:tcW w:w="1872"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31B4C552" w14:textId="77777777" w:rsidR="005761A7" w:rsidRDefault="00AE5B8B">
            <w:r>
              <w:rPr>
                <w:color w:val="333333"/>
                <w:sz w:val="20"/>
                <w:szCs w:val="20"/>
              </w:rPr>
              <w:t>Blocked</w:t>
            </w:r>
          </w:p>
        </w:tc>
        <w:tc>
          <w:tcPr>
            <w:tcW w:w="1872" w:type="dxa"/>
            <w:tcBorders>
              <w:top w:val="single" w:sz="1" w:space="0" w:color="CCCCCC"/>
              <w:left w:val="single" w:sz="1" w:space="0" w:color="CCCCCC"/>
              <w:bottom w:val="single" w:sz="1" w:space="0" w:color="CCCCCC"/>
              <w:right w:val="single" w:sz="1" w:space="0" w:color="CCCCCC"/>
            </w:tcBorders>
            <w:shd w:val="clear" w:color="auto" w:fill="E8EDF4"/>
            <w:tcMar>
              <w:top w:w="80" w:type="dxa"/>
              <w:left w:w="120" w:type="dxa"/>
              <w:bottom w:w="80" w:type="dxa"/>
              <w:right w:w="120" w:type="dxa"/>
            </w:tcMar>
          </w:tcPr>
          <w:p w14:paraId="7F02B72C" w14:textId="77777777" w:rsidR="005761A7" w:rsidRDefault="00AE5B8B">
            <w:r>
              <w:rPr>
                <w:color w:val="333333"/>
                <w:sz w:val="20"/>
                <w:szCs w:val="20"/>
              </w:rPr>
              <w:t>Their residents</w:t>
            </w:r>
          </w:p>
        </w:tc>
        <w:tc>
          <w:tcPr>
            <w:tcW w:w="1872"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263A11C4" w14:textId="77777777" w:rsidR="005761A7" w:rsidRDefault="00AE5B8B">
            <w:r>
              <w:rPr>
                <w:color w:val="333333"/>
                <w:sz w:val="20"/>
                <w:szCs w:val="20"/>
              </w:rPr>
              <w:t>Blocked</w:t>
            </w:r>
          </w:p>
        </w:tc>
        <w:tc>
          <w:tcPr>
            <w:tcW w:w="1872" w:type="dxa"/>
            <w:tcBorders>
              <w:top w:val="single" w:sz="1" w:space="0" w:color="CCCCCC"/>
              <w:left w:val="single" w:sz="1" w:space="0" w:color="CCCCCC"/>
              <w:bottom w:val="single" w:sz="1" w:space="0" w:color="CCCCCC"/>
              <w:right w:val="single" w:sz="1" w:space="0" w:color="CCCCCC"/>
            </w:tcBorders>
            <w:shd w:val="clear" w:color="auto" w:fill="FCE4E4"/>
            <w:tcMar>
              <w:top w:w="80" w:type="dxa"/>
              <w:left w:w="120" w:type="dxa"/>
              <w:bottom w:w="80" w:type="dxa"/>
              <w:right w:w="120" w:type="dxa"/>
            </w:tcMar>
          </w:tcPr>
          <w:p w14:paraId="1CC84C92" w14:textId="77777777" w:rsidR="005761A7" w:rsidRDefault="00AE5B8B">
            <w:r>
              <w:rPr>
                <w:color w:val="333333"/>
                <w:sz w:val="20"/>
                <w:szCs w:val="20"/>
              </w:rPr>
              <w:t>Blocked</w:t>
            </w:r>
          </w:p>
        </w:tc>
      </w:tr>
    </w:tbl>
    <w:p w14:paraId="463327AF" w14:textId="77777777" w:rsidR="005761A7" w:rsidRDefault="005761A7">
      <w:pPr>
        <w:spacing w:after="150"/>
      </w:pPr>
    </w:p>
    <w:p w14:paraId="33864CE0" w14:textId="77777777" w:rsidR="005761A7" w:rsidRDefault="00AE5B8B">
      <w:pPr>
        <w:spacing w:after="160"/>
      </w:pPr>
      <w:r>
        <w:t>Key security features we’ll build:</w:t>
      </w:r>
    </w:p>
    <w:p w14:paraId="42400138" w14:textId="77777777" w:rsidR="005761A7" w:rsidRDefault="00AE5B8B">
      <w:pPr>
        <w:pStyle w:val="ListParagraph"/>
        <w:numPr>
          <w:ilvl w:val="0"/>
          <w:numId w:val="2"/>
        </w:numPr>
        <w:spacing w:after="80"/>
      </w:pPr>
      <w:r>
        <w:rPr>
          <w:b/>
          <w:bCs/>
        </w:rPr>
        <w:t xml:space="preserve">Database-level lockdown: </w:t>
      </w:r>
      <w:r>
        <w:t>Not just hiding buttons in the UI — the database itself won’t return data a user shouldn’t see. A tax preparer literally cannot query clients they’re not assigned to.</w:t>
      </w:r>
    </w:p>
    <w:p w14:paraId="2C7BA500" w14:textId="77777777" w:rsidR="005761A7" w:rsidRDefault="00AE5B8B">
      <w:pPr>
        <w:pStyle w:val="ListParagraph"/>
        <w:numPr>
          <w:ilvl w:val="0"/>
          <w:numId w:val="2"/>
        </w:numPr>
        <w:spacing w:after="80"/>
      </w:pPr>
      <w:r>
        <w:rPr>
          <w:b/>
          <w:bCs/>
        </w:rPr>
        <w:t xml:space="preserve">Full audit trail: </w:t>
      </w:r>
      <w:r>
        <w:t>Every login, every file viewed, every export — logged with timestamps. If someone starts downloading a lot of records before quitting, the owner will know.</w:t>
      </w:r>
    </w:p>
    <w:p w14:paraId="1E75BACF" w14:textId="77777777" w:rsidR="005761A7" w:rsidRDefault="00AE5B8B">
      <w:pPr>
        <w:pStyle w:val="ListParagraph"/>
        <w:numPr>
          <w:ilvl w:val="0"/>
          <w:numId w:val="2"/>
        </w:numPr>
        <w:spacing w:after="80"/>
      </w:pPr>
      <w:r>
        <w:rPr>
          <w:b/>
          <w:bCs/>
        </w:rPr>
        <w:t xml:space="preserve">No bulk exports for staff: </w:t>
      </w:r>
      <w:r>
        <w:t xml:space="preserve">Only the owner can export client lists. Individual records can be viewed but not </w:t>
      </w:r>
      <w:proofErr w:type="gramStart"/>
      <w:r>
        <w:t>mass-downloaded</w:t>
      </w:r>
      <w:proofErr w:type="gramEnd"/>
      <w:r>
        <w:t>.</w:t>
      </w:r>
    </w:p>
    <w:p w14:paraId="258C4774" w14:textId="77777777" w:rsidR="005761A7" w:rsidRDefault="00AE5B8B">
      <w:pPr>
        <w:pStyle w:val="ListParagraph"/>
        <w:numPr>
          <w:ilvl w:val="0"/>
          <w:numId w:val="2"/>
        </w:numPr>
        <w:spacing w:after="80"/>
      </w:pPr>
      <w:r>
        <w:rPr>
          <w:b/>
          <w:bCs/>
        </w:rPr>
        <w:t xml:space="preserve">Encrypted sensitive data: </w:t>
      </w:r>
      <w:r>
        <w:t>SSNs, medical records, and financial data are encrypted. Even a database breach doesn’t expose raw PII.</w:t>
      </w:r>
    </w:p>
    <w:p w14:paraId="119E0615" w14:textId="77777777" w:rsidR="005761A7" w:rsidRDefault="00AE5B8B">
      <w:pPr>
        <w:pStyle w:val="ListParagraph"/>
        <w:numPr>
          <w:ilvl w:val="0"/>
          <w:numId w:val="2"/>
        </w:numPr>
        <w:spacing w:after="80"/>
      </w:pPr>
      <w:r>
        <w:rPr>
          <w:b/>
          <w:bCs/>
        </w:rPr>
        <w:t xml:space="preserve">Two-factor authentication: </w:t>
      </w:r>
      <w:r>
        <w:t>Required for anyone accessing client data. No shared passwords.</w:t>
      </w:r>
    </w:p>
    <w:p w14:paraId="765C1E68" w14:textId="77777777" w:rsidR="005761A7" w:rsidRDefault="00AE5B8B">
      <w:r>
        <w:br w:type="page"/>
      </w:r>
    </w:p>
    <w:p w14:paraId="47076043" w14:textId="77777777" w:rsidR="005761A7" w:rsidRDefault="00AE5B8B">
      <w:pPr>
        <w:pStyle w:val="Heading1"/>
      </w:pPr>
      <w:r>
        <w:lastRenderedPageBreak/>
        <w:t>Splitting the Work</w:t>
      </w:r>
    </w:p>
    <w:p w14:paraId="0104B426" w14:textId="77777777" w:rsidR="005761A7" w:rsidRDefault="00AE5B8B">
      <w:pPr>
        <w:spacing w:after="160"/>
      </w:pPr>
      <w:r>
        <w:t xml:space="preserve">This is </w:t>
      </w:r>
      <w:proofErr w:type="gramStart"/>
      <w:r>
        <w:t>the</w:t>
      </w:r>
      <w:proofErr w:type="gramEnd"/>
      <w:r>
        <w:t xml:space="preserve"> big conversation. We need to figure out who takes what based on what we’re each best at. Here’s a starting point — everything in yellow is open for discussion.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5761A7" w14:paraId="442C2D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C7FC60F" w14:textId="77777777" w:rsidR="005761A7" w:rsidRDefault="00AE5B8B">
            <w:r>
              <w:rPr>
                <w:b/>
                <w:bCs/>
                <w:color w:val="FFFFFF"/>
                <w:sz w:val="20"/>
                <w:szCs w:val="20"/>
              </w:rPr>
              <w:t>Workstream</w:t>
            </w:r>
          </w:p>
        </w:tc>
        <w:tc>
          <w:tcPr>
            <w:tcW w:w="351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CDE0664" w14:textId="77777777" w:rsidR="005761A7" w:rsidRDefault="00AE5B8B">
            <w:r>
              <w:rPr>
                <w:b/>
                <w:bCs/>
                <w:color w:val="FFFFFF"/>
                <w:sz w:val="20"/>
                <w:szCs w:val="20"/>
              </w:rPr>
              <w:t>Sorin</w:t>
            </w:r>
          </w:p>
        </w:tc>
        <w:tc>
          <w:tcPr>
            <w:tcW w:w="351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CA8009C" w14:textId="77777777" w:rsidR="005761A7" w:rsidRDefault="00AE5B8B">
            <w:r>
              <w:rPr>
                <w:b/>
                <w:bCs/>
                <w:color w:val="FFFFFF"/>
                <w:sz w:val="20"/>
                <w:szCs w:val="20"/>
              </w:rPr>
              <w:t>Angello</w:t>
            </w:r>
          </w:p>
        </w:tc>
      </w:tr>
      <w:tr w:rsidR="005761A7" w14:paraId="65ED4ED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67BE4" w14:textId="77777777" w:rsidR="005761A7" w:rsidRDefault="00AE5B8B">
            <w:r>
              <w:rPr>
                <w:b/>
                <w:bCs/>
                <w:color w:val="333333"/>
                <w:sz w:val="20"/>
                <w:szCs w:val="20"/>
              </w:rPr>
              <w:t>PDF Extraction</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85BD1DD" w14:textId="77777777" w:rsidR="005761A7" w:rsidRDefault="00AE5B8B">
            <w:r>
              <w:rPr>
                <w:b/>
                <w:bCs/>
                <w:color w:val="856404"/>
                <w:sz w:val="20"/>
                <w:szCs w:val="20"/>
              </w:rPr>
              <w:t>TBD</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58EE4D3" w14:textId="77777777" w:rsidR="005761A7" w:rsidRDefault="00AE5B8B">
            <w:r>
              <w:rPr>
                <w:b/>
                <w:bCs/>
                <w:color w:val="856404"/>
                <w:sz w:val="20"/>
                <w:szCs w:val="20"/>
              </w:rPr>
              <w:t>TBD</w:t>
            </w:r>
          </w:p>
        </w:tc>
      </w:tr>
      <w:tr w:rsidR="005761A7" w14:paraId="3D1088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56B6F" w14:textId="77777777" w:rsidR="005761A7" w:rsidRDefault="00AE5B8B">
            <w:r>
              <w:rPr>
                <w:b/>
                <w:bCs/>
                <w:color w:val="333333"/>
                <w:sz w:val="20"/>
                <w:szCs w:val="20"/>
              </w:rPr>
              <w:t>Intake Form</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1277469" w14:textId="77777777" w:rsidR="005761A7" w:rsidRDefault="00AE5B8B">
            <w:r>
              <w:rPr>
                <w:b/>
                <w:bCs/>
                <w:color w:val="856404"/>
                <w:sz w:val="20"/>
                <w:szCs w:val="20"/>
              </w:rPr>
              <w:t>TBD</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1A9E05A" w14:textId="77777777" w:rsidR="005761A7" w:rsidRDefault="00AE5B8B">
            <w:r>
              <w:rPr>
                <w:b/>
                <w:bCs/>
                <w:color w:val="856404"/>
                <w:sz w:val="20"/>
                <w:szCs w:val="20"/>
              </w:rPr>
              <w:t>TBD</w:t>
            </w:r>
          </w:p>
        </w:tc>
      </w:tr>
      <w:tr w:rsidR="005761A7" w14:paraId="1480DA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147A0" w14:textId="77777777" w:rsidR="005761A7" w:rsidRDefault="00AE5B8B">
            <w:r>
              <w:rPr>
                <w:b/>
                <w:bCs/>
                <w:color w:val="333333"/>
                <w:sz w:val="20"/>
                <w:szCs w:val="20"/>
              </w:rPr>
              <w:t>Dashboard</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9658F3A" w14:textId="77777777" w:rsidR="005761A7" w:rsidRDefault="00AE5B8B">
            <w:r>
              <w:rPr>
                <w:b/>
                <w:bCs/>
                <w:color w:val="856404"/>
                <w:sz w:val="20"/>
                <w:szCs w:val="20"/>
              </w:rPr>
              <w:t>TBD</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834968F" w14:textId="77777777" w:rsidR="005761A7" w:rsidRDefault="00AE5B8B">
            <w:r>
              <w:rPr>
                <w:b/>
                <w:bCs/>
                <w:color w:val="856404"/>
                <w:sz w:val="20"/>
                <w:szCs w:val="20"/>
              </w:rPr>
              <w:t>TBD</w:t>
            </w:r>
          </w:p>
        </w:tc>
      </w:tr>
      <w:tr w:rsidR="005761A7" w14:paraId="7E81EE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583EB" w14:textId="77777777" w:rsidR="005761A7" w:rsidRDefault="00AE5B8B">
            <w:r>
              <w:rPr>
                <w:b/>
                <w:bCs/>
                <w:color w:val="333333"/>
                <w:sz w:val="20"/>
                <w:szCs w:val="20"/>
              </w:rPr>
              <w:t>Email Automation</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1B2ABBC" w14:textId="77777777" w:rsidR="005761A7" w:rsidRDefault="00AE5B8B">
            <w:r>
              <w:rPr>
                <w:b/>
                <w:bCs/>
                <w:color w:val="856404"/>
                <w:sz w:val="20"/>
                <w:szCs w:val="20"/>
              </w:rPr>
              <w:t>TBD</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E730B36" w14:textId="77777777" w:rsidR="005761A7" w:rsidRDefault="00AE5B8B">
            <w:r>
              <w:rPr>
                <w:b/>
                <w:bCs/>
                <w:color w:val="856404"/>
                <w:sz w:val="20"/>
                <w:szCs w:val="20"/>
              </w:rPr>
              <w:t>TBD</w:t>
            </w:r>
          </w:p>
        </w:tc>
      </w:tr>
      <w:tr w:rsidR="005761A7" w14:paraId="121506D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96E2F" w14:textId="77777777" w:rsidR="005761A7" w:rsidRDefault="00AE5B8B">
            <w:r>
              <w:rPr>
                <w:b/>
                <w:bCs/>
                <w:color w:val="333333"/>
                <w:sz w:val="20"/>
                <w:szCs w:val="20"/>
              </w:rPr>
              <w:t>Security / Auth</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E24E733" w14:textId="77777777" w:rsidR="005761A7" w:rsidRDefault="00AE5B8B">
            <w:r>
              <w:rPr>
                <w:b/>
                <w:bCs/>
                <w:color w:val="856404"/>
                <w:sz w:val="20"/>
                <w:szCs w:val="20"/>
              </w:rPr>
              <w:t>TBD</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8C67F79" w14:textId="77777777" w:rsidR="005761A7" w:rsidRDefault="00AE5B8B">
            <w:r>
              <w:rPr>
                <w:b/>
                <w:bCs/>
                <w:color w:val="856404"/>
                <w:sz w:val="20"/>
                <w:szCs w:val="20"/>
              </w:rPr>
              <w:t>TBD</w:t>
            </w:r>
          </w:p>
        </w:tc>
      </w:tr>
      <w:tr w:rsidR="005761A7" w14:paraId="796951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3732A" w14:textId="77777777" w:rsidR="005761A7" w:rsidRDefault="00AE5B8B">
            <w:r>
              <w:rPr>
                <w:b/>
                <w:bCs/>
                <w:color w:val="333333"/>
                <w:sz w:val="20"/>
                <w:szCs w:val="20"/>
              </w:rPr>
              <w:t>Database Setup</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E55FA09" w14:textId="77777777" w:rsidR="005761A7" w:rsidRDefault="00AE5B8B">
            <w:r>
              <w:rPr>
                <w:b/>
                <w:bCs/>
                <w:color w:val="856404"/>
                <w:sz w:val="20"/>
                <w:szCs w:val="20"/>
              </w:rPr>
              <w:t>TBD</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365F4B4" w14:textId="77777777" w:rsidR="005761A7" w:rsidRDefault="00AE5B8B">
            <w:r>
              <w:rPr>
                <w:b/>
                <w:bCs/>
                <w:color w:val="856404"/>
                <w:sz w:val="20"/>
                <w:szCs w:val="20"/>
              </w:rPr>
              <w:t>TBD</w:t>
            </w:r>
          </w:p>
        </w:tc>
      </w:tr>
      <w:tr w:rsidR="005761A7" w14:paraId="70A8D7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BA5CD" w14:textId="77777777" w:rsidR="005761A7" w:rsidRDefault="00AE5B8B">
            <w:r>
              <w:rPr>
                <w:b/>
                <w:bCs/>
                <w:color w:val="333333"/>
                <w:sz w:val="20"/>
                <w:szCs w:val="20"/>
              </w:rPr>
              <w:t>Client Presentation</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4EF498E4" w14:textId="77777777" w:rsidR="005761A7" w:rsidRDefault="00AE5B8B">
            <w:r>
              <w:rPr>
                <w:b/>
                <w:bCs/>
                <w:color w:val="856404"/>
                <w:sz w:val="20"/>
                <w:szCs w:val="20"/>
              </w:rPr>
              <w:t>TBD</w:t>
            </w:r>
          </w:p>
        </w:tc>
        <w:tc>
          <w:tcPr>
            <w:tcW w:w="351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89A407E" w14:textId="77777777" w:rsidR="005761A7" w:rsidRDefault="00AE5B8B">
            <w:r>
              <w:rPr>
                <w:b/>
                <w:bCs/>
                <w:color w:val="856404"/>
                <w:sz w:val="20"/>
                <w:szCs w:val="20"/>
              </w:rPr>
              <w:t>TBD</w:t>
            </w:r>
          </w:p>
        </w:tc>
      </w:tr>
    </w:tbl>
    <w:p w14:paraId="18548690" w14:textId="77777777" w:rsidR="005761A7" w:rsidRDefault="005761A7">
      <w:pPr>
        <w:spacing w:after="200"/>
      </w:pPr>
    </w:p>
    <w:p w14:paraId="7DBAFD47" w14:textId="77777777" w:rsidR="005761A7" w:rsidRDefault="00AE5B8B">
      <w:pPr>
        <w:pStyle w:val="Heading2"/>
      </w:pPr>
      <w:r>
        <w:t>Things We Need to Figure Out Together</w:t>
      </w:r>
    </w:p>
    <w:p w14:paraId="09938B20" w14:textId="77777777" w:rsidR="005761A7" w:rsidRDefault="00AE5B8B">
      <w:pPr>
        <w:pStyle w:val="ListParagraph"/>
        <w:numPr>
          <w:ilvl w:val="0"/>
          <w:numId w:val="3"/>
        </w:numPr>
        <w:spacing w:after="100"/>
      </w:pPr>
      <w:r>
        <w:t>What are we each strongest at? Where do we overlap and where are we complementary?</w:t>
      </w:r>
    </w:p>
    <w:p w14:paraId="7C4D07B0" w14:textId="77777777" w:rsidR="005761A7" w:rsidRDefault="00AE5B8B">
      <w:pPr>
        <w:pStyle w:val="ListParagraph"/>
        <w:numPr>
          <w:ilvl w:val="0"/>
          <w:numId w:val="3"/>
        </w:numPr>
        <w:spacing w:after="100"/>
      </w:pPr>
      <w:r>
        <w:t>How many hours a week can we each commit between now and April 24?</w:t>
      </w:r>
    </w:p>
    <w:p w14:paraId="322CEC91" w14:textId="77777777" w:rsidR="005761A7" w:rsidRDefault="00AE5B8B">
      <w:pPr>
        <w:pStyle w:val="ListParagraph"/>
        <w:numPr>
          <w:ilvl w:val="0"/>
          <w:numId w:val="3"/>
        </w:numPr>
        <w:spacing w:after="100"/>
      </w:pPr>
      <w:r>
        <w:t xml:space="preserve">Who </w:t>
      </w:r>
      <w:proofErr w:type="gramStart"/>
      <w:r>
        <w:t>leads</w:t>
      </w:r>
      <w:proofErr w:type="gramEnd"/>
      <w:r>
        <w:t xml:space="preserve"> the presentation on April 24? Joint or one person driving?</w:t>
      </w:r>
    </w:p>
    <w:p w14:paraId="007C3372" w14:textId="77777777" w:rsidR="005761A7" w:rsidRDefault="00AE5B8B">
      <w:pPr>
        <w:pStyle w:val="ListParagraph"/>
        <w:numPr>
          <w:ilvl w:val="0"/>
          <w:numId w:val="3"/>
        </w:numPr>
        <w:spacing w:after="100"/>
      </w:pPr>
      <w:r>
        <w:t>What tools do we want to use for communication? (Slack, Discord, group chat, etc.)</w:t>
      </w:r>
    </w:p>
    <w:p w14:paraId="37CE5BCE" w14:textId="77777777" w:rsidR="005761A7" w:rsidRDefault="00AE5B8B">
      <w:pPr>
        <w:pStyle w:val="ListParagraph"/>
        <w:numPr>
          <w:ilvl w:val="0"/>
          <w:numId w:val="3"/>
        </w:numPr>
        <w:spacing w:after="100"/>
      </w:pPr>
      <w:r>
        <w:t>How do we handle the business side — who invoices, how do we split things?</w:t>
      </w:r>
    </w:p>
    <w:p w14:paraId="02A4BAF1" w14:textId="77777777" w:rsidR="005761A7" w:rsidRDefault="00AE5B8B">
      <w:pPr>
        <w:pStyle w:val="ListParagraph"/>
        <w:numPr>
          <w:ilvl w:val="0"/>
          <w:numId w:val="3"/>
        </w:numPr>
        <w:spacing w:after="100"/>
      </w:pPr>
      <w:r>
        <w:t>Are we both comfortable with the tech stack or does anything need to change?</w:t>
      </w:r>
    </w:p>
    <w:p w14:paraId="04A46AF9" w14:textId="77777777" w:rsidR="005761A7" w:rsidRDefault="00AE5B8B">
      <w:pPr>
        <w:pStyle w:val="ListParagraph"/>
        <w:numPr>
          <w:ilvl w:val="0"/>
          <w:numId w:val="3"/>
        </w:numPr>
        <w:spacing w:after="100"/>
      </w:pPr>
      <w:r>
        <w:t>What happens if the client wants to move forward after April 24 — what’s our longer-term structure?</w:t>
      </w:r>
    </w:p>
    <w:p w14:paraId="32A88782" w14:textId="77777777" w:rsidR="005761A7" w:rsidRDefault="00AE5B8B">
      <w:r>
        <w:br w:type="page"/>
      </w:r>
    </w:p>
    <w:p w14:paraId="066367C7" w14:textId="77777777" w:rsidR="005761A7" w:rsidRDefault="00AE5B8B">
      <w:pPr>
        <w:pStyle w:val="Heading1"/>
      </w:pPr>
      <w:r>
        <w:lastRenderedPageBreak/>
        <w:t>Timeline to April 24</w:t>
      </w:r>
    </w:p>
    <w:p w14:paraId="2E90F48E" w14:textId="77777777" w:rsidR="005761A7" w:rsidRDefault="00AE5B8B">
      <w:pPr>
        <w:spacing w:after="160"/>
      </w:pPr>
      <w:r>
        <w:t>Five weeks from now to demo day. The weekly goals are set — who does what each week depends on how we split things.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5761A7" w14:paraId="5D6DBA2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A02B0B6" w14:textId="77777777" w:rsidR="005761A7" w:rsidRDefault="00AE5B8B">
            <w:r>
              <w:rPr>
                <w:b/>
                <w:bCs/>
                <w:color w:val="FFFFFF"/>
                <w:sz w:val="20"/>
                <w:szCs w:val="20"/>
              </w:rPr>
              <w:t>Week</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441EC08" w14:textId="77777777" w:rsidR="005761A7" w:rsidRDefault="00AE5B8B">
            <w:r>
              <w:rPr>
                <w:b/>
                <w:bCs/>
                <w:color w:val="FFFFFF"/>
                <w:sz w:val="20"/>
                <w:szCs w:val="20"/>
              </w:rPr>
              <w:t>Sorin</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008A9B1" w14:textId="77777777" w:rsidR="005761A7" w:rsidRDefault="00AE5B8B">
            <w:r>
              <w:rPr>
                <w:b/>
                <w:bCs/>
                <w:color w:val="FFFFFF"/>
                <w:sz w:val="20"/>
                <w:szCs w:val="20"/>
              </w:rPr>
              <w:t>Angello</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37629EAA" w14:textId="77777777" w:rsidR="005761A7" w:rsidRDefault="00AE5B8B">
            <w:r>
              <w:rPr>
                <w:b/>
                <w:bCs/>
                <w:color w:val="FFFFFF"/>
                <w:sz w:val="20"/>
                <w:szCs w:val="20"/>
              </w:rPr>
              <w:t>Goal by Friday</w:t>
            </w:r>
          </w:p>
        </w:tc>
      </w:tr>
      <w:tr w:rsidR="005761A7" w14:paraId="118A852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B8352" w14:textId="77777777" w:rsidR="005761A7" w:rsidRDefault="00AE5B8B">
            <w:r>
              <w:rPr>
                <w:b/>
                <w:bCs/>
                <w:color w:val="333333"/>
                <w:sz w:val="20"/>
                <w:szCs w:val="20"/>
              </w:rPr>
              <w:t>Week 1 Mar 23–29</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439C51E" w14:textId="77777777" w:rsidR="005761A7" w:rsidRDefault="00AE5B8B">
            <w:r>
              <w:rPr>
                <w:b/>
                <w:bCs/>
                <w:color w:val="856404"/>
                <w:sz w:val="20"/>
                <w:szCs w:val="20"/>
              </w:rPr>
              <w:t>TBD</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74BF20F" w14:textId="77777777" w:rsidR="005761A7" w:rsidRDefault="00AE5B8B">
            <w:r>
              <w:rPr>
                <w:b/>
                <w:bCs/>
                <w:color w:val="856404"/>
                <w:sz w:val="20"/>
                <w:szCs w:val="20"/>
              </w:rPr>
              <w:t>TBD</w:t>
            </w:r>
          </w:p>
        </w:tc>
        <w:tc>
          <w:tcPr>
            <w:tcW w:w="2600" w:type="dxa"/>
            <w:tcBorders>
              <w:top w:val="single" w:sz="1" w:space="0" w:color="CCCCCC"/>
              <w:left w:val="single" w:sz="1" w:space="0" w:color="CCCCCC"/>
              <w:bottom w:val="single" w:sz="1" w:space="0" w:color="CCCCCC"/>
              <w:right w:val="single" w:sz="1" w:space="0" w:color="CCCCCC"/>
            </w:tcBorders>
            <w:shd w:val="clear" w:color="auto" w:fill="E0F2EF"/>
            <w:tcMar>
              <w:top w:w="80" w:type="dxa"/>
              <w:left w:w="120" w:type="dxa"/>
              <w:bottom w:w="80" w:type="dxa"/>
              <w:right w:w="120" w:type="dxa"/>
            </w:tcMar>
          </w:tcPr>
          <w:p w14:paraId="5791DAFA" w14:textId="77777777" w:rsidR="005761A7" w:rsidRDefault="00AE5B8B">
            <w:proofErr w:type="gramStart"/>
            <w:r>
              <w:rPr>
                <w:color w:val="333333"/>
                <w:sz w:val="20"/>
                <w:szCs w:val="20"/>
              </w:rPr>
              <w:t>Repo</w:t>
            </w:r>
            <w:proofErr w:type="gramEnd"/>
            <w:r>
              <w:rPr>
                <w:color w:val="333333"/>
                <w:sz w:val="20"/>
                <w:szCs w:val="20"/>
              </w:rPr>
              <w:t xml:space="preserve"> live. Database deployed. Auth working. Both </w:t>
            </w:r>
            <w:proofErr w:type="gramStart"/>
            <w:r>
              <w:rPr>
                <w:color w:val="333333"/>
                <w:sz w:val="20"/>
                <w:szCs w:val="20"/>
              </w:rPr>
              <w:t>running</w:t>
            </w:r>
            <w:proofErr w:type="gramEnd"/>
            <w:r>
              <w:rPr>
                <w:color w:val="333333"/>
                <w:sz w:val="20"/>
                <w:szCs w:val="20"/>
              </w:rPr>
              <w:t xml:space="preserve"> locally.</w:t>
            </w:r>
          </w:p>
        </w:tc>
      </w:tr>
      <w:tr w:rsidR="005761A7" w14:paraId="5F97A75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23ACD" w14:textId="77777777" w:rsidR="005761A7" w:rsidRDefault="00AE5B8B">
            <w:r>
              <w:rPr>
                <w:b/>
                <w:bCs/>
                <w:color w:val="333333"/>
                <w:sz w:val="20"/>
                <w:szCs w:val="20"/>
              </w:rPr>
              <w:t>Week 2 Mar 30–Apr 5</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E368EF5" w14:textId="77777777" w:rsidR="005761A7" w:rsidRDefault="00AE5B8B">
            <w:r>
              <w:rPr>
                <w:b/>
                <w:bCs/>
                <w:color w:val="856404"/>
                <w:sz w:val="20"/>
                <w:szCs w:val="20"/>
              </w:rPr>
              <w:t>TBD</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E172797" w14:textId="77777777" w:rsidR="005761A7" w:rsidRDefault="00AE5B8B">
            <w:r>
              <w:rPr>
                <w:b/>
                <w:bCs/>
                <w:color w:val="856404"/>
                <w:sz w:val="20"/>
                <w:szCs w:val="20"/>
              </w:rPr>
              <w:t>TBD</w:t>
            </w:r>
          </w:p>
        </w:tc>
        <w:tc>
          <w:tcPr>
            <w:tcW w:w="2600" w:type="dxa"/>
            <w:tcBorders>
              <w:top w:val="single" w:sz="1" w:space="0" w:color="CCCCCC"/>
              <w:left w:val="single" w:sz="1" w:space="0" w:color="CCCCCC"/>
              <w:bottom w:val="single" w:sz="1" w:space="0" w:color="CCCCCC"/>
              <w:right w:val="single" w:sz="1" w:space="0" w:color="CCCCCC"/>
            </w:tcBorders>
            <w:shd w:val="clear" w:color="auto" w:fill="E0F2EF"/>
            <w:tcMar>
              <w:top w:w="80" w:type="dxa"/>
              <w:left w:w="120" w:type="dxa"/>
              <w:bottom w:w="80" w:type="dxa"/>
              <w:right w:w="120" w:type="dxa"/>
            </w:tcMar>
          </w:tcPr>
          <w:p w14:paraId="0956BCDA" w14:textId="77777777" w:rsidR="005761A7" w:rsidRDefault="00AE5B8B">
            <w:r>
              <w:rPr>
                <w:color w:val="333333"/>
                <w:sz w:val="20"/>
                <w:szCs w:val="20"/>
              </w:rPr>
              <w:t>Upload a W-2, see extracted fields, export CSV. Demo 1 works.</w:t>
            </w:r>
          </w:p>
        </w:tc>
      </w:tr>
      <w:tr w:rsidR="005761A7" w14:paraId="796FC65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CDFD8" w14:textId="77777777" w:rsidR="005761A7" w:rsidRDefault="00AE5B8B">
            <w:r>
              <w:rPr>
                <w:b/>
                <w:bCs/>
                <w:color w:val="333333"/>
                <w:sz w:val="20"/>
                <w:szCs w:val="20"/>
              </w:rPr>
              <w:t>Week 3 Apr 6–12</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B2456BC" w14:textId="77777777" w:rsidR="005761A7" w:rsidRDefault="00AE5B8B">
            <w:r>
              <w:rPr>
                <w:b/>
                <w:bCs/>
                <w:color w:val="856404"/>
                <w:sz w:val="20"/>
                <w:szCs w:val="20"/>
              </w:rPr>
              <w:t>TBD</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C202809" w14:textId="77777777" w:rsidR="005761A7" w:rsidRDefault="00AE5B8B">
            <w:r>
              <w:rPr>
                <w:b/>
                <w:bCs/>
                <w:color w:val="856404"/>
                <w:sz w:val="20"/>
                <w:szCs w:val="20"/>
              </w:rPr>
              <w:t>TBD</w:t>
            </w:r>
          </w:p>
        </w:tc>
        <w:tc>
          <w:tcPr>
            <w:tcW w:w="2600" w:type="dxa"/>
            <w:tcBorders>
              <w:top w:val="single" w:sz="1" w:space="0" w:color="CCCCCC"/>
              <w:left w:val="single" w:sz="1" w:space="0" w:color="CCCCCC"/>
              <w:bottom w:val="single" w:sz="1" w:space="0" w:color="CCCCCC"/>
              <w:right w:val="single" w:sz="1" w:space="0" w:color="CCCCCC"/>
            </w:tcBorders>
            <w:shd w:val="clear" w:color="auto" w:fill="E0F2EF"/>
            <w:tcMar>
              <w:top w:w="80" w:type="dxa"/>
              <w:left w:w="120" w:type="dxa"/>
              <w:bottom w:w="80" w:type="dxa"/>
              <w:right w:w="120" w:type="dxa"/>
            </w:tcMar>
          </w:tcPr>
          <w:p w14:paraId="58ACD4E2" w14:textId="77777777" w:rsidR="005761A7" w:rsidRDefault="00AE5B8B">
            <w:r>
              <w:rPr>
                <w:color w:val="333333"/>
                <w:sz w:val="20"/>
                <w:szCs w:val="20"/>
              </w:rPr>
              <w:t>Intake form saves to DB. Caregiver assignment works. Demo 2 done.</w:t>
            </w:r>
          </w:p>
        </w:tc>
      </w:tr>
      <w:tr w:rsidR="005761A7" w14:paraId="1972936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96C3F" w14:textId="77777777" w:rsidR="005761A7" w:rsidRDefault="00AE5B8B">
            <w:r>
              <w:rPr>
                <w:b/>
                <w:bCs/>
                <w:color w:val="333333"/>
                <w:sz w:val="20"/>
                <w:szCs w:val="20"/>
              </w:rPr>
              <w:t>Week 4 Apr 13–19</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A5A88F8" w14:textId="77777777" w:rsidR="005761A7" w:rsidRDefault="00AE5B8B">
            <w:r>
              <w:rPr>
                <w:b/>
                <w:bCs/>
                <w:color w:val="856404"/>
                <w:sz w:val="20"/>
                <w:szCs w:val="20"/>
              </w:rPr>
              <w:t>TBD</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E459B5C" w14:textId="77777777" w:rsidR="005761A7" w:rsidRDefault="00AE5B8B">
            <w:r>
              <w:rPr>
                <w:b/>
                <w:bCs/>
                <w:color w:val="856404"/>
                <w:sz w:val="20"/>
                <w:szCs w:val="20"/>
              </w:rPr>
              <w:t>TBD</w:t>
            </w:r>
          </w:p>
        </w:tc>
        <w:tc>
          <w:tcPr>
            <w:tcW w:w="2600" w:type="dxa"/>
            <w:tcBorders>
              <w:top w:val="single" w:sz="1" w:space="0" w:color="CCCCCC"/>
              <w:left w:val="single" w:sz="1" w:space="0" w:color="CCCCCC"/>
              <w:bottom w:val="single" w:sz="1" w:space="0" w:color="CCCCCC"/>
              <w:right w:val="single" w:sz="1" w:space="0" w:color="CCCCCC"/>
            </w:tcBorders>
            <w:shd w:val="clear" w:color="auto" w:fill="E0F2EF"/>
            <w:tcMar>
              <w:top w:w="80" w:type="dxa"/>
              <w:left w:w="120" w:type="dxa"/>
              <w:bottom w:w="80" w:type="dxa"/>
              <w:right w:w="120" w:type="dxa"/>
            </w:tcMar>
          </w:tcPr>
          <w:p w14:paraId="4F660FA2" w14:textId="77777777" w:rsidR="005761A7" w:rsidRDefault="00AE5B8B">
            <w:r>
              <w:rPr>
                <w:color w:val="333333"/>
                <w:sz w:val="20"/>
                <w:szCs w:val="20"/>
              </w:rPr>
              <w:t>Dashboard shows all 3 businesses. Email drafts work. All demos connected.</w:t>
            </w:r>
          </w:p>
        </w:tc>
      </w:tr>
      <w:tr w:rsidR="005761A7" w14:paraId="4299A03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D3F7D" w14:textId="77777777" w:rsidR="005761A7" w:rsidRDefault="00AE5B8B">
            <w:r>
              <w:rPr>
                <w:b/>
                <w:bCs/>
                <w:color w:val="333333"/>
                <w:sz w:val="20"/>
                <w:szCs w:val="20"/>
              </w:rPr>
              <w:t>Week 5 Apr 20–24</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4C98848" w14:textId="77777777" w:rsidR="005761A7" w:rsidRDefault="00AE5B8B">
            <w:r>
              <w:rPr>
                <w:b/>
                <w:bCs/>
                <w:color w:val="856404"/>
                <w:sz w:val="20"/>
                <w:szCs w:val="20"/>
              </w:rPr>
              <w:t>TBD</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527E253F" w14:textId="77777777" w:rsidR="005761A7" w:rsidRDefault="00AE5B8B">
            <w:r>
              <w:rPr>
                <w:b/>
                <w:bCs/>
                <w:color w:val="856404"/>
                <w:sz w:val="20"/>
                <w:szCs w:val="20"/>
              </w:rPr>
              <w:t>TBD</w:t>
            </w:r>
          </w:p>
        </w:tc>
        <w:tc>
          <w:tcPr>
            <w:tcW w:w="2600" w:type="dxa"/>
            <w:tcBorders>
              <w:top w:val="single" w:sz="1" w:space="0" w:color="CCCCCC"/>
              <w:left w:val="single" w:sz="1" w:space="0" w:color="CCCCCC"/>
              <w:bottom w:val="single" w:sz="1" w:space="0" w:color="CCCCCC"/>
              <w:right w:val="single" w:sz="1" w:space="0" w:color="CCCCCC"/>
            </w:tcBorders>
            <w:shd w:val="clear" w:color="auto" w:fill="E0F2EF"/>
            <w:tcMar>
              <w:top w:w="80" w:type="dxa"/>
              <w:left w:w="120" w:type="dxa"/>
              <w:bottom w:w="80" w:type="dxa"/>
              <w:right w:w="120" w:type="dxa"/>
            </w:tcMar>
          </w:tcPr>
          <w:p w14:paraId="4C67BBBA" w14:textId="77777777" w:rsidR="005761A7" w:rsidRDefault="00AE5B8B">
            <w:r>
              <w:rPr>
                <w:color w:val="333333"/>
                <w:sz w:val="20"/>
                <w:szCs w:val="20"/>
              </w:rPr>
              <w:t>Full rehearsal done. Demo URL live. Ready to present.</w:t>
            </w:r>
          </w:p>
        </w:tc>
      </w:tr>
    </w:tbl>
    <w:p w14:paraId="1AA543EA" w14:textId="77777777" w:rsidR="005761A7" w:rsidRDefault="005761A7">
      <w:pPr>
        <w:spacing w:after="100"/>
      </w:pPr>
    </w:p>
    <w:p w14:paraId="512B363B" w14:textId="77777777" w:rsidR="005761A7" w:rsidRDefault="00AE5B8B">
      <w:pPr>
        <w:spacing w:after="160"/>
      </w:pPr>
      <w:r>
        <w:rPr>
          <w:i/>
          <w:iCs/>
          <w:color w:val="666666"/>
        </w:rPr>
        <w:t>The Friday goals (green column) are our checkpoints regardless of who’s doing what. If we’re hitting those, we’re on track.</w:t>
      </w:r>
    </w:p>
    <w:p w14:paraId="01CC678E" w14:textId="77777777" w:rsidR="005761A7" w:rsidRDefault="005761A7">
      <w:pPr>
        <w:spacing w:after="200"/>
      </w:pPr>
    </w:p>
    <w:p w14:paraId="26CCB8EE" w14:textId="77777777" w:rsidR="003F2FBD" w:rsidRDefault="003F2FBD">
      <w:pPr>
        <w:pStyle w:val="Heading1"/>
      </w:pPr>
    </w:p>
    <w:p w14:paraId="112FAFCC" w14:textId="77777777" w:rsidR="003F2FBD" w:rsidRDefault="003F2FBD">
      <w:pPr>
        <w:pStyle w:val="Heading1"/>
      </w:pPr>
    </w:p>
    <w:p w14:paraId="28557455" w14:textId="77777777" w:rsidR="003F2FBD" w:rsidRDefault="003F2FBD">
      <w:pPr>
        <w:pStyle w:val="Heading1"/>
      </w:pPr>
    </w:p>
    <w:p w14:paraId="0A1B5D0F" w14:textId="77777777" w:rsidR="003F2FBD" w:rsidRDefault="003F2FBD">
      <w:pPr>
        <w:pStyle w:val="Heading1"/>
      </w:pPr>
    </w:p>
    <w:p w14:paraId="2DAF44C5" w14:textId="77777777" w:rsidR="003F2FBD" w:rsidRDefault="003F2FBD">
      <w:pPr>
        <w:pStyle w:val="Heading1"/>
      </w:pPr>
    </w:p>
    <w:p w14:paraId="435A0F3B" w14:textId="77777777" w:rsidR="003F2FBD" w:rsidRDefault="003F2FBD">
      <w:pPr>
        <w:pStyle w:val="Heading1"/>
      </w:pPr>
    </w:p>
    <w:p w14:paraId="37EAFB6A" w14:textId="77777777" w:rsidR="003F2FBD" w:rsidRDefault="003F2FBD">
      <w:pPr>
        <w:pStyle w:val="Heading1"/>
      </w:pPr>
    </w:p>
    <w:p w14:paraId="19AD5834" w14:textId="7107162F" w:rsidR="005761A7" w:rsidRDefault="00AE5B8B">
      <w:pPr>
        <w:pStyle w:val="Heading1"/>
      </w:pPr>
      <w:r>
        <w:lastRenderedPageBreak/>
        <w:t>Things to Watch Out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761A7" w14:paraId="192A6A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A1D7D6A" w14:textId="77777777" w:rsidR="005761A7" w:rsidRDefault="00AE5B8B">
            <w:r>
              <w:rPr>
                <w:b/>
                <w:bCs/>
                <w:color w:val="FFFFFF"/>
                <w:sz w:val="20"/>
                <w:szCs w:val="20"/>
              </w:rPr>
              <w:t>Risk</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86110AB" w14:textId="77777777" w:rsidR="005761A7" w:rsidRDefault="00AE5B8B">
            <w:r>
              <w:rPr>
                <w:b/>
                <w:bCs/>
                <w:color w:val="FFFFFF"/>
                <w:sz w:val="20"/>
                <w:szCs w:val="20"/>
              </w:rPr>
              <w:t>Why It Matters</w:t>
            </w:r>
          </w:p>
        </w:tc>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EC93CB2" w14:textId="77777777" w:rsidR="005761A7" w:rsidRDefault="00AE5B8B">
            <w:r>
              <w:rPr>
                <w:b/>
                <w:bCs/>
                <w:color w:val="FFFFFF"/>
                <w:sz w:val="20"/>
                <w:szCs w:val="20"/>
              </w:rPr>
              <w:t>How We Handle It</w:t>
            </w:r>
          </w:p>
        </w:tc>
      </w:tr>
      <w:tr w:rsidR="005761A7" w14:paraId="4C85D3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50661" w14:textId="77777777" w:rsidR="005761A7" w:rsidRDefault="00AE5B8B">
            <w:proofErr w:type="spellStart"/>
            <w:r>
              <w:rPr>
                <w:color w:val="333333"/>
                <w:sz w:val="20"/>
                <w:szCs w:val="20"/>
              </w:rPr>
              <w:t>ProSeries</w:t>
            </w:r>
            <w:proofErr w:type="spellEnd"/>
            <w:r>
              <w:rPr>
                <w:color w:val="333333"/>
                <w:sz w:val="20"/>
                <w:szCs w:val="20"/>
              </w:rPr>
              <w:t xml:space="preserve"> import format might be hard to figure out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26984" w14:textId="77777777" w:rsidR="005761A7" w:rsidRDefault="00AE5B8B">
            <w:r>
              <w:rPr>
                <w:color w:val="333333"/>
                <w:sz w:val="20"/>
                <w:szCs w:val="20"/>
              </w:rPr>
              <w:t xml:space="preserve">If we can’t export data in a format </w:t>
            </w:r>
            <w:proofErr w:type="spellStart"/>
            <w:r>
              <w:rPr>
                <w:color w:val="333333"/>
                <w:sz w:val="20"/>
                <w:szCs w:val="20"/>
              </w:rPr>
              <w:t>ProSeries</w:t>
            </w:r>
            <w:proofErr w:type="spellEnd"/>
            <w:r>
              <w:rPr>
                <w:color w:val="333333"/>
                <w:sz w:val="20"/>
                <w:szCs w:val="20"/>
              </w:rPr>
              <w:t xml:space="preserve"> accepts, Demo 1 loses impact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6C239" w14:textId="77777777" w:rsidR="005761A7" w:rsidRDefault="00AE5B8B">
            <w:r>
              <w:rPr>
                <w:color w:val="333333"/>
                <w:sz w:val="20"/>
                <w:szCs w:val="20"/>
              </w:rPr>
              <w:t>Research the import specs early. Ask the accountant for a sample file.</w:t>
            </w:r>
          </w:p>
        </w:tc>
      </w:tr>
      <w:tr w:rsidR="005761A7" w14:paraId="4B6B21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845EE" w14:textId="77777777" w:rsidR="005761A7" w:rsidRDefault="00AE5B8B">
            <w:r>
              <w:rPr>
                <w:color w:val="333333"/>
                <w:sz w:val="20"/>
                <w:szCs w:val="20"/>
              </w:rPr>
              <w:t>Scope creep after April 24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F9932" w14:textId="77777777" w:rsidR="005761A7" w:rsidRDefault="00AE5B8B">
            <w:r>
              <w:rPr>
                <w:color w:val="333333"/>
                <w:sz w:val="20"/>
                <w:szCs w:val="20"/>
              </w:rPr>
              <w:t>He’ll see the demos and want everything at once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4F5EB" w14:textId="77777777" w:rsidR="005761A7" w:rsidRDefault="00AE5B8B">
            <w:r>
              <w:rPr>
                <w:color w:val="333333"/>
                <w:sz w:val="20"/>
                <w:szCs w:val="20"/>
              </w:rPr>
              <w:t xml:space="preserve">Show clear phases. Let him prioritize. Don’t promise </w:t>
            </w:r>
            <w:proofErr w:type="gramStart"/>
            <w:r>
              <w:rPr>
                <w:color w:val="333333"/>
                <w:sz w:val="20"/>
                <w:szCs w:val="20"/>
              </w:rPr>
              <w:t>everything</w:t>
            </w:r>
            <w:proofErr w:type="gramEnd"/>
            <w:r>
              <w:rPr>
                <w:color w:val="333333"/>
                <w:sz w:val="20"/>
                <w:szCs w:val="20"/>
              </w:rPr>
              <w:t xml:space="preserve"> Day 1.</w:t>
            </w:r>
          </w:p>
        </w:tc>
      </w:tr>
      <w:tr w:rsidR="005761A7" w14:paraId="118B85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698B9" w14:textId="77777777" w:rsidR="005761A7" w:rsidRDefault="00AE5B8B">
            <w:r>
              <w:rPr>
                <w:color w:val="333333"/>
                <w:sz w:val="20"/>
                <w:szCs w:val="20"/>
              </w:rPr>
              <w:t>Senior living data might have HIPAA implications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DCC9E" w14:textId="77777777" w:rsidR="005761A7" w:rsidRDefault="00AE5B8B">
            <w:r>
              <w:rPr>
                <w:color w:val="333333"/>
                <w:sz w:val="20"/>
                <w:szCs w:val="20"/>
              </w:rPr>
              <w:t>Medical records = potential compliance requirements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FBA51" w14:textId="77777777" w:rsidR="005761A7" w:rsidRDefault="00AE5B8B">
            <w:r>
              <w:rPr>
                <w:color w:val="333333"/>
                <w:sz w:val="20"/>
                <w:szCs w:val="20"/>
              </w:rPr>
              <w:t>Figure out early if his facilities are covered entities. Adjust if needed.</w:t>
            </w:r>
          </w:p>
        </w:tc>
      </w:tr>
      <w:tr w:rsidR="005761A7" w14:paraId="7EF637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D06F7" w14:textId="77777777" w:rsidR="005761A7" w:rsidRDefault="00AE5B8B">
            <w:r>
              <w:rPr>
                <w:color w:val="333333"/>
                <w:sz w:val="20"/>
                <w:szCs w:val="20"/>
              </w:rPr>
              <w:t>Time crunch — 5 weeks isn’t a lot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0FC22" w14:textId="77777777" w:rsidR="005761A7" w:rsidRDefault="00AE5B8B">
            <w:r>
              <w:rPr>
                <w:color w:val="333333"/>
                <w:sz w:val="20"/>
                <w:szCs w:val="20"/>
              </w:rPr>
              <w:t xml:space="preserve">Four demos </w:t>
            </w:r>
            <w:proofErr w:type="gramStart"/>
            <w:r>
              <w:rPr>
                <w:color w:val="333333"/>
                <w:sz w:val="20"/>
                <w:szCs w:val="20"/>
              </w:rPr>
              <w:t>is</w:t>
            </w:r>
            <w:proofErr w:type="gramEnd"/>
            <w:r>
              <w:rPr>
                <w:color w:val="333333"/>
                <w:sz w:val="20"/>
                <w:szCs w:val="20"/>
              </w:rPr>
              <w:t xml:space="preserve"> ambitious for two people with other commitments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58C5A" w14:textId="77777777" w:rsidR="005761A7" w:rsidRDefault="00AE5B8B">
            <w:r>
              <w:rPr>
                <w:color w:val="333333"/>
                <w:sz w:val="20"/>
                <w:szCs w:val="20"/>
              </w:rPr>
              <w:t xml:space="preserve">Prioritize ruthlessly. </w:t>
            </w:r>
            <w:proofErr w:type="gramStart"/>
            <w:r>
              <w:rPr>
                <w:color w:val="333333"/>
                <w:sz w:val="20"/>
                <w:szCs w:val="20"/>
              </w:rPr>
              <w:t>Demo</w:t>
            </w:r>
            <w:proofErr w:type="gramEnd"/>
            <w:r>
              <w:rPr>
                <w:color w:val="333333"/>
                <w:sz w:val="20"/>
                <w:szCs w:val="20"/>
              </w:rPr>
              <w:t xml:space="preserve"> 1 and 3 are must-haves. 2 and 4 are nice-to-haves.</w:t>
            </w:r>
          </w:p>
        </w:tc>
      </w:tr>
      <w:tr w:rsidR="005761A7" w14:paraId="2D87FD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9FBAF" w14:textId="77777777" w:rsidR="005761A7" w:rsidRDefault="00AE5B8B">
            <w:r>
              <w:rPr>
                <w:color w:val="333333"/>
                <w:sz w:val="20"/>
                <w:szCs w:val="20"/>
              </w:rPr>
              <w:t>Pricing the engagement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93109" w14:textId="77777777" w:rsidR="005761A7" w:rsidRDefault="00AE5B8B">
            <w:r>
              <w:rPr>
                <w:color w:val="333333"/>
                <w:sz w:val="20"/>
                <w:szCs w:val="20"/>
              </w:rPr>
              <w:t>We need to agree on what to charge before we present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ACC30" w14:textId="77777777" w:rsidR="005761A7" w:rsidRDefault="00AE5B8B">
            <w:r>
              <w:rPr>
                <w:color w:val="333333"/>
                <w:sz w:val="20"/>
                <w:szCs w:val="20"/>
              </w:rPr>
              <w:t>Discuss this between ourselves first. Don’t wing it at the meeting.</w:t>
            </w:r>
          </w:p>
        </w:tc>
      </w:tr>
    </w:tbl>
    <w:p w14:paraId="5513BFA0" w14:textId="77777777" w:rsidR="005761A7" w:rsidRDefault="005761A7">
      <w:pPr>
        <w:spacing w:after="300"/>
      </w:pPr>
    </w:p>
    <w:p w14:paraId="71AB3E6B" w14:textId="77777777" w:rsidR="005761A7" w:rsidRDefault="00AE5B8B">
      <w:pPr>
        <w:pStyle w:val="Heading1"/>
      </w:pPr>
      <w:r>
        <w:t>Next Steps</w:t>
      </w:r>
    </w:p>
    <w:p w14:paraId="51867692" w14:textId="77777777" w:rsidR="005761A7" w:rsidRDefault="00AE5B8B">
      <w:pPr>
        <w:pStyle w:val="ListParagraph"/>
        <w:numPr>
          <w:ilvl w:val="0"/>
          <w:numId w:val="3"/>
        </w:numPr>
        <w:spacing w:after="100"/>
      </w:pPr>
      <w:r>
        <w:rPr>
          <w:b/>
          <w:bCs/>
        </w:rPr>
        <w:t xml:space="preserve">Us two sit down and talk through everything in yellow. </w:t>
      </w:r>
      <w:r>
        <w:t>Nail down the work split, availability, tools, and business structure.</w:t>
      </w:r>
    </w:p>
    <w:p w14:paraId="2E7FA7DD" w14:textId="77777777" w:rsidR="005761A7" w:rsidRDefault="00AE5B8B">
      <w:pPr>
        <w:pStyle w:val="ListParagraph"/>
        <w:numPr>
          <w:ilvl w:val="0"/>
          <w:numId w:val="3"/>
        </w:numPr>
        <w:spacing w:after="100"/>
      </w:pPr>
      <w:r>
        <w:rPr>
          <w:b/>
          <w:bCs/>
        </w:rPr>
        <w:t xml:space="preserve">Finalize this blueprint. </w:t>
      </w:r>
      <w:r>
        <w:t>Fill in the TBDs, remove the draft label. This becomes our working plan.</w:t>
      </w:r>
    </w:p>
    <w:p w14:paraId="7257A78B" w14:textId="77777777" w:rsidR="005761A7" w:rsidRDefault="00AE5B8B">
      <w:pPr>
        <w:pStyle w:val="ListParagraph"/>
        <w:numPr>
          <w:ilvl w:val="0"/>
          <w:numId w:val="3"/>
        </w:numPr>
        <w:spacing w:after="100"/>
      </w:pPr>
      <w:r>
        <w:rPr>
          <w:b/>
          <w:bCs/>
        </w:rPr>
        <w:t xml:space="preserve">Set up the repo and database. </w:t>
      </w:r>
      <w:r>
        <w:t xml:space="preserve">Get the GitHub repo live, </w:t>
      </w:r>
      <w:proofErr w:type="spellStart"/>
      <w:r>
        <w:t>Supabase</w:t>
      </w:r>
      <w:proofErr w:type="spellEnd"/>
      <w:r>
        <w:t xml:space="preserve"> project </w:t>
      </w:r>
      <w:proofErr w:type="gramStart"/>
      <w:r>
        <w:t>created,</w:t>
      </w:r>
      <w:proofErr w:type="gramEnd"/>
      <w:r>
        <w:t xml:space="preserve"> both of us able to run the app locally.</w:t>
      </w:r>
    </w:p>
    <w:p w14:paraId="27C36CAB" w14:textId="77777777" w:rsidR="005761A7" w:rsidRDefault="00AE5B8B">
      <w:pPr>
        <w:pStyle w:val="ListParagraph"/>
        <w:numPr>
          <w:ilvl w:val="0"/>
          <w:numId w:val="3"/>
        </w:numPr>
        <w:spacing w:after="100"/>
      </w:pPr>
      <w:r>
        <w:rPr>
          <w:b/>
          <w:bCs/>
        </w:rPr>
        <w:t xml:space="preserve">Start building. </w:t>
      </w:r>
      <w:r>
        <w:t>Hit our weekly checkpoints. Demo 1 (PDF extraction) first since it’s the showstopper.</w:t>
      </w:r>
    </w:p>
    <w:p w14:paraId="0F2CA8A0" w14:textId="77777777" w:rsidR="005761A7" w:rsidRDefault="00AE5B8B">
      <w:pPr>
        <w:pStyle w:val="ListParagraph"/>
        <w:numPr>
          <w:ilvl w:val="0"/>
          <w:numId w:val="3"/>
        </w:numPr>
        <w:spacing w:after="100"/>
      </w:pPr>
      <w:r>
        <w:rPr>
          <w:b/>
          <w:bCs/>
        </w:rPr>
        <w:t xml:space="preserve">Rehearse before April 24. </w:t>
      </w:r>
      <w:r>
        <w:t>Run through the full demo together at least once so we’re smooth on presentation day.</w:t>
      </w:r>
    </w:p>
    <w:p w14:paraId="3F4DC70F" w14:textId="77777777" w:rsidR="005761A7" w:rsidRDefault="005761A7">
      <w:pPr>
        <w:spacing w:after="400"/>
      </w:pPr>
    </w:p>
    <w:p w14:paraId="25DA687C" w14:textId="77777777" w:rsidR="005761A7" w:rsidRDefault="00AE5B8B">
      <w:pPr>
        <w:pBdr>
          <w:top w:val="single" w:sz="4" w:space="12" w:color="2A9D8F"/>
        </w:pBdr>
        <w:spacing w:before="200"/>
        <w:jc w:val="center"/>
      </w:pPr>
      <w:r>
        <w:rPr>
          <w:color w:val="999999"/>
          <w:sz w:val="18"/>
          <w:szCs w:val="18"/>
        </w:rPr>
        <w:t>Vectis Consulting LLC • vectisco.ai • Confidential</w:t>
      </w:r>
    </w:p>
    <w:sectPr w:rsidR="005761A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AB79E" w14:textId="77777777" w:rsidR="00AE5B8B" w:rsidRDefault="00AE5B8B">
      <w:r>
        <w:separator/>
      </w:r>
    </w:p>
  </w:endnote>
  <w:endnote w:type="continuationSeparator" w:id="0">
    <w:p w14:paraId="00FFC699" w14:textId="77777777" w:rsidR="00AE5B8B" w:rsidRDefault="00AE5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FFCE" w14:textId="77777777" w:rsidR="005761A7" w:rsidRDefault="00AE5B8B">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F2FBD">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1FEE9" w14:textId="77777777" w:rsidR="00AE5B8B" w:rsidRDefault="00AE5B8B">
      <w:r>
        <w:separator/>
      </w:r>
    </w:p>
  </w:footnote>
  <w:footnote w:type="continuationSeparator" w:id="0">
    <w:p w14:paraId="1432C11C" w14:textId="77777777" w:rsidR="00AE5B8B" w:rsidRDefault="00AE5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D245" w14:textId="77777777" w:rsidR="005761A7" w:rsidRDefault="00AE5B8B">
    <w:pPr>
      <w:pBdr>
        <w:bottom w:val="single" w:sz="4" w:space="8" w:color="2A9D8F"/>
      </w:pBdr>
      <w:tabs>
        <w:tab w:val="right" w:pos="9026"/>
      </w:tabs>
    </w:pPr>
    <w:r>
      <w:rPr>
        <w:color w:val="1B2A4A"/>
        <w:sz w:val="18"/>
        <w:szCs w:val="18"/>
      </w:rPr>
      <w:t>Vectis Consulting LLC • Sorin &amp; Angello</w:t>
    </w:r>
    <w:r>
      <w:rPr>
        <w:color w:val="999999"/>
        <w:sz w:val="18"/>
        <w:szCs w:val="18"/>
      </w:rPr>
      <w:tab/>
      <w:t>Working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44770"/>
    <w:multiLevelType w:val="hybridMultilevel"/>
    <w:tmpl w:val="AAC86280"/>
    <w:lvl w:ilvl="0" w:tplc="47E6C164">
      <w:start w:val="1"/>
      <w:numFmt w:val="decimal"/>
      <w:lvlText w:val="%1."/>
      <w:lvlJc w:val="left"/>
      <w:pPr>
        <w:ind w:left="720" w:hanging="360"/>
      </w:pPr>
    </w:lvl>
    <w:lvl w:ilvl="1" w:tplc="A104AD4C">
      <w:numFmt w:val="decimal"/>
      <w:lvlText w:val=""/>
      <w:lvlJc w:val="left"/>
    </w:lvl>
    <w:lvl w:ilvl="2" w:tplc="BED8F2CC">
      <w:numFmt w:val="decimal"/>
      <w:lvlText w:val=""/>
      <w:lvlJc w:val="left"/>
    </w:lvl>
    <w:lvl w:ilvl="3" w:tplc="32FEC0FA">
      <w:numFmt w:val="decimal"/>
      <w:lvlText w:val=""/>
      <w:lvlJc w:val="left"/>
    </w:lvl>
    <w:lvl w:ilvl="4" w:tplc="C2B8967E">
      <w:numFmt w:val="decimal"/>
      <w:lvlText w:val=""/>
      <w:lvlJc w:val="left"/>
    </w:lvl>
    <w:lvl w:ilvl="5" w:tplc="E0E2DE2E">
      <w:numFmt w:val="decimal"/>
      <w:lvlText w:val=""/>
      <w:lvlJc w:val="left"/>
    </w:lvl>
    <w:lvl w:ilvl="6" w:tplc="4CA6CC90">
      <w:numFmt w:val="decimal"/>
      <w:lvlText w:val=""/>
      <w:lvlJc w:val="left"/>
    </w:lvl>
    <w:lvl w:ilvl="7" w:tplc="2E1C3A7A">
      <w:numFmt w:val="decimal"/>
      <w:lvlText w:val=""/>
      <w:lvlJc w:val="left"/>
    </w:lvl>
    <w:lvl w:ilvl="8" w:tplc="E834BF84">
      <w:numFmt w:val="decimal"/>
      <w:lvlText w:val=""/>
      <w:lvlJc w:val="left"/>
    </w:lvl>
  </w:abstractNum>
  <w:abstractNum w:abstractNumId="1" w15:restartNumberingAfterBreak="0">
    <w:nsid w:val="39E66EAC"/>
    <w:multiLevelType w:val="hybridMultilevel"/>
    <w:tmpl w:val="24AE78CA"/>
    <w:lvl w:ilvl="0" w:tplc="540CC682">
      <w:start w:val="1"/>
      <w:numFmt w:val="bullet"/>
      <w:lvlText w:val="●"/>
      <w:lvlJc w:val="left"/>
      <w:pPr>
        <w:ind w:left="720" w:hanging="360"/>
      </w:pPr>
    </w:lvl>
    <w:lvl w:ilvl="1" w:tplc="F9363FDC">
      <w:start w:val="1"/>
      <w:numFmt w:val="bullet"/>
      <w:lvlText w:val="○"/>
      <w:lvlJc w:val="left"/>
      <w:pPr>
        <w:ind w:left="1440" w:hanging="360"/>
      </w:pPr>
    </w:lvl>
    <w:lvl w:ilvl="2" w:tplc="3ECA5526">
      <w:start w:val="1"/>
      <w:numFmt w:val="bullet"/>
      <w:lvlText w:val="■"/>
      <w:lvlJc w:val="left"/>
      <w:pPr>
        <w:ind w:left="2160" w:hanging="360"/>
      </w:pPr>
    </w:lvl>
    <w:lvl w:ilvl="3" w:tplc="0A22F718">
      <w:start w:val="1"/>
      <w:numFmt w:val="bullet"/>
      <w:lvlText w:val="●"/>
      <w:lvlJc w:val="left"/>
      <w:pPr>
        <w:ind w:left="2880" w:hanging="360"/>
      </w:pPr>
    </w:lvl>
    <w:lvl w:ilvl="4" w:tplc="19EE276E">
      <w:start w:val="1"/>
      <w:numFmt w:val="bullet"/>
      <w:lvlText w:val="○"/>
      <w:lvlJc w:val="left"/>
      <w:pPr>
        <w:ind w:left="3600" w:hanging="360"/>
      </w:pPr>
    </w:lvl>
    <w:lvl w:ilvl="5" w:tplc="F2AC3ADE">
      <w:start w:val="1"/>
      <w:numFmt w:val="bullet"/>
      <w:lvlText w:val="■"/>
      <w:lvlJc w:val="left"/>
      <w:pPr>
        <w:ind w:left="4320" w:hanging="360"/>
      </w:pPr>
    </w:lvl>
    <w:lvl w:ilvl="6" w:tplc="9F12F1B6">
      <w:start w:val="1"/>
      <w:numFmt w:val="bullet"/>
      <w:lvlText w:val="●"/>
      <w:lvlJc w:val="left"/>
      <w:pPr>
        <w:ind w:left="5040" w:hanging="360"/>
      </w:pPr>
    </w:lvl>
    <w:lvl w:ilvl="7" w:tplc="956A7D46">
      <w:start w:val="1"/>
      <w:numFmt w:val="bullet"/>
      <w:lvlText w:val="●"/>
      <w:lvlJc w:val="left"/>
      <w:pPr>
        <w:ind w:left="5760" w:hanging="360"/>
      </w:pPr>
    </w:lvl>
    <w:lvl w:ilvl="8" w:tplc="714C0F16">
      <w:start w:val="1"/>
      <w:numFmt w:val="bullet"/>
      <w:lvlText w:val="●"/>
      <w:lvlJc w:val="left"/>
      <w:pPr>
        <w:ind w:left="6480" w:hanging="360"/>
      </w:pPr>
    </w:lvl>
  </w:abstractNum>
  <w:abstractNum w:abstractNumId="2" w15:restartNumberingAfterBreak="0">
    <w:nsid w:val="46783221"/>
    <w:multiLevelType w:val="hybridMultilevel"/>
    <w:tmpl w:val="D60C362E"/>
    <w:lvl w:ilvl="0" w:tplc="F5B838D8">
      <w:start w:val="1"/>
      <w:numFmt w:val="bullet"/>
      <w:lvlText w:val="•"/>
      <w:lvlJc w:val="left"/>
      <w:pPr>
        <w:ind w:left="720" w:hanging="360"/>
      </w:pPr>
    </w:lvl>
    <w:lvl w:ilvl="1" w:tplc="006A2EBE">
      <w:numFmt w:val="decimal"/>
      <w:lvlText w:val=""/>
      <w:lvlJc w:val="left"/>
    </w:lvl>
    <w:lvl w:ilvl="2" w:tplc="9224F064">
      <w:numFmt w:val="decimal"/>
      <w:lvlText w:val=""/>
      <w:lvlJc w:val="left"/>
    </w:lvl>
    <w:lvl w:ilvl="3" w:tplc="B25E34B2">
      <w:numFmt w:val="decimal"/>
      <w:lvlText w:val=""/>
      <w:lvlJc w:val="left"/>
    </w:lvl>
    <w:lvl w:ilvl="4" w:tplc="FC62E6C6">
      <w:numFmt w:val="decimal"/>
      <w:lvlText w:val=""/>
      <w:lvlJc w:val="left"/>
    </w:lvl>
    <w:lvl w:ilvl="5" w:tplc="C44AEE84">
      <w:numFmt w:val="decimal"/>
      <w:lvlText w:val=""/>
      <w:lvlJc w:val="left"/>
    </w:lvl>
    <w:lvl w:ilvl="6" w:tplc="EA2AE35E">
      <w:numFmt w:val="decimal"/>
      <w:lvlText w:val=""/>
      <w:lvlJc w:val="left"/>
    </w:lvl>
    <w:lvl w:ilvl="7" w:tplc="21AE5824">
      <w:numFmt w:val="decimal"/>
      <w:lvlText w:val=""/>
      <w:lvlJc w:val="left"/>
    </w:lvl>
    <w:lvl w:ilvl="8" w:tplc="E812A250">
      <w:numFmt w:val="decimal"/>
      <w:lvlText w:val=""/>
      <w:lvlJc w:val="left"/>
    </w:lvl>
  </w:abstractNum>
  <w:num w:numId="1" w16cid:durableId="1847088915">
    <w:abstractNumId w:val="1"/>
    <w:lvlOverride w:ilvl="0">
      <w:startOverride w:val="1"/>
    </w:lvlOverride>
  </w:num>
  <w:num w:numId="2" w16cid:durableId="917635922">
    <w:abstractNumId w:val="2"/>
    <w:lvlOverride w:ilvl="0">
      <w:startOverride w:val="1"/>
    </w:lvlOverride>
  </w:num>
  <w:num w:numId="3" w16cid:durableId="309405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1A7"/>
    <w:rsid w:val="003F2FBD"/>
    <w:rsid w:val="005761A7"/>
    <w:rsid w:val="009578D8"/>
    <w:rsid w:val="00AE5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94E4"/>
  <w15:docId w15:val="{513AB23D-5C9C-45BA-AC98-D715B875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4"/>
      <w:szCs w:val="34"/>
    </w:rPr>
  </w:style>
  <w:style w:type="paragraph" w:styleId="Heading2">
    <w:name w:val="heading 2"/>
    <w:uiPriority w:val="9"/>
    <w:unhideWhenUsed/>
    <w:qFormat/>
    <w:pPr>
      <w:spacing w:before="260" w:after="140"/>
      <w:outlineLvl w:val="1"/>
    </w:pPr>
    <w:rPr>
      <w:b/>
      <w:bCs/>
      <w:color w:val="2A9D8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1782</Words>
  <Characters>9500</Characters>
  <Application>Microsoft Office Word</Application>
  <DocSecurity>0</DocSecurity>
  <Lines>380</Lines>
  <Paragraphs>275</Paragraphs>
  <ScaleCrop>false</ScaleCrop>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Sorin Decu</cp:lastModifiedBy>
  <cp:revision>2</cp:revision>
  <dcterms:created xsi:type="dcterms:W3CDTF">2026-03-22T14:10:00Z</dcterms:created>
  <dcterms:modified xsi:type="dcterms:W3CDTF">2026-03-22T14:10:00Z</dcterms:modified>
</cp:coreProperties>
</file>