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jxov73meh23" w:id="0"/>
      <w:bookmarkEnd w:id="0"/>
      <w:r w:rsidDel="00000000" w:rsidR="00000000" w:rsidRPr="00000000">
        <w:rPr>
          <w:rtl w:val="0"/>
        </w:rPr>
        <w:t xml:space="preserve">Meeting - 01/04/2026</w:t>
      </w:r>
    </w:p>
    <w:p w:rsidR="00000000" w:rsidDel="00000000" w:rsidP="00000000" w:rsidRDefault="00000000" w:rsidRPr="00000000" w14:paraId="00000002">
      <w:pPr>
        <w:pStyle w:val="Heading2"/>
        <w:rPr/>
      </w:pPr>
      <w:bookmarkStart w:colFirst="0" w:colLast="0" w:name="_mj2nls6sosz1" w:id="1"/>
      <w:bookmarkEnd w:id="1"/>
      <w:r w:rsidDel="00000000" w:rsidR="00000000" w:rsidRPr="00000000">
        <w:rPr>
          <w:rtl w:val="0"/>
        </w:rPr>
        <w:t xml:space="preserve">ICSE 2026 summary:</w:t>
      </w:r>
    </w:p>
    <w:p w:rsidR="00000000" w:rsidDel="00000000" w:rsidP="00000000" w:rsidRDefault="00000000" w:rsidRPr="00000000" w14:paraId="00000003">
      <w:pPr>
        <w:rPr/>
      </w:pPr>
      <w:r w:rsidDel="00000000" w:rsidR="00000000" w:rsidRPr="00000000">
        <w:rPr>
          <w:rtl w:val="0"/>
        </w:rPr>
        <w:t xml:space="preserve">AgentSpec is a DSL (domain-specific language) used to specify constraints that a LLM agent must satisfy during runtime. These constraints serve to prevent the agent from committing a hazardous action. These rules require definitions specified by the user. Each rule includes three parts:</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Trigger - an action-state pair that trigger the rule</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Check - the conditions that must be fulfilled</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Enforce - The action that happens when a rule is broken</w:t>
      </w:r>
    </w:p>
    <w:p w:rsidR="00000000" w:rsidDel="00000000" w:rsidP="00000000" w:rsidRDefault="00000000" w:rsidRPr="00000000" w14:paraId="00000007">
      <w:pPr>
        <w:rPr/>
      </w:pPr>
      <w:r w:rsidDel="00000000" w:rsidR="00000000" w:rsidRPr="00000000">
        <w:rPr>
          <w:rtl w:val="0"/>
        </w:rPr>
        <w:t xml:space="preserve">Usually the enforce mechanisms involve termination of actions and requesting permissions from users to continue with the action or not.</w:t>
      </w:r>
    </w:p>
    <w:p w:rsidR="00000000" w:rsidDel="00000000" w:rsidP="00000000" w:rsidRDefault="00000000" w:rsidRPr="00000000" w14:paraId="00000008">
      <w:pPr>
        <w:rPr/>
      </w:pPr>
      <w:r w:rsidDel="00000000" w:rsidR="00000000" w:rsidRPr="00000000">
        <w:rPr>
          <w:rtl w:val="0"/>
        </w:rPr>
        <w:tab/>
        <w:t xml:space="preserve">With regards to the weaknesses, AgentSpec detects violations only at specific action-state pairs and does not include temporal logic. AgentSpec needs to be able to detect violations a few steps before they happen, for example by tracing the previous actions made by the agent and detecting if this trace will lead to a violation. Furthermore, AgentSpec rules are not fully generated by the agent as they still require some form of definition from the users. </w:t>
      </w:r>
    </w:p>
    <w:p w:rsidR="00000000" w:rsidDel="00000000" w:rsidP="00000000" w:rsidRDefault="00000000" w:rsidRPr="00000000" w14:paraId="00000009">
      <w:pPr>
        <w:pStyle w:val="Heading2"/>
        <w:jc w:val="both"/>
        <w:rPr/>
      </w:pPr>
      <w:bookmarkStart w:colFirst="0" w:colLast="0" w:name="_tyln409m4pac" w:id="2"/>
      <w:bookmarkEnd w:id="2"/>
      <w:r w:rsidDel="00000000" w:rsidR="00000000" w:rsidRPr="00000000">
        <w:rPr>
          <w:rtl w:val="0"/>
        </w:rPr>
        <w:t xml:space="preserve">FungArXiv2025 summary:</w:t>
      </w:r>
    </w:p>
    <w:p w:rsidR="00000000" w:rsidDel="00000000" w:rsidP="00000000" w:rsidRDefault="00000000" w:rsidRPr="00000000" w14:paraId="0000000A">
      <w:pPr>
        <w:jc w:val="both"/>
        <w:rPr/>
      </w:pPr>
      <w:r w:rsidDel="00000000" w:rsidR="00000000" w:rsidRPr="00000000">
        <w:rPr>
          <w:rtl w:val="0"/>
        </w:rPr>
        <w:t xml:space="preserve">This paper focuses on three types of embodied agents: virtual, wearable, and physical agents. The researchers encourage focus on world models as they believe that the agent’s ability to perceive the environment is essential in complex reasoning and formulating appropriate responses. The authors prioritize improvement of agents in zero-shot conditions.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2"/>
        <w:jc w:val="both"/>
        <w:rPr/>
      </w:pPr>
      <w:bookmarkStart w:colFirst="0" w:colLast="0" w:name="_v3eeakedz10l" w:id="3"/>
      <w:bookmarkEnd w:id="3"/>
      <w:r w:rsidDel="00000000" w:rsidR="00000000" w:rsidRPr="00000000">
        <w:rPr>
          <w:rtl w:val="0"/>
        </w:rPr>
        <w:t xml:space="preserve">SafeAgentBench summary:</w:t>
      </w:r>
    </w:p>
    <w:p w:rsidR="00000000" w:rsidDel="00000000" w:rsidP="00000000" w:rsidRDefault="00000000" w:rsidRPr="00000000" w14:paraId="0000000D">
      <w:pPr>
        <w:jc w:val="both"/>
        <w:rPr/>
      </w:pPr>
      <w:r w:rsidDel="00000000" w:rsidR="00000000" w:rsidRPr="00000000">
        <w:rPr>
          <w:rtl w:val="0"/>
        </w:rPr>
        <w:t xml:space="preserve">First comprehensive benchmark designed to evaluate safety‑aware task planning of embodied LLM agents in interactive environments, showing that current agents frequently and successfully execute hazardous household instructions instead of refusing or mitigating them. </w:t>
      </w:r>
    </w:p>
    <w:p w:rsidR="00000000" w:rsidDel="00000000" w:rsidP="00000000" w:rsidRDefault="00000000" w:rsidRPr="00000000" w14:paraId="0000000E">
      <w:pPr>
        <w:jc w:val="both"/>
        <w:rPr/>
      </w:pPr>
      <w:r w:rsidDel="00000000" w:rsidR="00000000" w:rsidRPr="00000000">
        <w:rPr>
          <w:rtl w:val="0"/>
        </w:rPr>
        <w:t xml:space="preserve">It provides 750 executable tasks spanning 10 hazard types and three task categories (detailed, abstract, and long‑horizon), a unified embodied environment (SafeAgentEnv). Highlights a fundamental gap in proactive, planning‑time safety reasoning for embodied agents.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2"/>
        <w:jc w:val="both"/>
        <w:rPr/>
      </w:pPr>
      <w:bookmarkStart w:colFirst="0" w:colLast="0" w:name="_yiwsvss9c3pe" w:id="4"/>
      <w:bookmarkEnd w:id="4"/>
      <w:r w:rsidDel="00000000" w:rsidR="00000000" w:rsidRPr="00000000">
        <w:rPr>
          <w:rtl w:val="0"/>
        </w:rPr>
        <w:t xml:space="preserve">Specification Patterns for Robotic Missions summary:</w:t>
      </w:r>
    </w:p>
    <w:p w:rsidR="00000000" w:rsidDel="00000000" w:rsidP="00000000" w:rsidRDefault="00000000" w:rsidRPr="00000000" w14:paraId="00000011">
      <w:pPr>
        <w:jc w:val="both"/>
        <w:rPr/>
      </w:pPr>
      <w:r w:rsidDel="00000000" w:rsidR="00000000" w:rsidRPr="00000000">
        <w:rPr>
          <w:rtl w:val="0"/>
        </w:rPr>
        <w:t xml:space="preserve">The authors of these papers have developed 22 mission specification patterns as well as tools to implement these patterns. These patterns can be conveyed in LTL and CTL logic making them usable by agents. The patterns include temporal logic, which could be useful in tackling the problem found in AgentSpec.</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2"/>
        <w:jc w:val="both"/>
        <w:rPr/>
      </w:pPr>
      <w:bookmarkStart w:colFirst="0" w:colLast="0" w:name="_t5tzefgj42zi" w:id="5"/>
      <w:bookmarkEnd w:id="5"/>
      <w:r w:rsidDel="00000000" w:rsidR="00000000" w:rsidRPr="00000000">
        <w:rPr>
          <w:rtl w:val="0"/>
        </w:rPr>
        <w:t xml:space="preserve">Potential frameworks:</w:t>
      </w:r>
    </w:p>
    <w:p w:rsidR="00000000" w:rsidDel="00000000" w:rsidP="00000000" w:rsidRDefault="00000000" w:rsidRPr="00000000" w14:paraId="00000014">
      <w:pPr>
        <w:numPr>
          <w:ilvl w:val="0"/>
          <w:numId w:val="8"/>
        </w:numPr>
        <w:ind w:left="720" w:hanging="360"/>
        <w:jc w:val="both"/>
        <w:rPr>
          <w:u w:val="none"/>
        </w:rPr>
      </w:pPr>
      <w:r w:rsidDel="00000000" w:rsidR="00000000" w:rsidRPr="00000000">
        <w:rPr>
          <w:rtl w:val="0"/>
        </w:rPr>
        <w:t xml:space="preserve">LangGraph - This framework allows us to build LLM agents which store the past states in memory and allow branches and loops. This will help us collect traces which will be vital to developing temporal logic for our violation-preventor.</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8"/>
        </w:numPr>
        <w:ind w:left="720" w:hanging="360"/>
        <w:jc w:val="both"/>
        <w:rPr>
          <w:u w:val="none"/>
        </w:rPr>
      </w:pPr>
      <w:hyperlink r:id="rId6">
        <w:r w:rsidDel="00000000" w:rsidR="00000000" w:rsidRPr="00000000">
          <w:rPr>
            <w:color w:val="1155cc"/>
            <w:u w:val="single"/>
            <w:rtl w:val="0"/>
          </w:rPr>
          <w:t xml:space="preserve">AI2-THOR</w:t>
        </w:r>
      </w:hyperlink>
      <w:r w:rsidDel="00000000" w:rsidR="00000000" w:rsidRPr="00000000">
        <w:rPr>
          <w:rtl w:val="0"/>
        </w:rPr>
        <w:t xml:space="preserve"> - This library simulates a house environment with which the LLM agent can interact. It could prove quite useful as it presents a variety of hazards in the context of a physical agent.</w:t>
      </w:r>
    </w:p>
    <w:p w:rsidR="00000000" w:rsidDel="00000000" w:rsidP="00000000" w:rsidRDefault="00000000" w:rsidRPr="00000000" w14:paraId="00000017">
      <w:pPr>
        <w:pStyle w:val="Heading2"/>
        <w:jc w:val="both"/>
        <w:rPr/>
      </w:pPr>
      <w:bookmarkStart w:colFirst="0" w:colLast="0" w:name="_u1rzz6el0rfj" w:id="6"/>
      <w:bookmarkEnd w:id="6"/>
      <w:r w:rsidDel="00000000" w:rsidR="00000000" w:rsidRPr="00000000">
        <w:rPr>
          <w:rtl w:val="0"/>
        </w:rPr>
        <w:t xml:space="preserve">Updates: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Since the last meeting, we have accomplished:</w:t>
      </w:r>
    </w:p>
    <w:p w:rsidR="00000000" w:rsidDel="00000000" w:rsidP="00000000" w:rsidRDefault="00000000" w:rsidRPr="00000000" w14:paraId="00000019">
      <w:pPr>
        <w:numPr>
          <w:ilvl w:val="0"/>
          <w:numId w:val="5"/>
        </w:numPr>
        <w:ind w:left="1440" w:hanging="360"/>
        <w:jc w:val="both"/>
      </w:pPr>
      <w:r w:rsidDel="00000000" w:rsidR="00000000" w:rsidRPr="00000000">
        <w:rPr>
          <w:rtl w:val="0"/>
        </w:rPr>
        <w:t xml:space="preserve">Successful reading of the project description papers</w:t>
      </w:r>
    </w:p>
    <w:p w:rsidR="00000000" w:rsidDel="00000000" w:rsidP="00000000" w:rsidRDefault="00000000" w:rsidRPr="00000000" w14:paraId="0000001A">
      <w:pPr>
        <w:numPr>
          <w:ilvl w:val="0"/>
          <w:numId w:val="5"/>
        </w:numPr>
        <w:ind w:left="1440" w:hanging="360"/>
        <w:jc w:val="both"/>
      </w:pPr>
      <w:r w:rsidDel="00000000" w:rsidR="00000000" w:rsidRPr="00000000">
        <w:rPr>
          <w:rtl w:val="0"/>
        </w:rPr>
        <w:t xml:space="preserve">Summarizing the contents of the papers and identifying the weaknesses of AgentSpec</w:t>
      </w:r>
    </w:p>
    <w:p w:rsidR="00000000" w:rsidDel="00000000" w:rsidP="00000000" w:rsidRDefault="00000000" w:rsidRPr="00000000" w14:paraId="0000001B">
      <w:pPr>
        <w:numPr>
          <w:ilvl w:val="0"/>
          <w:numId w:val="5"/>
        </w:numPr>
        <w:ind w:left="1440" w:hanging="360"/>
        <w:jc w:val="both"/>
      </w:pPr>
      <w:r w:rsidDel="00000000" w:rsidR="00000000" w:rsidRPr="00000000">
        <w:rPr>
          <w:rtl w:val="0"/>
        </w:rPr>
        <w:t xml:space="preserve">Identifying potential frameworks that we could utilize</w:t>
      </w:r>
    </w:p>
    <w:p w:rsidR="00000000" w:rsidDel="00000000" w:rsidP="00000000" w:rsidRDefault="00000000" w:rsidRPr="00000000" w14:paraId="0000001C">
      <w:pPr>
        <w:ind w:left="1440" w:firstLine="0"/>
        <w:jc w:val="both"/>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Current challenges: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The roadmap of the plan is still a bit unclear in terms of technicalities. In other words, we understand what we need to accomplish, but not how.</w:t>
      </w:r>
    </w:p>
    <w:p w:rsidR="00000000" w:rsidDel="00000000" w:rsidP="00000000" w:rsidRDefault="00000000" w:rsidRPr="00000000" w14:paraId="0000001F">
      <w:pPr>
        <w:numPr>
          <w:ilvl w:val="0"/>
          <w:numId w:val="7"/>
        </w:numPr>
        <w:spacing w:after="0" w:afterAutospacing="0"/>
        <w:ind w:left="1440" w:hanging="360"/>
      </w:pPr>
      <w:r w:rsidDel="00000000" w:rsidR="00000000" w:rsidRPr="00000000">
        <w:rPr>
          <w:rtl w:val="0"/>
        </w:rPr>
        <w:t xml:space="preserve">Generally agreed tasks steps:</w:t>
      </w:r>
    </w:p>
    <w:p w:rsidR="00000000" w:rsidDel="00000000" w:rsidP="00000000" w:rsidRDefault="00000000" w:rsidRPr="00000000" w14:paraId="00000020">
      <w:pPr>
        <w:numPr>
          <w:ilvl w:val="1"/>
          <w:numId w:val="7"/>
        </w:numPr>
        <w:spacing w:after="0" w:afterAutospacing="0" w:before="0" w:beforeAutospacing="0" w:lineRule="auto"/>
        <w:ind w:left="2160" w:hanging="360"/>
      </w:pPr>
      <w:r w:rsidDel="00000000" w:rsidR="00000000" w:rsidRPr="00000000">
        <w:rPr>
          <w:b w:val="1"/>
          <w:bCs w:val="1"/>
          <w:rtl w:val="0"/>
        </w:rPr>
        <w:t xml:space="preserve">Trace collector</w:t>
      </w:r>
      <w:r w:rsidDel="00000000" w:rsidR="00000000" w:rsidRPr="00000000">
        <w:rPr>
          <w:rtl w:val="0"/>
        </w:rPr>
        <w:t xml:space="preserve"> that logs agent-environment interactions in a structured form (e.g. JSON, world model).</w:t>
      </w:r>
    </w:p>
    <w:p w:rsidR="00000000" w:rsidDel="00000000" w:rsidP="00000000" w:rsidRDefault="00000000" w:rsidRPr="00000000" w14:paraId="00000021">
      <w:pPr>
        <w:numPr>
          <w:ilvl w:val="1"/>
          <w:numId w:val="7"/>
        </w:numPr>
        <w:spacing w:after="0" w:afterAutospacing="0" w:before="0" w:beforeAutospacing="0" w:lineRule="auto"/>
        <w:ind w:left="2160" w:hanging="360"/>
      </w:pPr>
      <w:r w:rsidDel="00000000" w:rsidR="00000000" w:rsidRPr="00000000">
        <w:rPr>
          <w:rtl w:val="0"/>
        </w:rPr>
        <w:t xml:space="preserve">A module that uses an LLM to automatically generate LTL/CTL properties from contextual traces and rules.</w:t>
      </w:r>
    </w:p>
    <w:p w:rsidR="00000000" w:rsidDel="00000000" w:rsidP="00000000" w:rsidRDefault="00000000" w:rsidRPr="00000000" w14:paraId="00000022">
      <w:pPr>
        <w:numPr>
          <w:ilvl w:val="1"/>
          <w:numId w:val="7"/>
        </w:numPr>
        <w:spacing w:after="0" w:afterAutospacing="0" w:before="0" w:beforeAutospacing="0" w:lineRule="auto"/>
        <w:ind w:left="2160" w:hanging="360"/>
      </w:pPr>
      <w:r w:rsidDel="00000000" w:rsidR="00000000" w:rsidRPr="00000000">
        <w:rPr>
          <w:rtl w:val="0"/>
        </w:rPr>
        <w:t xml:space="preserve">A temporal trace checker for LTL/CTL properties</w:t>
      </w:r>
    </w:p>
    <w:p w:rsidR="00000000" w:rsidDel="00000000" w:rsidP="00000000" w:rsidRDefault="00000000" w:rsidRPr="00000000" w14:paraId="00000023">
      <w:pPr>
        <w:numPr>
          <w:ilvl w:val="1"/>
          <w:numId w:val="7"/>
        </w:numPr>
        <w:spacing w:after="0" w:afterAutospacing="0" w:before="0" w:beforeAutospacing="0" w:lineRule="auto"/>
        <w:ind w:left="2160" w:hanging="360"/>
      </w:pPr>
      <w:r w:rsidDel="00000000" w:rsidR="00000000" w:rsidRPr="00000000">
        <w:rPr>
          <w:rtl w:val="0"/>
        </w:rPr>
        <w:t xml:space="preserve">A violation reporting system (with highlight, natural-language explanation).</w:t>
      </w:r>
    </w:p>
    <w:p w:rsidR="00000000" w:rsidDel="00000000" w:rsidP="00000000" w:rsidRDefault="00000000" w:rsidRPr="00000000" w14:paraId="00000024">
      <w:pPr>
        <w:numPr>
          <w:ilvl w:val="1"/>
          <w:numId w:val="7"/>
        </w:numPr>
        <w:spacing w:after="0" w:afterAutospacing="0" w:before="0" w:beforeAutospacing="0" w:lineRule="auto"/>
        <w:ind w:left="2160" w:hanging="360"/>
      </w:pPr>
      <w:r w:rsidDel="00000000" w:rsidR="00000000" w:rsidRPr="00000000">
        <w:rPr>
          <w:rtl w:val="0"/>
        </w:rPr>
        <w:t xml:space="preserve">A runtime temporal monitor that interrupts unsafe behaviors in real time.</w:t>
      </w:r>
    </w:p>
    <w:p w:rsidR="00000000" w:rsidDel="00000000" w:rsidP="00000000" w:rsidRDefault="00000000" w:rsidRPr="00000000" w14:paraId="00000025">
      <w:pPr>
        <w:numPr>
          <w:ilvl w:val="0"/>
          <w:numId w:val="7"/>
        </w:numPr>
        <w:ind w:left="1440" w:hanging="360"/>
      </w:pPr>
      <w:r w:rsidDel="00000000" w:rsidR="00000000" w:rsidRPr="00000000">
        <w:rPr>
          <w:rtl w:val="0"/>
        </w:rPr>
        <w:t xml:space="preserve">Do we need to cover all types of embodied agents or do we need to focus on one, for example, physical agents?</w:t>
      </w:r>
    </w:p>
    <w:p w:rsidR="00000000" w:rsidDel="00000000" w:rsidP="00000000" w:rsidRDefault="00000000" w:rsidRPr="00000000" w14:paraId="00000026">
      <w:pPr>
        <w:numPr>
          <w:ilvl w:val="1"/>
          <w:numId w:val="7"/>
        </w:numPr>
        <w:ind w:left="2160" w:hanging="360"/>
      </w:pPr>
      <w:r w:rsidDel="00000000" w:rsidR="00000000" w:rsidRPr="00000000">
        <w:rPr>
          <w:rtl w:val="0"/>
        </w:rPr>
        <w:t xml:space="preserve">Focus on physical agents</w:t>
      </w:r>
    </w:p>
    <w:p w:rsidR="00000000" w:rsidDel="00000000" w:rsidP="00000000" w:rsidRDefault="00000000" w:rsidRPr="00000000" w14:paraId="00000027">
      <w:pPr>
        <w:numPr>
          <w:ilvl w:val="0"/>
          <w:numId w:val="7"/>
        </w:numPr>
        <w:ind w:left="1440" w:hanging="360"/>
      </w:pPr>
      <w:r w:rsidDel="00000000" w:rsidR="00000000" w:rsidRPr="00000000">
        <w:rPr>
          <w:rtl w:val="0"/>
        </w:rPr>
        <w:t xml:space="preserve">Any framework suggestions?</w:t>
      </w:r>
    </w:p>
    <w:p w:rsidR="00000000" w:rsidDel="00000000" w:rsidP="00000000" w:rsidRDefault="00000000" w:rsidRPr="00000000" w14:paraId="00000028">
      <w:pPr>
        <w:numPr>
          <w:ilvl w:val="1"/>
          <w:numId w:val="7"/>
        </w:numPr>
        <w:ind w:left="2160" w:hanging="360"/>
      </w:pPr>
      <w:r w:rsidDel="00000000" w:rsidR="00000000" w:rsidRPr="00000000">
        <w:rPr>
          <w:rtl w:val="0"/>
        </w:rPr>
        <w:t xml:space="preserve">No</w:t>
      </w:r>
    </w:p>
    <w:p w:rsidR="00000000" w:rsidDel="00000000" w:rsidP="00000000" w:rsidRDefault="00000000" w:rsidRPr="00000000" w14:paraId="00000029">
      <w:pPr>
        <w:numPr>
          <w:ilvl w:val="0"/>
          <w:numId w:val="7"/>
        </w:numPr>
        <w:ind w:left="1440" w:hanging="360"/>
      </w:pPr>
      <w:r w:rsidDel="00000000" w:rsidR="00000000" w:rsidRPr="00000000">
        <w:rPr>
          <w:rtl w:val="0"/>
        </w:rPr>
        <w:t xml:space="preserve">When predicting violations, do we need to develop confidence intervals of the predictions, and if yes, do you have any suggestions in terms of how we can implement this feature?</w:t>
      </w:r>
    </w:p>
    <w:p w:rsidR="00000000" w:rsidDel="00000000" w:rsidP="00000000" w:rsidRDefault="00000000" w:rsidRPr="00000000" w14:paraId="0000002A">
      <w:pPr>
        <w:numPr>
          <w:ilvl w:val="0"/>
          <w:numId w:val="7"/>
        </w:numPr>
        <w:ind w:left="1440" w:hanging="360"/>
      </w:pPr>
      <w:r w:rsidDel="00000000" w:rsidR="00000000" w:rsidRPr="00000000">
        <w:rPr>
          <w:rtl w:val="0"/>
        </w:rPr>
        <w:t xml:space="preserve">Benchmark</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Next steps we plan to take:</w:t>
      </w:r>
    </w:p>
    <w:p w:rsidR="00000000" w:rsidDel="00000000" w:rsidP="00000000" w:rsidRDefault="00000000" w:rsidRPr="00000000" w14:paraId="0000002D">
      <w:pPr>
        <w:numPr>
          <w:ilvl w:val="1"/>
          <w:numId w:val="6"/>
        </w:numPr>
        <w:ind w:left="1440" w:hanging="360"/>
        <w:rPr>
          <w:b w:val="1"/>
          <w:bCs w:val="1"/>
        </w:rPr>
      </w:pPr>
      <w:r w:rsidDel="00000000" w:rsidR="00000000" w:rsidRPr="00000000">
        <w:rPr>
          <w:b w:val="1"/>
          <w:bCs w:val="1"/>
          <w:rtl w:val="0"/>
        </w:rPr>
        <w:t xml:space="preserve">Execute the existing software, pick an agent, benchmark and test it</w:t>
      </w:r>
    </w:p>
    <w:p w:rsidR="00000000" w:rsidDel="00000000" w:rsidP="00000000" w:rsidRDefault="00000000" w:rsidRPr="00000000" w14:paraId="0000002E">
      <w:pPr>
        <w:numPr>
          <w:ilvl w:val="1"/>
          <w:numId w:val="6"/>
        </w:numPr>
        <w:ind w:left="1440" w:hanging="360"/>
        <w:rPr>
          <w:b w:val="1"/>
          <w:bCs w:val="1"/>
        </w:rPr>
      </w:pPr>
      <w:r w:rsidDel="00000000" w:rsidR="00000000" w:rsidRPr="00000000">
        <w:rPr>
          <w:b w:val="1"/>
          <w:bCs w:val="1"/>
          <w:rtl w:val="0"/>
        </w:rPr>
        <w:t xml:space="preserve">Check programmatic access of LLMs (Uni Copilot?)</w:t>
      </w:r>
    </w:p>
    <w:p w:rsidR="00000000" w:rsidDel="00000000" w:rsidP="00000000" w:rsidRDefault="00000000" w:rsidRPr="00000000" w14:paraId="0000002F">
      <w:pPr>
        <w:numPr>
          <w:ilvl w:val="0"/>
          <w:numId w:val="2"/>
        </w:numPr>
        <w:ind w:left="1440" w:hanging="360"/>
      </w:pPr>
      <w:r w:rsidDel="00000000" w:rsidR="00000000" w:rsidRPr="00000000">
        <w:rPr>
          <w:rtl w:val="0"/>
        </w:rPr>
        <w:t xml:space="preserve">Test the above-mentioned frameworks</w:t>
      </w:r>
    </w:p>
    <w:p w:rsidR="00000000" w:rsidDel="00000000" w:rsidP="00000000" w:rsidRDefault="00000000" w:rsidRPr="00000000" w14:paraId="00000030">
      <w:pPr>
        <w:numPr>
          <w:ilvl w:val="0"/>
          <w:numId w:val="2"/>
        </w:numPr>
        <w:ind w:left="1440" w:hanging="360"/>
      </w:pPr>
      <w:r w:rsidDel="00000000" w:rsidR="00000000" w:rsidRPr="00000000">
        <w:rPr>
          <w:rtl w:val="0"/>
        </w:rPr>
        <w:t xml:space="preserve">Brainstorm strategies in tackling the pitfalls of AgentSpec</w:t>
      </w:r>
    </w:p>
    <w:p w:rsidR="00000000" w:rsidDel="00000000" w:rsidP="00000000" w:rsidRDefault="00000000" w:rsidRPr="00000000" w14:paraId="00000031">
      <w:pPr>
        <w:numPr>
          <w:ilvl w:val="0"/>
          <w:numId w:val="2"/>
        </w:numPr>
        <w:ind w:left="1440" w:hanging="360"/>
      </w:pPr>
      <w:r w:rsidDel="00000000" w:rsidR="00000000" w:rsidRPr="00000000">
        <w:rPr>
          <w:rtl w:val="0"/>
        </w:rPr>
        <w:t xml:space="preserve">Research </w:t>
      </w:r>
      <w:hyperlink r:id="rId7">
        <w:r w:rsidDel="00000000" w:rsidR="00000000" w:rsidRPr="00000000">
          <w:rPr>
            <w:color w:val="1155cc"/>
            <w:u w:val="single"/>
            <w:rtl w:val="0"/>
          </w:rPr>
          <w:t xml:space="preserve">ProbGuard</w:t>
        </w:r>
      </w:hyperlink>
      <w:r w:rsidDel="00000000" w:rsidR="00000000" w:rsidRPr="00000000">
        <w:rPr>
          <w:rtl w:val="0"/>
        </w:rPr>
        <w:t xml:space="preserve"> - LangChain based framework for probabilistic runtime monitoring</w:t>
      </w:r>
    </w:p>
    <w:p w:rsidR="00000000" w:rsidDel="00000000" w:rsidP="00000000" w:rsidRDefault="00000000" w:rsidRPr="00000000" w14:paraId="00000032">
      <w:pPr>
        <w:numPr>
          <w:ilvl w:val="0"/>
          <w:numId w:val="2"/>
        </w:numPr>
        <w:ind w:left="1440" w:hanging="360"/>
      </w:pPr>
      <w:r w:rsidDel="00000000" w:rsidR="00000000" w:rsidRPr="00000000">
        <w:rPr>
          <w:rtl w:val="0"/>
        </w:rPr>
        <w:t xml:space="preserve">Try generic agents, start with embodied</w:t>
      </w:r>
    </w:p>
    <w:p w:rsidR="00000000" w:rsidDel="00000000" w:rsidP="00000000" w:rsidRDefault="00000000" w:rsidRPr="00000000" w14:paraId="00000033">
      <w:pPr>
        <w:numPr>
          <w:ilvl w:val="0"/>
          <w:numId w:val="2"/>
        </w:numPr>
        <w:ind w:left="1440" w:hanging="360"/>
      </w:pPr>
      <w:r w:rsidDel="00000000" w:rsidR="00000000" w:rsidRPr="00000000">
        <w:rPr>
          <w:b w:val="1"/>
          <w:bCs w:val="1"/>
          <w:rtl w:val="0"/>
        </w:rPr>
        <w:t xml:space="preserve">Trace collector</w:t>
      </w:r>
      <w:r w:rsidDel="00000000" w:rsidR="00000000" w:rsidRPr="00000000">
        <w:rPr>
          <w:rtl w:val="0"/>
        </w:rPr>
        <w:t xml:space="preserve"> that logs agent-environment interactions in a structured form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gzqnst1ya283" w:id="7"/>
      <w:bookmarkEnd w:id="7"/>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8g9kr1n678pw" w:id="8"/>
      <w:bookmarkEnd w:id="8"/>
      <w:r w:rsidDel="00000000" w:rsidR="00000000" w:rsidRPr="00000000">
        <w:rPr>
          <w:rtl w:val="0"/>
        </w:rPr>
        <w:t xml:space="preserve">Meeting - xx/xx/2026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2thor.allenai.org/" TargetMode="External"/><Relationship Id="rId7" Type="http://schemas.openxmlformats.org/officeDocument/2006/relationships/hyperlink" Target="https://arxiv.org/html/2508.00500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