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A8F6E" w14:textId="65E77B10" w:rsidR="008A3C37" w:rsidRDefault="00F12576">
      <w:r w:rsidRPr="00F12576">
        <w:t>Using analytics data and AI for food crisis management lets you respond both proactively and reactively to the hunger crisis gripping the entire country.</w:t>
      </w:r>
    </w:p>
    <w:p w14:paraId="7C68F012" w14:textId="29C9CF69" w:rsidR="00F12576" w:rsidRDefault="00F12576">
      <w:r>
        <w:t>Though there is a huge population that is in dire need of food supplies, there is a group of philanthropists, NGO’s and Government initiated programs who want to reach out to them to fulfil their demands.</w:t>
      </w:r>
    </w:p>
    <w:p w14:paraId="3E26A5EB" w14:textId="1AD854E8" w:rsidR="00F12576" w:rsidRDefault="00F12576">
      <w:r>
        <w:t xml:space="preserve">It is important to do that systematically to ensure there is less wastage and everyone can have their share. </w:t>
      </w:r>
      <w:proofErr w:type="gramStart"/>
      <w:r>
        <w:t>Also</w:t>
      </w:r>
      <w:proofErr w:type="gramEnd"/>
      <w:r>
        <w:t xml:space="preserve"> it is important to address the distress calls especially from business entities like migrant workers.</w:t>
      </w:r>
    </w:p>
    <w:p w14:paraId="783DFA8E" w14:textId="0D803618" w:rsidR="00F31645" w:rsidRDefault="00F31645">
      <w:r>
        <w:t>We have built this application to provide a viable solution to the above problem. Following is the architecture diagram:</w:t>
      </w:r>
    </w:p>
    <w:p w14:paraId="0AA7F54A" w14:textId="495CD46A" w:rsidR="00F31645" w:rsidRDefault="00F31645">
      <w:r>
        <w:rPr>
          <w:noProof/>
        </w:rPr>
        <w:drawing>
          <wp:inline distT="0" distB="0" distL="0" distR="0" wp14:anchorId="1AF45680" wp14:editId="20571F69">
            <wp:extent cx="5731510" cy="4463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A17A" w14:textId="77777777" w:rsidR="00450D25" w:rsidRDefault="00F31645">
      <w:r>
        <w:t xml:space="preserve">Currently we have built this application based on data for the state of Karnataka. </w:t>
      </w:r>
    </w:p>
    <w:p w14:paraId="69034323" w14:textId="77777777" w:rsidR="00450D25" w:rsidRDefault="00450D25">
      <w:r>
        <w:t>There are 2 flows. There are 2 types of users:</w:t>
      </w:r>
    </w:p>
    <w:p w14:paraId="7C7EA766" w14:textId="7BAE43C4" w:rsidR="00450D25" w:rsidRDefault="00450D25" w:rsidP="00450D25">
      <w:pPr>
        <w:pStyle w:val="ListParagraph"/>
        <w:numPr>
          <w:ilvl w:val="0"/>
          <w:numId w:val="1"/>
        </w:numPr>
      </w:pPr>
      <w:r>
        <w:t>Registered users</w:t>
      </w:r>
    </w:p>
    <w:p w14:paraId="676AA16C" w14:textId="3313338A" w:rsidR="00450D25" w:rsidRDefault="00450D25" w:rsidP="00450D25">
      <w:pPr>
        <w:pStyle w:val="ListParagraph"/>
        <w:numPr>
          <w:ilvl w:val="0"/>
          <w:numId w:val="1"/>
        </w:numPr>
      </w:pPr>
      <w:r>
        <w:t>Ad-hoc users</w:t>
      </w:r>
    </w:p>
    <w:p w14:paraId="45134891" w14:textId="746190F9" w:rsidR="00450D25" w:rsidRDefault="00450D25">
      <w:r>
        <w:t>The registered user navigates to the site and logs in. Following are the types of registered users:</w:t>
      </w:r>
    </w:p>
    <w:p w14:paraId="5E039964" w14:textId="35EB8A9A" w:rsidR="00450D25" w:rsidRDefault="00450D25">
      <w:r>
        <w:t>Food Demand users:</w:t>
      </w:r>
    </w:p>
    <w:p w14:paraId="2830F3FD" w14:textId="2328B1BA" w:rsidR="00450D25" w:rsidRDefault="00450D25" w:rsidP="00450D25">
      <w:pPr>
        <w:pStyle w:val="ListParagraph"/>
        <w:numPr>
          <w:ilvl w:val="0"/>
          <w:numId w:val="2"/>
        </w:numPr>
      </w:pPr>
      <w:r>
        <w:t>Government Hospitals</w:t>
      </w:r>
    </w:p>
    <w:p w14:paraId="6B36E045" w14:textId="7D106B3F" w:rsidR="00450D25" w:rsidRDefault="00450D25" w:rsidP="00450D25">
      <w:pPr>
        <w:pStyle w:val="ListParagraph"/>
        <w:numPr>
          <w:ilvl w:val="0"/>
          <w:numId w:val="2"/>
        </w:numPr>
      </w:pPr>
      <w:r>
        <w:t xml:space="preserve">Quarantine </w:t>
      </w:r>
      <w:proofErr w:type="spellStart"/>
      <w:r>
        <w:t>Centers</w:t>
      </w:r>
      <w:proofErr w:type="spellEnd"/>
    </w:p>
    <w:p w14:paraId="79EF4F56" w14:textId="43A41B0A" w:rsidR="00450D25" w:rsidRDefault="00450D25" w:rsidP="00450D25">
      <w:pPr>
        <w:pStyle w:val="ListParagraph"/>
        <w:numPr>
          <w:ilvl w:val="0"/>
          <w:numId w:val="2"/>
        </w:numPr>
      </w:pPr>
      <w:r>
        <w:lastRenderedPageBreak/>
        <w:t>NGOs operating in slum areas</w:t>
      </w:r>
    </w:p>
    <w:p w14:paraId="09AE26FA" w14:textId="60047D35" w:rsidR="00450D25" w:rsidRDefault="00450D25" w:rsidP="00450D25">
      <w:r>
        <w:t>Food Supply users:</w:t>
      </w:r>
    </w:p>
    <w:p w14:paraId="274438E4" w14:textId="58299F0B" w:rsidR="00450D25" w:rsidRDefault="00450D25" w:rsidP="00450D25">
      <w:pPr>
        <w:pStyle w:val="ListParagraph"/>
        <w:numPr>
          <w:ilvl w:val="0"/>
          <w:numId w:val="3"/>
        </w:numPr>
      </w:pPr>
      <w:r>
        <w:t>Ration shops</w:t>
      </w:r>
    </w:p>
    <w:p w14:paraId="4FC75484" w14:textId="29E7B0BD" w:rsidR="00450D25" w:rsidRDefault="00045FEB" w:rsidP="00450D25">
      <w:pPr>
        <w:pStyle w:val="ListParagraph"/>
        <w:numPr>
          <w:ilvl w:val="0"/>
          <w:numId w:val="3"/>
        </w:numPr>
      </w:pPr>
      <w:r>
        <w:t>Charity houses</w:t>
      </w:r>
    </w:p>
    <w:p w14:paraId="38740B31" w14:textId="09294C44" w:rsidR="00045FEB" w:rsidRDefault="00045FEB" w:rsidP="00045FEB">
      <w:r>
        <w:t xml:space="preserve">After the registered </w:t>
      </w:r>
      <w:proofErr w:type="gramStart"/>
      <w:r>
        <w:t>users</w:t>
      </w:r>
      <w:proofErr w:type="gramEnd"/>
      <w:r>
        <w:t xml:space="preserve"> login, they will upload food demand/supply data in the application based on which analytics will be performed.</w:t>
      </w:r>
    </w:p>
    <w:p w14:paraId="105F8F3E" w14:textId="54B2C385" w:rsidR="00045FEB" w:rsidRDefault="00045FEB" w:rsidP="00045FEB">
      <w:r>
        <w:t xml:space="preserve">There are Ad-Hoc users, who can directly place their demand for food via chatbot. There can be Ad-Hoc donors also, who might want to donate for some people for a </w:t>
      </w:r>
      <w:proofErr w:type="gramStart"/>
      <w:r>
        <w:t>particular day</w:t>
      </w:r>
      <w:proofErr w:type="gramEnd"/>
      <w:r>
        <w:t>.</w:t>
      </w:r>
    </w:p>
    <w:p w14:paraId="094DB51C" w14:textId="75C29677" w:rsidR="00F31645" w:rsidRDefault="00F31645">
      <w:r>
        <w:t>Analytics done in the tool are as follows:</w:t>
      </w:r>
    </w:p>
    <w:p w14:paraId="72A9418E" w14:textId="77777777" w:rsidR="00F31645" w:rsidRDefault="00F31645" w:rsidP="00F31645">
      <w:r>
        <w:t xml:space="preserve">Forecast </w:t>
      </w:r>
      <w:proofErr w:type="spellStart"/>
      <w:r>
        <w:t>Accuaracy</w:t>
      </w:r>
      <w:proofErr w:type="spellEnd"/>
      <w:r>
        <w:t xml:space="preserve"> dashboard (for the state of Karnataka) food crisis management contains below reports.</w:t>
      </w:r>
    </w:p>
    <w:p w14:paraId="6244D8DF" w14:textId="30DFE1D0" w:rsidR="00F31645" w:rsidRDefault="00F31645" w:rsidP="00F31645">
      <w:r>
        <w:t>Dashboard Landing Page</w:t>
      </w:r>
      <w:r>
        <w:t>:</w:t>
      </w:r>
    </w:p>
    <w:p w14:paraId="17E6C1CE" w14:textId="52A97478" w:rsidR="004A2C32" w:rsidRDefault="004A2C32" w:rsidP="00F31645">
      <w:r>
        <w:rPr>
          <w:noProof/>
        </w:rPr>
        <w:drawing>
          <wp:inline distT="0" distB="0" distL="0" distR="0" wp14:anchorId="49E60F76" wp14:editId="6687F1CD">
            <wp:extent cx="5731510" cy="3181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DF9F" w14:textId="2D3DA496" w:rsidR="00F31645" w:rsidRDefault="00F31645" w:rsidP="00F31645">
      <w:r>
        <w:t>1. Next Week Demand Gauge KPI shows the demand range with different threshold. Green indicates demand Fulfilled, orange indicates we can arrange and Red indicates High demands.</w:t>
      </w:r>
    </w:p>
    <w:p w14:paraId="01CF8CDD" w14:textId="77777777" w:rsidR="00F31645" w:rsidRDefault="00F31645" w:rsidP="00F31645">
      <w:r>
        <w:t xml:space="preserve">2. Supply Vs Demand Line Graph represents the forecast supply and demand over next 21 </w:t>
      </w:r>
      <w:proofErr w:type="gramStart"/>
      <w:r>
        <w:t>days(</w:t>
      </w:r>
      <w:proofErr w:type="gramEnd"/>
      <w:r>
        <w:t>3 weeks) period of time</w:t>
      </w:r>
    </w:p>
    <w:p w14:paraId="62FA99F1" w14:textId="1FE99DAC" w:rsidR="00F31645" w:rsidRDefault="00F31645" w:rsidP="00F31645">
      <w:r>
        <w:t xml:space="preserve">3. Donut charts indicates the percentage of food supply, wastage and shortage in different </w:t>
      </w:r>
      <w:proofErr w:type="spellStart"/>
      <w:r>
        <w:t>centers</w:t>
      </w:r>
      <w:proofErr w:type="spellEnd"/>
      <w:r>
        <w:t xml:space="preserve"> like hospital, Quarantine </w:t>
      </w:r>
      <w:proofErr w:type="spellStart"/>
      <w:r>
        <w:t>center</w:t>
      </w:r>
      <w:proofErr w:type="spellEnd"/>
      <w:r>
        <w:t xml:space="preserve"> and Villages.</w:t>
      </w:r>
    </w:p>
    <w:p w14:paraId="42F0A4E4" w14:textId="08543B43" w:rsidR="00F31645" w:rsidRDefault="00F31645" w:rsidP="00F31645">
      <w:r>
        <w:t>District wise supply and supplier details</w:t>
      </w:r>
      <w:r>
        <w:t>:</w:t>
      </w:r>
    </w:p>
    <w:p w14:paraId="2272417F" w14:textId="101AE984" w:rsidR="004A2C32" w:rsidRDefault="004A2C32" w:rsidP="00F31645">
      <w:r>
        <w:rPr>
          <w:noProof/>
        </w:rPr>
        <w:lastRenderedPageBreak/>
        <w:drawing>
          <wp:inline distT="0" distB="0" distL="0" distR="0" wp14:anchorId="737D1F87" wp14:editId="634AC5DB">
            <wp:extent cx="5731510" cy="3201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DDA4" w14:textId="1DF4D575" w:rsidR="00F31645" w:rsidRDefault="00F31645" w:rsidP="00F31645">
      <w:r>
        <w:t>1. District-wise Matrix chart elaborates the detailed data of wastage and shortage with drill down from district--&gt;area--&gt;</w:t>
      </w:r>
      <w:proofErr w:type="spellStart"/>
      <w:r>
        <w:t>Center</w:t>
      </w:r>
      <w:proofErr w:type="spellEnd"/>
      <w:r>
        <w:t xml:space="preserve"> name with Date drill down from Year--&gt; Quarter --&gt;Month--&gt;Date.</w:t>
      </w:r>
    </w:p>
    <w:p w14:paraId="2F748BDC" w14:textId="77777777" w:rsidR="00F31645" w:rsidRDefault="00F31645" w:rsidP="00F31645">
      <w:r>
        <w:t xml:space="preserve">2. </w:t>
      </w:r>
      <w:proofErr w:type="spellStart"/>
      <w:r>
        <w:t>Karanataka</w:t>
      </w:r>
      <w:proofErr w:type="spellEnd"/>
      <w:r>
        <w:t xml:space="preserve"> Map chart gives a provision to navigate and explore all the district suppliers in with their location and the amount of food they can provide.</w:t>
      </w:r>
    </w:p>
    <w:p w14:paraId="3B80D53A" w14:textId="0EB2742A" w:rsidR="00F31645" w:rsidRDefault="00F31645" w:rsidP="00F31645">
      <w:r>
        <w:t>Map has zoom-in and zoom-out feature with routes.</w:t>
      </w:r>
    </w:p>
    <w:p w14:paraId="6F1F262D" w14:textId="33382F11" w:rsidR="00F31645" w:rsidRDefault="00F31645" w:rsidP="00F31645">
      <w:r>
        <w:t>The application also comes in with Watson Assistant chatbot which can be further extended to identify distress call/donor calls.</w:t>
      </w:r>
    </w:p>
    <w:p w14:paraId="6FDB5433" w14:textId="41604ABE" w:rsidR="00F31645" w:rsidRPr="00DD6BE1" w:rsidRDefault="00C255C3">
      <w:pPr>
        <w:rPr>
          <w:b/>
          <w:bCs/>
        </w:rPr>
      </w:pPr>
      <w:bookmarkStart w:id="0" w:name="_GoBack"/>
      <w:r w:rsidRPr="00DD6BE1">
        <w:rPr>
          <w:b/>
          <w:bCs/>
        </w:rPr>
        <w:t>Built With:</w:t>
      </w:r>
    </w:p>
    <w:bookmarkEnd w:id="0"/>
    <w:p w14:paraId="2620335E" w14:textId="09487E97" w:rsidR="00C255C3" w:rsidRDefault="004A7372">
      <w:r>
        <w:t xml:space="preserve">Angular 8 -&gt; Used to build the </w:t>
      </w:r>
      <w:proofErr w:type="gramStart"/>
      <w:r>
        <w:t>front end</w:t>
      </w:r>
      <w:proofErr w:type="gramEnd"/>
      <w:r>
        <w:t xml:space="preserve"> web application</w:t>
      </w:r>
    </w:p>
    <w:p w14:paraId="3D2D27AB" w14:textId="69E7DEB2" w:rsidR="004A7372" w:rsidRDefault="004A7372">
      <w:r>
        <w:t>.Net Core -&gt; Used to code the serverless functions</w:t>
      </w:r>
    </w:p>
    <w:p w14:paraId="7F574C0B" w14:textId="5E835C0D" w:rsidR="004A7372" w:rsidRDefault="004A7372">
      <w:r>
        <w:t>Azure Storage -&gt; Used to save the data upload files</w:t>
      </w:r>
    </w:p>
    <w:p w14:paraId="706F5508" w14:textId="673517DB" w:rsidR="004A7372" w:rsidRDefault="004A7372">
      <w:r>
        <w:t>Azure Data Factory -&gt; Used to upload the data from csv files to Azure SQL Server</w:t>
      </w:r>
    </w:p>
    <w:p w14:paraId="7AE116E1" w14:textId="2AF725B8" w:rsidR="004A7372" w:rsidRDefault="004A7372">
      <w:r>
        <w:t>SQL Server -&gt; Used as the database</w:t>
      </w:r>
    </w:p>
    <w:p w14:paraId="666EC302" w14:textId="56CF085F" w:rsidR="004A7372" w:rsidRDefault="004A7372">
      <w:r>
        <w:t xml:space="preserve">IBM Watson Assistant -&gt; Used as chatbot </w:t>
      </w:r>
    </w:p>
    <w:p w14:paraId="5F80FA3A" w14:textId="7C0090DF" w:rsidR="004A7372" w:rsidRDefault="004A7372">
      <w:proofErr w:type="spellStart"/>
      <w:r>
        <w:t>PowerBI</w:t>
      </w:r>
      <w:proofErr w:type="spellEnd"/>
      <w:r>
        <w:t xml:space="preserve"> -&gt; Used for analytics</w:t>
      </w:r>
    </w:p>
    <w:sectPr w:rsidR="004A7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D2F"/>
    <w:multiLevelType w:val="hybridMultilevel"/>
    <w:tmpl w:val="A8401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67E1C"/>
    <w:multiLevelType w:val="hybridMultilevel"/>
    <w:tmpl w:val="DD1C3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B5309"/>
    <w:multiLevelType w:val="hybridMultilevel"/>
    <w:tmpl w:val="759EB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76"/>
    <w:rsid w:val="00045FEB"/>
    <w:rsid w:val="00450D25"/>
    <w:rsid w:val="004A2C32"/>
    <w:rsid w:val="004A7372"/>
    <w:rsid w:val="008A3C37"/>
    <w:rsid w:val="00C255C3"/>
    <w:rsid w:val="00DD6BE1"/>
    <w:rsid w:val="00F12576"/>
    <w:rsid w:val="00F3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285F"/>
  <w15:chartTrackingRefBased/>
  <w15:docId w15:val="{C31C3254-B39D-4967-AC3D-33C28B2B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Sormita Chakraborty</dc:creator>
  <cp:keywords/>
  <dc:description/>
  <cp:lastModifiedBy>Sormita Chakraborty</cp:lastModifiedBy>
  <cp:revision>5</cp:revision>
  <dcterms:created xsi:type="dcterms:W3CDTF">2020-06-06T09:53:00Z</dcterms:created>
  <dcterms:modified xsi:type="dcterms:W3CDTF">2020-06-06T14:36:00Z</dcterms:modified>
</cp:coreProperties>
</file>