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11A6" w14:textId="2FB645F3" w:rsidR="000C4DF1" w:rsidRPr="00042712" w:rsidRDefault="000C4DF1" w:rsidP="00404910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042712">
        <w:rPr>
          <w:b/>
          <w:bCs/>
          <w:sz w:val="36"/>
          <w:szCs w:val="36"/>
          <w:cs/>
        </w:rPr>
        <w:t xml:space="preserve">บทที่ </w:t>
      </w:r>
      <w:r w:rsidRPr="00042712">
        <w:rPr>
          <w:b/>
          <w:bCs/>
          <w:sz w:val="36"/>
          <w:szCs w:val="36"/>
        </w:rPr>
        <w:t>5</w:t>
      </w:r>
    </w:p>
    <w:p w14:paraId="58D13390" w14:textId="46BFA075" w:rsidR="000C4DF1" w:rsidRPr="00042712" w:rsidRDefault="000C4DF1" w:rsidP="00404910">
      <w:pPr>
        <w:spacing w:after="0" w:line="240" w:lineRule="auto"/>
        <w:jc w:val="center"/>
        <w:rPr>
          <w:sz w:val="36"/>
          <w:szCs w:val="36"/>
        </w:rPr>
      </w:pPr>
      <w:r w:rsidRPr="00042712">
        <w:rPr>
          <w:b/>
          <w:bCs/>
          <w:sz w:val="36"/>
          <w:szCs w:val="36"/>
          <w:cs/>
        </w:rPr>
        <w:t>สรุป</w:t>
      </w:r>
      <w:r w:rsidR="00404910" w:rsidRPr="00042712">
        <w:rPr>
          <w:b/>
          <w:bCs/>
          <w:sz w:val="36"/>
          <w:szCs w:val="36"/>
        </w:rPr>
        <w:t xml:space="preserve"> </w:t>
      </w:r>
      <w:r w:rsidR="00404910" w:rsidRPr="00042712">
        <w:rPr>
          <w:b/>
          <w:bCs/>
          <w:sz w:val="36"/>
          <w:szCs w:val="36"/>
          <w:cs/>
        </w:rPr>
        <w:t>อภิปราย และข้อเสนอแนะ</w:t>
      </w:r>
    </w:p>
    <w:p w14:paraId="690D3525" w14:textId="77777777" w:rsidR="00404910" w:rsidRPr="00404910" w:rsidRDefault="00404910" w:rsidP="00404910">
      <w:pPr>
        <w:spacing w:after="0" w:line="240" w:lineRule="auto"/>
        <w:rPr>
          <w:b/>
          <w:bCs/>
        </w:rPr>
      </w:pPr>
    </w:p>
    <w:p w14:paraId="4D21F95D" w14:textId="25501372" w:rsidR="001209C0" w:rsidRPr="00931746" w:rsidRDefault="004B1562" w:rsidP="001209C0">
      <w:pPr>
        <w:spacing w:after="0" w:line="240" w:lineRule="auto"/>
        <w:ind w:firstLine="720"/>
        <w:jc w:val="thaiDistribute"/>
      </w:pPr>
      <w:r w:rsidRPr="00404910">
        <w:rPr>
          <w:cs/>
        </w:rPr>
        <w:t xml:space="preserve">การวิจัยเรื่อง </w:t>
      </w:r>
      <w:r w:rsidR="00404910" w:rsidRPr="006D41F7">
        <w:rPr>
          <w:cs/>
        </w:rPr>
        <w:t>องค์ประกอบการจัดกิจกรรมการเรียน</w:t>
      </w:r>
      <w:r w:rsidR="00D40733">
        <w:rPr>
          <w:rFonts w:hint="cs"/>
          <w:cs/>
        </w:rPr>
        <w:t xml:space="preserve">              </w:t>
      </w:r>
      <w:r w:rsidR="00404910" w:rsidRPr="006D41F7">
        <w:rPr>
          <w:cs/>
        </w:rPr>
        <w:t>การสอนตามแนวทางการเรียนรู้เชิงรุกของครูผู้สอนจังหวัดเชียงใหม่</w:t>
      </w:r>
      <w:r w:rsidRPr="00404910">
        <w:rPr>
          <w:cs/>
        </w:rPr>
        <w:t xml:space="preserve"> </w:t>
      </w:r>
      <w:r w:rsidR="00D40733">
        <w:rPr>
          <w:rFonts w:hint="cs"/>
          <w:cs/>
        </w:rPr>
        <w:t xml:space="preserve">            </w:t>
      </w:r>
      <w:r w:rsidRPr="00404910">
        <w:rPr>
          <w:cs/>
        </w:rPr>
        <w:t>มีวัตถุประสงค์</w:t>
      </w:r>
      <w:r w:rsidR="00860005" w:rsidRPr="00404910">
        <w:rPr>
          <w:cs/>
        </w:rPr>
        <w:t>เพื่อ</w:t>
      </w:r>
      <w:r w:rsidR="00D40733" w:rsidRPr="006D41F7">
        <w:rPr>
          <w:cs/>
        </w:rPr>
        <w:t>สำรวจและวิเคราะห์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  <w:r w:rsidR="00D40733">
        <w:rPr>
          <w:rFonts w:hint="cs"/>
          <w:cs/>
        </w:rPr>
        <w:t xml:space="preserve"> </w:t>
      </w:r>
      <w:r w:rsidR="00860005" w:rsidRPr="00404910">
        <w:rPr>
          <w:cs/>
        </w:rPr>
        <w:t>และเพื่อ</w:t>
      </w:r>
      <w:r w:rsidR="00D40733" w:rsidRPr="006D41F7">
        <w:rPr>
          <w:cs/>
        </w:rPr>
        <w:t>ประเมินความเหมาะสม</w:t>
      </w:r>
      <w:r w:rsidR="00D40733" w:rsidRPr="006D41F7">
        <w:rPr>
          <w:rFonts w:hint="cs"/>
          <w:cs/>
        </w:rPr>
        <w:t>ของ</w:t>
      </w:r>
      <w:r w:rsidR="00D40733" w:rsidRPr="006D41F7">
        <w:rPr>
          <w:cs/>
        </w:rPr>
        <w:t>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  <w:r w:rsidR="00E02D2E">
        <w:rPr>
          <w:rFonts w:hint="cs"/>
          <w:cs/>
        </w:rPr>
        <w:t xml:space="preserve"> กลุ่มตัวอย่างที่ใช้ในการวิจัย</w:t>
      </w:r>
      <w:r w:rsidR="0068691B">
        <w:rPr>
          <w:rFonts w:hint="cs"/>
          <w:cs/>
        </w:rPr>
        <w:t>ได้มาโดยการเลือกแบบเจาะจง</w:t>
      </w:r>
      <w:r w:rsidR="00EA1207">
        <w:rPr>
          <w:rFonts w:hint="cs"/>
          <w:cs/>
        </w:rPr>
        <w:t xml:space="preserve"> ประกอบด้วย </w:t>
      </w:r>
      <w:r w:rsidR="00766C43">
        <w:rPr>
          <w:rFonts w:hint="cs"/>
          <w:cs/>
        </w:rPr>
        <w:t xml:space="preserve">กลุ่มตัวอย่างสำหรับการหาพฤติกรรมบ่งชี้ ได้แก่ </w:t>
      </w:r>
      <w:r w:rsidR="00781A65">
        <w:rPr>
          <w:rFonts w:hint="cs"/>
          <w:cs/>
        </w:rPr>
        <w:t xml:space="preserve">ครูผู้สอนจำนวน 40 คน </w:t>
      </w:r>
      <w:r w:rsidR="00766C43">
        <w:rPr>
          <w:rFonts w:hint="cs"/>
          <w:cs/>
        </w:rPr>
        <w:t>และ</w:t>
      </w:r>
      <w:r w:rsidR="00E02D2E" w:rsidRPr="00931746">
        <w:rPr>
          <w:cs/>
        </w:rPr>
        <w:t xml:space="preserve">เอกสารที่เกี่ยวข้องกับการจัดกิจกรรมการเรียนการสอนตามแนวทางการเรียนรู้เชิงรุกจาก </w:t>
      </w:r>
      <w:r w:rsidR="00E02D2E" w:rsidRPr="00931746">
        <w:t xml:space="preserve">Google Scholar </w:t>
      </w:r>
      <w:r w:rsidR="00E02D2E" w:rsidRPr="00931746">
        <w:rPr>
          <w:cs/>
        </w:rPr>
        <w:t xml:space="preserve">จำนวน </w:t>
      </w:r>
      <w:r w:rsidR="00E02D2E" w:rsidRPr="00931746">
        <w:rPr>
          <w:rFonts w:hint="cs"/>
          <w:cs/>
        </w:rPr>
        <w:t>13</w:t>
      </w:r>
      <w:r w:rsidR="00E02D2E" w:rsidRPr="00931746">
        <w:rPr>
          <w:cs/>
        </w:rPr>
        <w:t xml:space="preserve"> บทความ และจาก </w:t>
      </w:r>
      <w:r w:rsidR="00E02D2E" w:rsidRPr="00931746">
        <w:t xml:space="preserve">Thai Jo </w:t>
      </w:r>
      <w:r w:rsidR="00E02D2E" w:rsidRPr="00931746">
        <w:rPr>
          <w:cs/>
        </w:rPr>
        <w:t xml:space="preserve">จำนวน </w:t>
      </w:r>
      <w:r w:rsidR="00E02D2E" w:rsidRPr="00931746">
        <w:rPr>
          <w:rFonts w:hint="cs"/>
          <w:cs/>
        </w:rPr>
        <w:t>72</w:t>
      </w:r>
      <w:r w:rsidR="00E02D2E" w:rsidRPr="00931746">
        <w:rPr>
          <w:cs/>
        </w:rPr>
        <w:t xml:space="preserve"> บทความ</w:t>
      </w:r>
      <w:r w:rsidR="00EA1207">
        <w:rPr>
          <w:rFonts w:hint="cs"/>
          <w:cs/>
        </w:rPr>
        <w:t xml:space="preserve"> </w:t>
      </w:r>
      <w:r w:rsidR="00766C43">
        <w:rPr>
          <w:rFonts w:hint="cs"/>
          <w:cs/>
        </w:rPr>
        <w:t>กลุ่มตัวอย่าง</w:t>
      </w:r>
      <w:r w:rsidR="00807C64">
        <w:rPr>
          <w:rFonts w:hint="cs"/>
          <w:cs/>
        </w:rPr>
        <w:t>สำหรับพิจารณาความเหมาะสมของพฤติกรรมบ่งชี้ ได้แก่</w:t>
      </w:r>
      <w:r w:rsidR="00E02D2E">
        <w:rPr>
          <w:rFonts w:hint="cs"/>
          <w:cs/>
        </w:rPr>
        <w:t xml:space="preserve"> </w:t>
      </w:r>
      <w:r w:rsidR="001209C0">
        <w:rPr>
          <w:rFonts w:hint="cs"/>
          <w:cs/>
        </w:rPr>
        <w:t xml:space="preserve">ศึกษานิเทศก์ จำนวน 7 คน </w:t>
      </w:r>
      <w:r w:rsidR="00781A65">
        <w:rPr>
          <w:rFonts w:hint="cs"/>
          <w:cs/>
        </w:rPr>
        <w:t xml:space="preserve">ผู้บริหาร และครูผู้สอน จำนวน 20 คน </w:t>
      </w:r>
      <w:r w:rsidR="00807C64">
        <w:rPr>
          <w:rFonts w:hint="cs"/>
          <w:cs/>
        </w:rPr>
        <w:t>กลุ่ม</w:t>
      </w:r>
      <w:r w:rsidR="0068691B">
        <w:rPr>
          <w:rFonts w:hint="cs"/>
          <w:cs/>
        </w:rPr>
        <w:t>ตัวอย่างสำหรับการ</w:t>
      </w:r>
      <w:r w:rsidR="0068691B" w:rsidRPr="00931746">
        <w:rPr>
          <w:cs/>
        </w:rPr>
        <w:t>สอบถามระดับการปฎิบัติตามพฤติกรรมบ่งชี้การจัดกิจกรรมการเรียนการสอนตามแนวทางการเรียนรู้เชิงรุก</w:t>
      </w:r>
      <w:r w:rsidR="0068691B">
        <w:rPr>
          <w:rFonts w:hint="cs"/>
          <w:cs/>
        </w:rPr>
        <w:t xml:space="preserve"> ได้แก่ </w:t>
      </w:r>
      <w:r w:rsidR="00827E9E">
        <w:rPr>
          <w:rFonts w:hint="cs"/>
          <w:cs/>
        </w:rPr>
        <w:t>ครูผู้สอนจำนวน 108 คน</w:t>
      </w:r>
      <w:r w:rsidR="00B05ECF">
        <w:rPr>
          <w:rFonts w:hint="cs"/>
          <w:cs/>
        </w:rPr>
        <w:t xml:space="preserve"> เครื่องมือที่ใช้ ได้แก่ </w:t>
      </w:r>
      <w:r w:rsidR="001209C0">
        <w:rPr>
          <w:rFonts w:hint="cs"/>
          <w:cs/>
        </w:rPr>
        <w:t xml:space="preserve">แบบสังเคราะห์พฤติกรรมบ่งชี้จากบทความ </w:t>
      </w:r>
      <w:r w:rsidR="00B05ECF">
        <w:rPr>
          <w:rFonts w:hint="cs"/>
          <w:cs/>
        </w:rPr>
        <w:t>แบบสอบถาม</w:t>
      </w:r>
      <w:r w:rsidR="00B05ECF" w:rsidRPr="00931746">
        <w:rPr>
          <w:cs/>
        </w:rPr>
        <w:t>ความเหมาะสมของพฤติกรรมบ่งชี้การจัดกิจกรรมการเรียนการสอนตามแนวทางการเรียนรู้เชิงรุก</w:t>
      </w:r>
      <w:r w:rsidR="001209C0">
        <w:rPr>
          <w:rFonts w:hint="cs"/>
          <w:cs/>
        </w:rPr>
        <w:t xml:space="preserve"> แบบสัมภาษณ์</w:t>
      </w:r>
      <w:r w:rsidR="001209C0" w:rsidRPr="00931746">
        <w:rPr>
          <w:cs/>
        </w:rPr>
        <w:t>ความคิดเห็นและข้อเสนอแนะเกี่ยวกับพฤติกรรมบ่งชี้การจัดกิจกรรมการเรียนการสอนตามแนวทางการ</w:t>
      </w:r>
      <w:r w:rsidR="001209C0" w:rsidRPr="00931746">
        <w:rPr>
          <w:cs/>
        </w:rPr>
        <w:lastRenderedPageBreak/>
        <w:t>เรียนรู้เชิงรุก</w:t>
      </w:r>
      <w:r w:rsidR="001209C0">
        <w:rPr>
          <w:rFonts w:hint="cs"/>
          <w:cs/>
        </w:rPr>
        <w:t xml:space="preserve"> และ</w:t>
      </w:r>
      <w:r w:rsidR="001209C0" w:rsidRPr="00931746">
        <w:rPr>
          <w:cs/>
        </w:rPr>
        <w:t>แบบสอบถามเพื่อสอบถามระดับการปฎิบัติตามพฤติกรรมบ่งชี้การจัดกิจกรรมการเรียนการสอนตามแนวทางการเรียนรู้เชิงรุก</w:t>
      </w:r>
      <w:r w:rsidR="00781A65">
        <w:rPr>
          <w:rFonts w:hint="cs"/>
          <w:cs/>
        </w:rPr>
        <w:t xml:space="preserve"> สถิติที่ใช้ ได้แก่</w:t>
      </w:r>
      <w:r w:rsidR="00EA1207">
        <w:t xml:space="preserve"> </w:t>
      </w:r>
      <w:bookmarkStart w:id="0" w:name="_Hlk195864102"/>
      <w:r w:rsidR="0009526A" w:rsidRPr="00B81D7C">
        <w:rPr>
          <w:cs/>
        </w:rPr>
        <w:t>การวิเคราะห์เนื้อหา (</w:t>
      </w:r>
      <w:r w:rsidR="0009526A" w:rsidRPr="00B81D7C">
        <w:t>Content Analysis)</w:t>
      </w:r>
      <w:r w:rsidR="0009526A">
        <w:t xml:space="preserve"> </w:t>
      </w:r>
      <w:r w:rsidR="0009526A" w:rsidRPr="00B81D7C">
        <w:rPr>
          <w:cs/>
        </w:rPr>
        <w:t xml:space="preserve">การหาค่า </w:t>
      </w:r>
      <w:r w:rsidR="0009526A">
        <w:t>CVI</w:t>
      </w:r>
      <w:r w:rsidR="0009526A" w:rsidRPr="00B81D7C">
        <w:rPr>
          <w:cs/>
        </w:rPr>
        <w:t xml:space="preserve"> ค่าเฉลี่ย (</w:t>
      </w:r>
      <w:r w:rsidR="0009526A" w:rsidRPr="00B81D7C">
        <w:t xml:space="preserve">Mean) </w:t>
      </w:r>
      <w:r w:rsidR="0009526A" w:rsidRPr="00B81D7C">
        <w:rPr>
          <w:cs/>
        </w:rPr>
        <w:t>และ</w:t>
      </w:r>
      <w:r w:rsidR="0009526A" w:rsidRPr="00B81D7C">
        <w:t xml:space="preserve"> </w:t>
      </w:r>
      <w:r w:rsidR="0009526A" w:rsidRPr="00B81D7C">
        <w:rPr>
          <w:cs/>
        </w:rPr>
        <w:t>ส่วนเบี่ยงเบนมาตรฐาน (</w:t>
      </w:r>
      <w:r w:rsidR="0009526A" w:rsidRPr="00B81D7C">
        <w:t>Standard Deviation)</w:t>
      </w:r>
      <w:r w:rsidR="0009526A">
        <w:t xml:space="preserve">  </w:t>
      </w:r>
      <w:r w:rsidR="0009526A" w:rsidRPr="00B81D7C">
        <w:rPr>
          <w:cs/>
        </w:rPr>
        <w:t>และการวิเคราะห์องค์ประกอบด้วยเทคนิค</w:t>
      </w:r>
      <w:r w:rsidR="0009526A" w:rsidRPr="00B81D7C">
        <w:t xml:space="preserve"> Factor Analysis </w:t>
      </w:r>
      <w:bookmarkEnd w:id="0"/>
    </w:p>
    <w:p w14:paraId="55291501" w14:textId="77777777" w:rsidR="00042712" w:rsidRDefault="00042712" w:rsidP="00404910">
      <w:pPr>
        <w:spacing w:after="0" w:line="240" w:lineRule="auto"/>
        <w:rPr>
          <w:b/>
          <w:bCs/>
        </w:rPr>
      </w:pPr>
    </w:p>
    <w:p w14:paraId="75986A16" w14:textId="77777777" w:rsidR="00EA2FE7" w:rsidRPr="00EA2FE7" w:rsidRDefault="00EA2FE7" w:rsidP="00EA2FE7">
      <w:pPr>
        <w:spacing w:after="0" w:line="240" w:lineRule="auto"/>
        <w:rPr>
          <w:b/>
          <w:bCs/>
        </w:rPr>
      </w:pPr>
      <w:r w:rsidRPr="00EA2FE7">
        <w:rPr>
          <w:b/>
          <w:bCs/>
          <w:cs/>
        </w:rPr>
        <w:t>สรุปผลการวิจัย</w:t>
      </w:r>
    </w:p>
    <w:p w14:paraId="4CC4F65F" w14:textId="77777777" w:rsidR="00EA2FE7" w:rsidRPr="006824DA" w:rsidRDefault="00EA2FE7" w:rsidP="00EA2FE7">
      <w:pPr>
        <w:spacing w:after="0" w:line="240" w:lineRule="auto"/>
        <w:ind w:firstLine="720"/>
        <w:jc w:val="thaiDistribute"/>
        <w:rPr>
          <w:b/>
          <w:bCs/>
        </w:rPr>
      </w:pPr>
      <w:r w:rsidRPr="006824DA">
        <w:rPr>
          <w:b/>
          <w:bCs/>
        </w:rPr>
        <w:t xml:space="preserve">1. </w:t>
      </w:r>
      <w:r w:rsidRPr="006824DA">
        <w:rPr>
          <w:b/>
          <w:bCs/>
          <w:cs/>
        </w:rPr>
        <w:t>ผลการสำรวจและวิเคราะห์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</w:p>
    <w:p w14:paraId="3B2C830A" w14:textId="77777777" w:rsidR="00EA2FE7" w:rsidRPr="00EA2FE7" w:rsidRDefault="00EA2FE7" w:rsidP="00EA2FE7">
      <w:pPr>
        <w:spacing w:after="0" w:line="240" w:lineRule="auto"/>
        <w:ind w:firstLine="720"/>
        <w:jc w:val="thaiDistribute"/>
      </w:pPr>
      <w:r w:rsidRPr="00EA2FE7">
        <w:rPr>
          <w:cs/>
        </w:rPr>
        <w:t xml:space="preserve">ผลการวิจัยพบว่า องค์ประกอบการจัดกิจกรรมการเรียนการสอนตามแนวทางการเรียนรู้เชิงรุกของครูผู้สอนจังหวัดเชียงใหม่ ประกอบด้วย </w:t>
      </w:r>
      <w:r w:rsidRPr="00EA2FE7">
        <w:t xml:space="preserve">3 </w:t>
      </w:r>
      <w:r w:rsidRPr="00EA2FE7">
        <w:rPr>
          <w:cs/>
        </w:rPr>
        <w:t>องค์ประกอบหลัก ดังนี้</w:t>
      </w:r>
    </w:p>
    <w:p w14:paraId="73810E7B" w14:textId="77777777" w:rsidR="00B65AE2" w:rsidRPr="006824DA" w:rsidRDefault="00B65AE2" w:rsidP="00B65AE2">
      <w:pPr>
        <w:spacing w:after="0" w:line="240" w:lineRule="auto"/>
        <w:ind w:firstLine="720"/>
        <w:rPr>
          <w:color w:val="000000" w:themeColor="text1"/>
        </w:rPr>
      </w:pPr>
      <w:r w:rsidRPr="006824DA">
        <w:rPr>
          <w:color w:val="000000" w:themeColor="text1"/>
          <w:cs/>
        </w:rPr>
        <w:t>องค์ประกอบที่ 1 การออกแบบกิจกรรมที่ส่งเสริมการคิดวิเคราะห์และการแก้ปัญหาในบริบทที่ท้าทาย (</w:t>
      </w:r>
      <w:r w:rsidRPr="006824DA">
        <w:rPr>
          <w:color w:val="000000" w:themeColor="text1"/>
        </w:rPr>
        <w:t>Designing Activities to Promote Analytical Thinking and Problem-Solving in Challenging Contexts)</w:t>
      </w:r>
    </w:p>
    <w:p w14:paraId="391584D0" w14:textId="77777777" w:rsidR="00B65AE2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tab/>
        <w:t>1</w:t>
      </w:r>
      <w:r w:rsidRPr="006824DA">
        <w:rPr>
          <w:color w:val="000000" w:themeColor="text1"/>
        </w:rPr>
        <w:t xml:space="preserve">. </w:t>
      </w:r>
      <w:r w:rsidRPr="006824DA">
        <w:rPr>
          <w:color w:val="000000" w:themeColor="text1"/>
          <w:cs/>
        </w:rPr>
        <w:t>ครูออกแบบสถานการณ์ปัญหาที่ท้าทาย เพื่อให้นักเรียนใช้ความรู้ในการวิเคราะห์ปัญหา ฝึกทักษะการคิดแก้ปัญหา และพัฒนาเจตคติที่ดีในการเผชิญความท้าทาย (0.8</w:t>
      </w:r>
      <w:r w:rsidRPr="006824DA">
        <w:rPr>
          <w:rFonts w:hint="cs"/>
          <w:color w:val="000000" w:themeColor="text1"/>
          <w:cs/>
        </w:rPr>
        <w:t>76</w:t>
      </w:r>
      <w:r w:rsidRPr="006824DA">
        <w:rPr>
          <w:color w:val="000000" w:themeColor="text1"/>
          <w:cs/>
        </w:rPr>
        <w:t>)</w:t>
      </w:r>
    </w:p>
    <w:p w14:paraId="0994EA6B" w14:textId="77777777" w:rsidR="00B65AE2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tab/>
        <w:t>2</w:t>
      </w:r>
      <w:r w:rsidRPr="006824DA">
        <w:rPr>
          <w:color w:val="000000" w:themeColor="text1"/>
        </w:rPr>
        <w:t xml:space="preserve">. </w:t>
      </w:r>
      <w:r w:rsidRPr="006824DA">
        <w:rPr>
          <w:color w:val="000000" w:themeColor="text1"/>
          <w:cs/>
        </w:rPr>
        <w:t>ครู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 (0.7</w:t>
      </w:r>
      <w:r w:rsidRPr="006824DA">
        <w:rPr>
          <w:rFonts w:hint="cs"/>
          <w:color w:val="000000" w:themeColor="text1"/>
          <w:cs/>
        </w:rPr>
        <w:t>91</w:t>
      </w:r>
      <w:r w:rsidRPr="006824DA">
        <w:rPr>
          <w:color w:val="000000" w:themeColor="text1"/>
          <w:cs/>
        </w:rPr>
        <w:t>)</w:t>
      </w:r>
    </w:p>
    <w:p w14:paraId="30F1CFF5" w14:textId="77777777" w:rsidR="00B65AE2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lastRenderedPageBreak/>
        <w:tab/>
        <w:t>3</w:t>
      </w:r>
      <w:r w:rsidRPr="006824DA">
        <w:rPr>
          <w:color w:val="000000" w:themeColor="text1"/>
        </w:rPr>
        <w:t xml:space="preserve">. </w:t>
      </w:r>
      <w:r w:rsidRPr="006824DA">
        <w:rPr>
          <w:color w:val="000000" w:themeColor="text1"/>
          <w:cs/>
        </w:rPr>
        <w:t>ครูออกแบบกิจกรรมที่ส่งเสริมการเรียนรู้แบบเน้นกระบวนการ โดยให้นักเรียนได้ทดลองและปรับปรุงการทำงานของตนเองอย่างต่อเนื่อง (0.</w:t>
      </w:r>
      <w:r w:rsidRPr="006824DA">
        <w:rPr>
          <w:rFonts w:hint="cs"/>
          <w:color w:val="000000" w:themeColor="text1"/>
          <w:cs/>
        </w:rPr>
        <w:t>659</w:t>
      </w:r>
      <w:r w:rsidRPr="006824DA">
        <w:rPr>
          <w:color w:val="000000" w:themeColor="text1"/>
          <w:cs/>
        </w:rPr>
        <w:t>)</w:t>
      </w:r>
    </w:p>
    <w:p w14:paraId="47C3AF9D" w14:textId="77777777" w:rsidR="00B65AE2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tab/>
        <w:t>4</w:t>
      </w:r>
      <w:r w:rsidRPr="006824DA">
        <w:rPr>
          <w:color w:val="000000" w:themeColor="text1"/>
        </w:rPr>
        <w:t xml:space="preserve">. </w:t>
      </w:r>
      <w:r w:rsidRPr="006824DA">
        <w:rPr>
          <w:color w:val="000000" w:themeColor="text1"/>
          <w:cs/>
        </w:rPr>
        <w:t>ครูใช้สถานการณ์จำลองเพื่อให้นักเรียนฝึกตัดสินใจและแก้ปัญหาในบริบทที่ใกล้เคียงกับสถานการณ์จริง (0.</w:t>
      </w:r>
      <w:r w:rsidRPr="006824DA">
        <w:rPr>
          <w:rFonts w:hint="cs"/>
          <w:color w:val="000000" w:themeColor="text1"/>
          <w:cs/>
        </w:rPr>
        <w:t>644</w:t>
      </w:r>
      <w:r w:rsidRPr="006824DA">
        <w:rPr>
          <w:color w:val="000000" w:themeColor="text1"/>
          <w:cs/>
        </w:rPr>
        <w:t>)</w:t>
      </w:r>
    </w:p>
    <w:p w14:paraId="3934EA0F" w14:textId="77777777" w:rsidR="00B65AE2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tab/>
        <w:t>5</w:t>
      </w:r>
      <w:r w:rsidRPr="006824DA">
        <w:rPr>
          <w:color w:val="000000" w:themeColor="text1"/>
        </w:rPr>
        <w:t xml:space="preserve">. </w:t>
      </w:r>
      <w:r w:rsidRPr="006824DA">
        <w:rPr>
          <w:color w:val="000000" w:themeColor="text1"/>
          <w:cs/>
        </w:rPr>
        <w:t>ครูใช้การประเมินตนเองและการประเมินเพื่อนร่วมชั้น เพื่อให้นักเรียนเห็นถึงพัฒนาการของตนเองและเพื่อน ๆ และสามารถปรับปรุงการเรียนรู้ได้ (0.</w:t>
      </w:r>
      <w:r w:rsidRPr="006824DA">
        <w:rPr>
          <w:rFonts w:hint="cs"/>
          <w:color w:val="000000" w:themeColor="text1"/>
          <w:cs/>
        </w:rPr>
        <w:t>625</w:t>
      </w:r>
      <w:r w:rsidRPr="006824DA">
        <w:rPr>
          <w:color w:val="000000" w:themeColor="text1"/>
          <w:cs/>
        </w:rPr>
        <w:t>)</w:t>
      </w:r>
    </w:p>
    <w:p w14:paraId="3E041AFD" w14:textId="77777777" w:rsidR="00B65AE2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tab/>
        <w:t>6</w:t>
      </w:r>
      <w:r w:rsidRPr="006824DA">
        <w:rPr>
          <w:color w:val="000000" w:themeColor="text1"/>
        </w:rPr>
        <w:t xml:space="preserve">. </w:t>
      </w:r>
      <w:r w:rsidRPr="006824DA">
        <w:rPr>
          <w:color w:val="000000" w:themeColor="text1"/>
          <w:cs/>
        </w:rPr>
        <w:t>ครูสนับสนุนการพัฒนาทักษะการคิดวิเคราะห์และการแก้ปัญหา โดยการเสนอโจทย์ที่มีความท้าทาย (0.</w:t>
      </w:r>
      <w:r w:rsidRPr="006824DA">
        <w:rPr>
          <w:rFonts w:hint="cs"/>
          <w:color w:val="000000" w:themeColor="text1"/>
          <w:cs/>
        </w:rPr>
        <w:t>622</w:t>
      </w:r>
      <w:r w:rsidRPr="006824DA">
        <w:rPr>
          <w:color w:val="000000" w:themeColor="text1"/>
          <w:cs/>
        </w:rPr>
        <w:t>)</w:t>
      </w:r>
    </w:p>
    <w:p w14:paraId="3E8C3813" w14:textId="77777777" w:rsidR="00B65AE2" w:rsidRPr="006824DA" w:rsidRDefault="00B65AE2" w:rsidP="00B65AE2">
      <w:pPr>
        <w:spacing w:after="0" w:line="240" w:lineRule="auto"/>
        <w:ind w:firstLine="720"/>
        <w:rPr>
          <w:color w:val="000000" w:themeColor="text1"/>
        </w:rPr>
      </w:pPr>
      <w:r w:rsidRPr="006824DA">
        <w:rPr>
          <w:color w:val="000000" w:themeColor="text1"/>
          <w:cs/>
        </w:rPr>
        <w:t>องค์ประกอบที่ 2 การส่งเสริมทัศนคติเชิงบวกและความมั่นใจในการเรียนรู้ของนักเรียน (</w:t>
      </w:r>
      <w:r w:rsidRPr="006824DA">
        <w:rPr>
          <w:color w:val="000000" w:themeColor="text1"/>
        </w:rPr>
        <w:t>Promoting Positive Attitudes and Confidence in Students' Learning)</w:t>
      </w:r>
    </w:p>
    <w:p w14:paraId="2A60533C" w14:textId="2D680B33" w:rsidR="00B65AE2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tab/>
      </w:r>
      <w:r w:rsidR="006C4B14" w:rsidRPr="006824DA">
        <w:rPr>
          <w:rFonts w:hint="cs"/>
          <w:color w:val="000000" w:themeColor="text1"/>
          <w:cs/>
        </w:rPr>
        <w:t>1</w:t>
      </w:r>
      <w:r w:rsidRPr="006824DA">
        <w:rPr>
          <w:color w:val="000000" w:themeColor="text1"/>
        </w:rPr>
        <w:t xml:space="preserve">. </w:t>
      </w:r>
      <w:r w:rsidRPr="006824DA">
        <w:rPr>
          <w:color w:val="000000" w:themeColor="text1"/>
          <w:cs/>
        </w:rPr>
        <w:t>ครูสนับสนุนให้นักเรียนมีความมั่นใจและรับผิดชอบต่อการเรียนรู้ของตนเอง โดยเปิดโอกาสให้นักเรียนสามารถควบคุมกระบวนการเรียนรู้ได้ (0.</w:t>
      </w:r>
      <w:r w:rsidRPr="006824DA">
        <w:rPr>
          <w:rFonts w:hint="cs"/>
          <w:color w:val="000000" w:themeColor="text1"/>
          <w:cs/>
        </w:rPr>
        <w:t>863</w:t>
      </w:r>
      <w:r w:rsidRPr="006824DA">
        <w:rPr>
          <w:color w:val="000000" w:themeColor="text1"/>
          <w:cs/>
        </w:rPr>
        <w:t>)</w:t>
      </w:r>
    </w:p>
    <w:p w14:paraId="1520B5FF" w14:textId="6CA2FAA9" w:rsidR="00182855" w:rsidRPr="006824DA" w:rsidRDefault="006C4B14" w:rsidP="00182855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6824DA">
        <w:rPr>
          <w:rFonts w:hint="cs"/>
          <w:color w:val="000000" w:themeColor="text1"/>
          <w:cs/>
        </w:rPr>
        <w:t>2</w:t>
      </w:r>
      <w:r w:rsidR="00182855" w:rsidRPr="006824DA">
        <w:rPr>
          <w:color w:val="000000" w:themeColor="text1"/>
        </w:rPr>
        <w:t xml:space="preserve">. </w:t>
      </w:r>
      <w:r w:rsidR="00182855" w:rsidRPr="006824DA">
        <w:rPr>
          <w:color w:val="000000" w:themeColor="text1"/>
          <w:cs/>
        </w:rPr>
        <w:t>ครูกระตุ้นให้นักเรียนมีความมั่นใจในตนเองและกล้าที่จะแสดงความคิดเห็นอย่างเหมาะสม (0.</w:t>
      </w:r>
      <w:r w:rsidR="00182855" w:rsidRPr="006824DA">
        <w:rPr>
          <w:rFonts w:hint="cs"/>
          <w:color w:val="000000" w:themeColor="text1"/>
          <w:cs/>
        </w:rPr>
        <w:t>854</w:t>
      </w:r>
      <w:r w:rsidR="00182855" w:rsidRPr="006824DA">
        <w:rPr>
          <w:color w:val="000000" w:themeColor="text1"/>
          <w:cs/>
        </w:rPr>
        <w:t>)</w:t>
      </w:r>
    </w:p>
    <w:p w14:paraId="0F999F00" w14:textId="49411A7D" w:rsidR="00182855" w:rsidRPr="006824DA" w:rsidRDefault="006C4B14" w:rsidP="00182855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6824DA">
        <w:rPr>
          <w:rFonts w:hint="cs"/>
          <w:color w:val="000000" w:themeColor="text1"/>
          <w:cs/>
        </w:rPr>
        <w:t>3</w:t>
      </w:r>
      <w:r w:rsidR="00182855" w:rsidRPr="006824DA">
        <w:rPr>
          <w:color w:val="000000" w:themeColor="text1"/>
        </w:rPr>
        <w:t xml:space="preserve">. </w:t>
      </w:r>
      <w:r w:rsidR="00182855" w:rsidRPr="006824DA">
        <w:rPr>
          <w:color w:val="000000" w:themeColor="text1"/>
          <w:cs/>
        </w:rPr>
        <w:t>ครูส่งเสริมให้นักเรียนมีทัศนคติเชิงบวกต่อการเรียนรู้ โดยการสร้างบรรยากาศที่เอื้อต่อการมีส่วนร่วมอย่างเต็มที่ (0.</w:t>
      </w:r>
      <w:r w:rsidR="00182855" w:rsidRPr="006824DA">
        <w:rPr>
          <w:rFonts w:hint="cs"/>
          <w:color w:val="000000" w:themeColor="text1"/>
          <w:cs/>
        </w:rPr>
        <w:t>804</w:t>
      </w:r>
      <w:r w:rsidR="00182855" w:rsidRPr="006824DA">
        <w:rPr>
          <w:color w:val="000000" w:themeColor="text1"/>
          <w:cs/>
        </w:rPr>
        <w:t>)</w:t>
      </w:r>
    </w:p>
    <w:p w14:paraId="4C65FEA3" w14:textId="2113C761" w:rsidR="00B65AE2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tab/>
      </w:r>
      <w:r w:rsidR="006C4B14" w:rsidRPr="006824DA">
        <w:rPr>
          <w:rFonts w:hint="cs"/>
          <w:color w:val="000000" w:themeColor="text1"/>
          <w:cs/>
        </w:rPr>
        <w:t>4</w:t>
      </w:r>
      <w:r w:rsidRPr="006824DA">
        <w:rPr>
          <w:color w:val="000000" w:themeColor="text1"/>
        </w:rPr>
        <w:t xml:space="preserve">. </w:t>
      </w:r>
      <w:r w:rsidRPr="006824DA">
        <w:rPr>
          <w:color w:val="000000" w:themeColor="text1"/>
          <w:cs/>
        </w:rPr>
        <w:t>ครูยกตัวอย่างสถานการณ์ในชีวิตจริงที่สอดคล้องกับเนื้อหาที่สอน เพื่อให้นักเรียนเห็นความเชื่อมโยงระหว่างทฤษฎีและการนำไปใช้ (0.</w:t>
      </w:r>
      <w:r w:rsidRPr="006824DA">
        <w:rPr>
          <w:rFonts w:hint="cs"/>
          <w:color w:val="000000" w:themeColor="text1"/>
          <w:cs/>
        </w:rPr>
        <w:t>684</w:t>
      </w:r>
      <w:r w:rsidRPr="006824DA">
        <w:rPr>
          <w:color w:val="000000" w:themeColor="text1"/>
          <w:cs/>
        </w:rPr>
        <w:t>)</w:t>
      </w:r>
    </w:p>
    <w:p w14:paraId="7FE684E2" w14:textId="0DABC386" w:rsidR="00B65AE2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lastRenderedPageBreak/>
        <w:tab/>
      </w:r>
      <w:r w:rsidR="006C4B14" w:rsidRPr="006824DA">
        <w:rPr>
          <w:rFonts w:hint="cs"/>
          <w:color w:val="000000" w:themeColor="text1"/>
          <w:cs/>
        </w:rPr>
        <w:t>5</w:t>
      </w:r>
      <w:r w:rsidRPr="006824DA">
        <w:rPr>
          <w:color w:val="000000" w:themeColor="text1"/>
        </w:rPr>
        <w:t xml:space="preserve">. </w:t>
      </w:r>
      <w:r w:rsidRPr="006824DA">
        <w:rPr>
          <w:color w:val="000000" w:themeColor="text1"/>
          <w:cs/>
        </w:rPr>
        <w:t>ครูออกแบบกิจกรรมการเรียนการสอนที่เน้นการลงมือปฏิบัติจริง เช่น การทำงานกลุ่ม การแก้ปัญหาเชิงปฏิบัติ การทดลอง และการสังเคราะห์ข้อมูล (0.</w:t>
      </w:r>
      <w:r w:rsidRPr="006824DA">
        <w:rPr>
          <w:rFonts w:hint="cs"/>
          <w:color w:val="000000" w:themeColor="text1"/>
          <w:cs/>
        </w:rPr>
        <w:t>441</w:t>
      </w:r>
      <w:r w:rsidRPr="006824DA">
        <w:rPr>
          <w:color w:val="000000" w:themeColor="text1"/>
          <w:cs/>
        </w:rPr>
        <w:t>)</w:t>
      </w:r>
    </w:p>
    <w:p w14:paraId="07738CDD" w14:textId="0E5AF6C5" w:rsidR="00B65AE2" w:rsidRPr="006824DA" w:rsidRDefault="00B65AE2" w:rsidP="00C33C07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tab/>
        <w:t>องค์ประกอบที่ 3 การส่งเสริมการใช้เทคโนโลยีเพื่อพัฒนาทักษะการค้นคว้าและการสื่อสารของนักเรียน (</w:t>
      </w:r>
      <w:r w:rsidRPr="006824DA">
        <w:rPr>
          <w:color w:val="000000" w:themeColor="text1"/>
        </w:rPr>
        <w:t>Promoting the Use of Technology to Enhance Students' Research and Communication Skills)</w:t>
      </w:r>
    </w:p>
    <w:p w14:paraId="04FB5112" w14:textId="43822780" w:rsidR="00C33C07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tab/>
      </w:r>
      <w:r w:rsidR="00C33C07" w:rsidRPr="006824DA">
        <w:rPr>
          <w:rFonts w:hint="cs"/>
          <w:color w:val="000000" w:themeColor="text1"/>
          <w:cs/>
        </w:rPr>
        <w:t>1</w:t>
      </w:r>
      <w:r w:rsidR="00C33C07" w:rsidRPr="006824DA">
        <w:rPr>
          <w:color w:val="000000" w:themeColor="text1"/>
        </w:rPr>
        <w:t xml:space="preserve">. </w:t>
      </w:r>
      <w:r w:rsidR="00C33C07" w:rsidRPr="006824DA">
        <w:rPr>
          <w:color w:val="000000" w:themeColor="text1"/>
          <w:cs/>
        </w:rPr>
        <w:t>ครูส่งเสริมการใช้เทคโนโลยี เช่น การใช้แหล่งข้อมูลออนไลน์ และการสื่อสารผ่านแพลตฟอร์มต่าง ๆ เพื่อพัฒนาทักษะของนักเรียน</w:t>
      </w:r>
      <w:r w:rsidR="00C33C07" w:rsidRPr="006824DA">
        <w:rPr>
          <w:color w:val="000000" w:themeColor="text1"/>
        </w:rPr>
        <w:t> </w:t>
      </w:r>
      <w:r w:rsidR="00C33C07" w:rsidRPr="006824DA">
        <w:rPr>
          <w:color w:val="000000" w:themeColor="text1"/>
          <w:cs/>
        </w:rPr>
        <w:t>(0.</w:t>
      </w:r>
      <w:r w:rsidR="00C33C07" w:rsidRPr="006824DA">
        <w:rPr>
          <w:rFonts w:hint="cs"/>
          <w:color w:val="000000" w:themeColor="text1"/>
          <w:cs/>
        </w:rPr>
        <w:t>940</w:t>
      </w:r>
      <w:r w:rsidR="00C33C07" w:rsidRPr="006824DA">
        <w:rPr>
          <w:color w:val="000000" w:themeColor="text1"/>
          <w:cs/>
        </w:rPr>
        <w:t>)</w:t>
      </w:r>
    </w:p>
    <w:p w14:paraId="76EFA6A4" w14:textId="3FAEA8CE" w:rsidR="00B65AE2" w:rsidRPr="006824DA" w:rsidRDefault="00C33C07" w:rsidP="00C33C07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6824DA">
        <w:rPr>
          <w:rFonts w:hint="cs"/>
          <w:color w:val="000000" w:themeColor="text1"/>
          <w:cs/>
        </w:rPr>
        <w:t>2</w:t>
      </w:r>
      <w:r w:rsidR="00B65AE2" w:rsidRPr="006824DA">
        <w:rPr>
          <w:color w:val="000000" w:themeColor="text1"/>
        </w:rPr>
        <w:t xml:space="preserve">. </w:t>
      </w:r>
      <w:r w:rsidR="00B65AE2" w:rsidRPr="006824DA">
        <w:rPr>
          <w:color w:val="000000" w:themeColor="text1"/>
          <w:cs/>
        </w:rPr>
        <w:t>ครูส่งเสริมการใช้เทคโนโลยีเพื่อพัฒนาทักษะการค้นคว้าและการสื่อสาร เช่น การใช้แหล่งข้อมูลออนไลน์ในการเรียนรู้ (0.</w:t>
      </w:r>
      <w:r w:rsidR="00B65AE2" w:rsidRPr="006824DA">
        <w:rPr>
          <w:rFonts w:hint="cs"/>
          <w:color w:val="000000" w:themeColor="text1"/>
          <w:cs/>
        </w:rPr>
        <w:t>921</w:t>
      </w:r>
      <w:r w:rsidR="00B65AE2" w:rsidRPr="006824DA">
        <w:rPr>
          <w:color w:val="000000" w:themeColor="text1"/>
          <w:cs/>
        </w:rPr>
        <w:t>)</w:t>
      </w:r>
    </w:p>
    <w:p w14:paraId="32A8A671" w14:textId="2B819E4B" w:rsidR="00B65AE2" w:rsidRPr="006824DA" w:rsidRDefault="00B65AE2" w:rsidP="00B65AE2">
      <w:pPr>
        <w:spacing w:after="0" w:line="240" w:lineRule="auto"/>
        <w:jc w:val="thaiDistribute"/>
        <w:rPr>
          <w:color w:val="000000" w:themeColor="text1"/>
        </w:rPr>
      </w:pPr>
      <w:r w:rsidRPr="006824DA">
        <w:rPr>
          <w:color w:val="000000" w:themeColor="text1"/>
          <w:cs/>
        </w:rPr>
        <w:tab/>
        <w:t>3</w:t>
      </w:r>
      <w:r w:rsidRPr="006824DA">
        <w:rPr>
          <w:color w:val="000000" w:themeColor="text1"/>
        </w:rPr>
        <w:t xml:space="preserve">. </w:t>
      </w:r>
      <w:r w:rsidRPr="006824DA">
        <w:rPr>
          <w:color w:val="000000" w:themeColor="text1"/>
          <w:cs/>
        </w:rPr>
        <w:t>ครูส่งเสริมให้นักเรียนพัฒนาความสามารถในการสื่อสารอย่างมีประสิทธิภาพ ทั้งในรูปแบบการพูด การเขียน และการใช้สื่อเทคโนโลยี (0.</w:t>
      </w:r>
      <w:r w:rsidRPr="006824DA">
        <w:rPr>
          <w:rFonts w:hint="cs"/>
          <w:color w:val="000000" w:themeColor="text1"/>
          <w:cs/>
        </w:rPr>
        <w:t>834</w:t>
      </w:r>
      <w:r w:rsidRPr="006824DA">
        <w:rPr>
          <w:color w:val="000000" w:themeColor="text1"/>
          <w:cs/>
        </w:rPr>
        <w:t>)</w:t>
      </w:r>
    </w:p>
    <w:p w14:paraId="63D53665" w14:textId="77777777" w:rsidR="00A50700" w:rsidRDefault="00A50700">
      <w:r>
        <w:br w:type="page"/>
      </w:r>
    </w:p>
    <w:p w14:paraId="6ECE037C" w14:textId="50A4F844" w:rsidR="00EA2FE7" w:rsidRPr="006824DA" w:rsidRDefault="00EA2FE7" w:rsidP="00A50700">
      <w:pPr>
        <w:spacing w:after="0" w:line="240" w:lineRule="auto"/>
        <w:ind w:firstLine="720"/>
        <w:jc w:val="thaiDistribute"/>
        <w:rPr>
          <w:b/>
          <w:bCs/>
        </w:rPr>
      </w:pPr>
      <w:r w:rsidRPr="006824DA">
        <w:rPr>
          <w:b/>
          <w:bCs/>
        </w:rPr>
        <w:lastRenderedPageBreak/>
        <w:t xml:space="preserve">2. </w:t>
      </w:r>
      <w:r w:rsidRPr="006824DA">
        <w:rPr>
          <w:b/>
          <w:bCs/>
          <w:cs/>
        </w:rPr>
        <w:t>ผลการประเมินความเหมาะสมของ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</w:p>
    <w:p w14:paraId="7068AC06" w14:textId="77777777" w:rsidR="00EA2FE7" w:rsidRPr="00EA2FE7" w:rsidRDefault="00EA2FE7" w:rsidP="0044750F">
      <w:pPr>
        <w:spacing w:after="0" w:line="240" w:lineRule="auto"/>
        <w:ind w:firstLine="720"/>
        <w:jc w:val="thaiDistribute"/>
      </w:pPr>
      <w:r w:rsidRPr="00EA2FE7">
        <w:rPr>
          <w:cs/>
        </w:rPr>
        <w:t xml:space="preserve">ผลการประเมินความเหมาะสมและประสิทธิภาพขององค์ประกอบการเรียนรู้เชิงรุกทั้ง </w:t>
      </w:r>
      <w:r w:rsidRPr="00EA2FE7">
        <w:t xml:space="preserve">3 </w:t>
      </w:r>
      <w:r w:rsidRPr="00EA2FE7">
        <w:rPr>
          <w:cs/>
        </w:rPr>
        <w:t>องค์ประกอบ พบว่า</w:t>
      </w:r>
    </w:p>
    <w:p w14:paraId="7A9C454E" w14:textId="77777777" w:rsidR="00EA2FE7" w:rsidRPr="00EA2FE7" w:rsidRDefault="00EA2FE7" w:rsidP="0044750F">
      <w:pPr>
        <w:spacing w:after="0" w:line="240" w:lineRule="auto"/>
        <w:ind w:firstLine="720"/>
        <w:jc w:val="thaiDistribute"/>
      </w:pPr>
      <w:r w:rsidRPr="00EA2FE7">
        <w:t xml:space="preserve">2.1 </w:t>
      </w:r>
      <w:r w:rsidRPr="00EA2FE7">
        <w:rPr>
          <w:cs/>
        </w:rPr>
        <w:t xml:space="preserve">องค์ประกอบที่ </w:t>
      </w:r>
      <w:r w:rsidRPr="00EA2FE7">
        <w:t xml:space="preserve">1 </w:t>
      </w:r>
      <w:r w:rsidRPr="00EA2FE7">
        <w:rPr>
          <w:cs/>
        </w:rPr>
        <w:t>การออกแบบกิจกรรมที่ส่งเสริมการคิดวิเคราะห์และการแก้ปัญหาในบริบทที่ท้าทาย</w:t>
      </w:r>
    </w:p>
    <w:p w14:paraId="581BCD87" w14:textId="77777777" w:rsidR="00EA2FE7" w:rsidRPr="00EA2FE7" w:rsidRDefault="00EA2FE7" w:rsidP="0044750F">
      <w:pPr>
        <w:spacing w:after="0" w:line="240" w:lineRule="auto"/>
        <w:ind w:firstLine="720"/>
        <w:jc w:val="thaiDistribute"/>
      </w:pPr>
      <w:r w:rsidRPr="00EA2FE7">
        <w:rPr>
          <w:cs/>
        </w:rPr>
        <w:t>ผู้ตอบแบบประเมินมีความคิดเห็นต่อความเหมาะสมและประสิทธิภาพในระดับมาก ซึ่งเมื่อพิจารณาเป็นรายข้อพบว่า</w:t>
      </w:r>
    </w:p>
    <w:p w14:paraId="3DA88830" w14:textId="3AFE7A55" w:rsidR="00EA2FE7" w:rsidRPr="00EA2FE7" w:rsidRDefault="00EA2FE7" w:rsidP="00EA2FE7">
      <w:pPr>
        <w:numPr>
          <w:ilvl w:val="0"/>
          <w:numId w:val="22"/>
        </w:numPr>
        <w:spacing w:after="0" w:line="240" w:lineRule="auto"/>
      </w:pPr>
      <w:r w:rsidRPr="00EA2FE7">
        <w:rPr>
          <w:cs/>
        </w:rPr>
        <w:t>การ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 มีความเหมาะสมและประสิทธิภาพในระดับมากที่สุด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4.60, S.D. = 0.49)</w:t>
      </w:r>
    </w:p>
    <w:p w14:paraId="057D729B" w14:textId="01B29CF1" w:rsidR="00EA2FE7" w:rsidRPr="00EA2FE7" w:rsidRDefault="00EA2FE7" w:rsidP="00EA2FE7">
      <w:pPr>
        <w:numPr>
          <w:ilvl w:val="0"/>
          <w:numId w:val="22"/>
        </w:numPr>
        <w:spacing w:after="0" w:line="240" w:lineRule="auto"/>
      </w:pPr>
      <w:r w:rsidRPr="00EA2FE7">
        <w:rPr>
          <w:cs/>
        </w:rPr>
        <w:t>ความเหมาะสมและประสิทธิภาพในการช่วยให้นักเรียนพัฒนาทักษะการคิดวิเคราะห์และการแก้ปัญหา มีความเหมาะสมและประสิทธิภาพในระดับมาก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4.40, S.D. = 0.49)</w:t>
      </w:r>
    </w:p>
    <w:p w14:paraId="38A25DA1" w14:textId="075ABB5C" w:rsidR="00EA2FE7" w:rsidRPr="00EA2FE7" w:rsidRDefault="00EA2FE7" w:rsidP="00EA2FE7">
      <w:pPr>
        <w:numPr>
          <w:ilvl w:val="0"/>
          <w:numId w:val="22"/>
        </w:numPr>
        <w:spacing w:after="0" w:line="240" w:lineRule="auto"/>
      </w:pPr>
      <w:r w:rsidRPr="00EA2FE7">
        <w:rPr>
          <w:cs/>
        </w:rPr>
        <w:t>การช่วยให้นักเรียนได้ฝึกการตัดสินใจและแก้ปัญหาในบริบทที่ท้าทายและใกล้เคียงกับสถานการณ์จริง มีความเหมาะสมและประสิทธิภาพในระดับมาก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4.20, S.D. = 0.40)</w:t>
      </w:r>
    </w:p>
    <w:p w14:paraId="3645E80A" w14:textId="77777777" w:rsidR="00A50700" w:rsidRDefault="00A50700" w:rsidP="0044750F">
      <w:pPr>
        <w:spacing w:after="0" w:line="240" w:lineRule="auto"/>
        <w:ind w:firstLine="720"/>
        <w:jc w:val="thaiDistribute"/>
      </w:pPr>
    </w:p>
    <w:p w14:paraId="5D9A5FF6" w14:textId="77777777" w:rsidR="00A50700" w:rsidRDefault="00A50700" w:rsidP="0044750F">
      <w:pPr>
        <w:spacing w:after="0" w:line="240" w:lineRule="auto"/>
        <w:ind w:firstLine="720"/>
        <w:jc w:val="thaiDistribute"/>
      </w:pPr>
    </w:p>
    <w:p w14:paraId="47EEC19B" w14:textId="32E3860D" w:rsidR="00EA2FE7" w:rsidRPr="00EA2FE7" w:rsidRDefault="00EA2FE7" w:rsidP="0044750F">
      <w:pPr>
        <w:spacing w:after="0" w:line="240" w:lineRule="auto"/>
        <w:ind w:firstLine="720"/>
        <w:jc w:val="thaiDistribute"/>
      </w:pPr>
      <w:r w:rsidRPr="00EA2FE7">
        <w:lastRenderedPageBreak/>
        <w:t xml:space="preserve">2.2 </w:t>
      </w:r>
      <w:r w:rsidRPr="00EA2FE7">
        <w:rPr>
          <w:cs/>
        </w:rPr>
        <w:t xml:space="preserve">องค์ประกอบที่ </w:t>
      </w:r>
      <w:r w:rsidRPr="00EA2FE7">
        <w:t xml:space="preserve">2 </w:t>
      </w:r>
      <w:r w:rsidRPr="00EA2FE7">
        <w:rPr>
          <w:cs/>
        </w:rPr>
        <w:t>การส่งเสริมทัศนคติเชิงบวกและความมั่นใจในการเรียนรู้ของนักเรียน</w:t>
      </w:r>
    </w:p>
    <w:p w14:paraId="2D86222A" w14:textId="77777777" w:rsidR="00EA2FE7" w:rsidRPr="00EA2FE7" w:rsidRDefault="00EA2FE7" w:rsidP="0044750F">
      <w:pPr>
        <w:spacing w:after="0" w:line="240" w:lineRule="auto"/>
        <w:ind w:firstLine="720"/>
        <w:jc w:val="thaiDistribute"/>
      </w:pPr>
      <w:r w:rsidRPr="00EA2FE7">
        <w:rPr>
          <w:cs/>
        </w:rPr>
        <w:t>ผู้ตอบแบบประเมินมีความคิดเห็นต่อความเหมาะสมและประสิทธิภาพในระดับมาก ซึ่งเมื่อพิจารณาเป็นรายข้อพบว่า</w:t>
      </w:r>
    </w:p>
    <w:p w14:paraId="0DD96A58" w14:textId="669F5235" w:rsidR="00EA2FE7" w:rsidRPr="00EA2FE7" w:rsidRDefault="00EA2FE7" w:rsidP="00EA2FE7">
      <w:pPr>
        <w:numPr>
          <w:ilvl w:val="0"/>
          <w:numId w:val="23"/>
        </w:numPr>
        <w:spacing w:after="0" w:line="240" w:lineRule="auto"/>
      </w:pPr>
      <w:r w:rsidRPr="00EA2FE7">
        <w:rPr>
          <w:cs/>
        </w:rPr>
        <w:t>การช่วยให้ครูสามารถกระตุ้นและสร้างบรรยากาศที่เอื้อต่อการมีส่วนร่วมของนักเรียน มีความเหมาะสมและประสิทธิภาพในระดับมาก (</w:t>
      </w:r>
      <w:r w:rsidRPr="00EA2FE7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4.40, S.D. = 0.49)</w:t>
      </w:r>
    </w:p>
    <w:p w14:paraId="68D17793" w14:textId="256670B7" w:rsidR="00EA2FE7" w:rsidRPr="00EA2FE7" w:rsidRDefault="00EA2FE7" w:rsidP="00EA2FE7">
      <w:pPr>
        <w:numPr>
          <w:ilvl w:val="0"/>
          <w:numId w:val="23"/>
        </w:numPr>
        <w:spacing w:after="0" w:line="240" w:lineRule="auto"/>
      </w:pPr>
      <w:r w:rsidRPr="00EA2FE7">
        <w:rPr>
          <w:cs/>
        </w:rPr>
        <w:t>การออกแบบกิจกรรมการเรียนการสอนที่เน้นการลงมือปฏิบัติจริง มีความเหมาะสมและประสิทธิภาพในระดับมาก (</w:t>
      </w:r>
      <w:r w:rsidRPr="00EA2FE7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4.20, S.D. = 0.75)</w:t>
      </w:r>
    </w:p>
    <w:p w14:paraId="46E538CA" w14:textId="58996A9B" w:rsidR="00EA2FE7" w:rsidRPr="00EA2FE7" w:rsidRDefault="00EA2FE7" w:rsidP="00EA2FE7">
      <w:pPr>
        <w:numPr>
          <w:ilvl w:val="0"/>
          <w:numId w:val="23"/>
        </w:numPr>
        <w:spacing w:after="0" w:line="240" w:lineRule="auto"/>
      </w:pPr>
      <w:r w:rsidRPr="00EA2FE7">
        <w:rPr>
          <w:cs/>
        </w:rPr>
        <w:t>การช่วยให้นักเรียนมีทัศนคติเชิงบวกและความมั่นใจในการเรียนรู้ มีความเหมาะสมและประสิทธิภาพในระดับมาก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3.80, S.D. = 0.40)</w:t>
      </w:r>
    </w:p>
    <w:p w14:paraId="62C076EC" w14:textId="1821BA8A" w:rsidR="00EA2FE7" w:rsidRPr="00EA2FE7" w:rsidRDefault="00EA2FE7" w:rsidP="0044750F">
      <w:pPr>
        <w:spacing w:after="0" w:line="240" w:lineRule="auto"/>
        <w:ind w:firstLine="720"/>
        <w:jc w:val="thaiDistribute"/>
      </w:pPr>
      <w:r w:rsidRPr="00EA2FE7">
        <w:t xml:space="preserve">2.3 </w:t>
      </w:r>
      <w:r w:rsidRPr="00EA2FE7">
        <w:rPr>
          <w:cs/>
        </w:rPr>
        <w:t xml:space="preserve">องค์ประกอบที่ </w:t>
      </w:r>
      <w:r w:rsidRPr="00EA2FE7">
        <w:t xml:space="preserve">3 </w:t>
      </w:r>
      <w:r w:rsidRPr="00EA2FE7">
        <w:rPr>
          <w:cs/>
        </w:rPr>
        <w:t>การส่งเสริมการใช้เทคโนโลยีเพื่อพัฒนาทักษะการค้นคว้าและการสื่อสารของนักเรียน</w:t>
      </w:r>
    </w:p>
    <w:p w14:paraId="0C9F17E6" w14:textId="77777777" w:rsidR="00EA2FE7" w:rsidRPr="00EA2FE7" w:rsidRDefault="00EA2FE7" w:rsidP="0044750F">
      <w:pPr>
        <w:spacing w:after="0" w:line="240" w:lineRule="auto"/>
        <w:ind w:firstLine="720"/>
        <w:jc w:val="thaiDistribute"/>
      </w:pPr>
      <w:r w:rsidRPr="00EA2FE7">
        <w:rPr>
          <w:cs/>
        </w:rPr>
        <w:t>ผู้ตอบแบบประเมินมีความคิดเห็นต่อความเหมาะสมและประสิทธิภาพในระดับมาก ซึ่งเมื่อพิจารณาเป็นรายข้อพบว่า</w:t>
      </w:r>
    </w:p>
    <w:p w14:paraId="4E649611" w14:textId="03E1DE62" w:rsidR="00EA2FE7" w:rsidRPr="00EA2FE7" w:rsidRDefault="00EA2FE7" w:rsidP="00EA2FE7">
      <w:pPr>
        <w:numPr>
          <w:ilvl w:val="0"/>
          <w:numId w:val="24"/>
        </w:numPr>
        <w:spacing w:after="0" w:line="240" w:lineRule="auto"/>
      </w:pPr>
      <w:r w:rsidRPr="00EA2FE7">
        <w:rPr>
          <w:cs/>
        </w:rPr>
        <w:t>การช่วยให้นักเรียนพัฒนาทักษะการค้นคว้าและการสื่อสารได้อย่างมีประสิทธิภาพ มีความเหมาะสมและประสิทธิภาพในระดับมาก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4.40, S.D. = 0.49)</w:t>
      </w:r>
    </w:p>
    <w:p w14:paraId="03DDD6E8" w14:textId="6C8A9151" w:rsidR="00EA2FE7" w:rsidRPr="00EA2FE7" w:rsidRDefault="00EA2FE7" w:rsidP="00EA2FE7">
      <w:pPr>
        <w:numPr>
          <w:ilvl w:val="0"/>
          <w:numId w:val="24"/>
        </w:numPr>
        <w:spacing w:after="0" w:line="240" w:lineRule="auto"/>
      </w:pPr>
      <w:r w:rsidRPr="00EA2FE7">
        <w:rPr>
          <w:cs/>
        </w:rPr>
        <w:t>การช่วยให้ครูสามารถใช้เทคโนโลยีในการส่งเสริมการเรียนรู้และพัฒนาทักษะการสื่อสารของนักเรียน มีความเหมาะสมและประสิทธิภาพในระดับมาก (</w:t>
      </w:r>
      <w:r w:rsidR="00997C8B" w:rsidRPr="00EA2FE7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4.20, S.D. = 0.75)</w:t>
      </w:r>
    </w:p>
    <w:p w14:paraId="708A35C1" w14:textId="77777777" w:rsidR="00EA2FE7" w:rsidRPr="00EA2FE7" w:rsidRDefault="00EA2FE7" w:rsidP="00EA2FE7">
      <w:pPr>
        <w:numPr>
          <w:ilvl w:val="0"/>
          <w:numId w:val="24"/>
        </w:numPr>
        <w:spacing w:after="0" w:line="240" w:lineRule="auto"/>
      </w:pPr>
      <w:r w:rsidRPr="00EA2FE7">
        <w:rPr>
          <w:cs/>
        </w:rPr>
        <w:lastRenderedPageBreak/>
        <w:t>การส่งเสริมให้นักเรียนพัฒนาความสามารถในการสื่อสารอย่างมีประสิทธิภาพในรูปแบบต่างๆ มีความเหมาะสมและประสิทธิภาพในระดับมาก (</w:t>
      </w:r>
      <w:r w:rsidRPr="00EA2FE7">
        <w:t>x</w:t>
      </w:r>
      <w:r w:rsidRPr="00EA2FE7">
        <w:rPr>
          <w:rFonts w:ascii="Arial" w:hAnsi="Arial" w:cs="Arial"/>
        </w:rPr>
        <w:t>̄</w:t>
      </w:r>
      <w:r w:rsidRPr="00EA2FE7">
        <w:t xml:space="preserve"> = 4.20, S.D. = 0.75)</w:t>
      </w:r>
    </w:p>
    <w:p w14:paraId="013D2527" w14:textId="165C2018" w:rsidR="00EA2FE7" w:rsidRPr="00EA2FE7" w:rsidRDefault="00EA2FE7" w:rsidP="0044750F">
      <w:pPr>
        <w:spacing w:after="0" w:line="240" w:lineRule="auto"/>
        <w:ind w:firstLine="720"/>
        <w:jc w:val="thaiDistribute"/>
      </w:pPr>
      <w:r w:rsidRPr="00EA2FE7">
        <w:rPr>
          <w:cs/>
        </w:rPr>
        <w:t xml:space="preserve">โดยภาพรวม ทุกองค์ประกอบมีความเหมาะสมและประสิทธิภาพอยู่ในระดับมาก (ค่าเฉลี่ยระหว่าง </w:t>
      </w:r>
      <w:r w:rsidRPr="00EA2FE7">
        <w:t xml:space="preserve">3.80-4.60) </w:t>
      </w:r>
      <w:r w:rsidRPr="00EA2FE7">
        <w:rPr>
          <w:cs/>
        </w:rPr>
        <w:t xml:space="preserve">โดยองค์ประกอบที่ </w:t>
      </w:r>
      <w:r w:rsidRPr="00EA2FE7">
        <w:t xml:space="preserve">1 </w:t>
      </w:r>
      <w:r w:rsidRPr="00EA2FE7">
        <w:rPr>
          <w:cs/>
        </w:rPr>
        <w:t xml:space="preserve">เกี่ยวกับการออกแบบกิจกรรมที่ส่งเสริมการคิดวิเคราะห์และการแก้ปัญหาในบริบทที่ท้าทาย มีค่าเฉลี่ยสูงกว่าองค์ประกอบอื่น </w:t>
      </w:r>
    </w:p>
    <w:p w14:paraId="60EB41D4" w14:textId="77777777" w:rsidR="0044750F" w:rsidRDefault="0044750F">
      <w:pPr>
        <w:rPr>
          <w:cs/>
        </w:rPr>
      </w:pPr>
      <w:r>
        <w:rPr>
          <w:cs/>
        </w:rPr>
        <w:br w:type="page"/>
      </w:r>
    </w:p>
    <w:p w14:paraId="21C6FC59" w14:textId="0A57AF43" w:rsidR="00EA2FE7" w:rsidRPr="00EA2FE7" w:rsidRDefault="00EA2FE7" w:rsidP="00EA2FE7">
      <w:pPr>
        <w:spacing w:after="0" w:line="240" w:lineRule="auto"/>
        <w:rPr>
          <w:b/>
          <w:bCs/>
        </w:rPr>
      </w:pPr>
      <w:r w:rsidRPr="00EA2FE7">
        <w:rPr>
          <w:b/>
          <w:bCs/>
          <w:cs/>
        </w:rPr>
        <w:lastRenderedPageBreak/>
        <w:t>อภิปรายผลการวิจัย</w:t>
      </w:r>
    </w:p>
    <w:p w14:paraId="3754E311" w14:textId="77777777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cs/>
        </w:rPr>
        <w:t>จากผลการวิจัยเรื่อง "องค์ประกอบการจัดกิจกรรมการเรียนการสอนตามแนวทางการเรียนรู้เชิงรุกของครูผู้สอนจังหวัดเชียงใหม่" สามารถอภิปรายผลการวิจัยตามวัตถุประสงค์ได้ดังนี้</w:t>
      </w:r>
    </w:p>
    <w:p w14:paraId="4E97E302" w14:textId="77777777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b/>
          <w:bCs/>
        </w:rPr>
        <w:t xml:space="preserve">1. </w:t>
      </w:r>
      <w:r w:rsidRPr="00143819">
        <w:rPr>
          <w:b/>
          <w:bCs/>
          <w:cs/>
        </w:rPr>
        <w:t>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  <w:r w:rsidRPr="00143819">
        <w:t xml:space="preserve"> </w:t>
      </w:r>
      <w:r w:rsidRPr="00143819">
        <w:rPr>
          <w:cs/>
        </w:rPr>
        <w:t xml:space="preserve">ผลการวิจัยพบว่า องค์ประกอบการจัดกิจกรรมการเรียนการสอนตามแนวทางการเรียนรู้เชิงรุกของครูผู้สอนจังหวัดเชียงใหม่ ประกอบด้วย </w:t>
      </w:r>
      <w:r w:rsidRPr="00143819">
        <w:t xml:space="preserve">3 </w:t>
      </w:r>
      <w:r w:rsidRPr="00143819">
        <w:rPr>
          <w:cs/>
        </w:rPr>
        <w:t>องค์ประกอบหลัก ซึ่งอธิบายความแปรปรวนสะสมได้</w:t>
      </w:r>
      <w:r w:rsidRPr="00143819">
        <w:t xml:space="preserve"> </w:t>
      </w:r>
      <w:r w:rsidRPr="00143819">
        <w:rPr>
          <w:cs/>
        </w:rPr>
        <w:t xml:space="preserve">ร้อยละ </w:t>
      </w:r>
      <w:r w:rsidRPr="00143819">
        <w:t xml:space="preserve">65.5 </w:t>
      </w:r>
      <w:r w:rsidRPr="00143819">
        <w:rPr>
          <w:cs/>
        </w:rPr>
        <w:t xml:space="preserve">ซึ่งสอดคล้องกับเกณฑ์ของ </w:t>
      </w:r>
      <w:r w:rsidRPr="00143819">
        <w:t xml:space="preserve">Hair et al. (2018) </w:t>
      </w:r>
      <w:r w:rsidRPr="00143819">
        <w:rPr>
          <w:cs/>
        </w:rPr>
        <w:t xml:space="preserve">ที่กำหนดว่า องค์ประกอบที่สกัดได้ควรอธิบายความแปรปรวนสะสมได้มากกว่าร้อยละ </w:t>
      </w:r>
      <w:r w:rsidRPr="00143819">
        <w:t xml:space="preserve">60 </w:t>
      </w:r>
      <w:r w:rsidRPr="00143819">
        <w:rPr>
          <w:cs/>
        </w:rPr>
        <w:t xml:space="preserve">แสดงให้เห็นว่าองค์ประกอบทั้ง </w:t>
      </w:r>
      <w:r w:rsidRPr="00143819">
        <w:t xml:space="preserve">3 </w:t>
      </w:r>
      <w:r w:rsidRPr="00143819">
        <w:rPr>
          <w:cs/>
        </w:rPr>
        <w:t>มีความสำคัญและสามารถอธิบายความแปรปรวนของการจัดกิจกรรมการเรียนการสอนตามแนวทางการเรียนรู้เชิงรุกได้เป็นอย่างดี</w:t>
      </w:r>
    </w:p>
    <w:p w14:paraId="33ECA9C8" w14:textId="77777777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b/>
          <w:bCs/>
          <w:cs/>
        </w:rPr>
        <w:t xml:space="preserve">องค์ประกอบที่ </w:t>
      </w:r>
      <w:r w:rsidRPr="00143819">
        <w:rPr>
          <w:b/>
          <w:bCs/>
        </w:rPr>
        <w:t xml:space="preserve">1 </w:t>
      </w:r>
      <w:r w:rsidRPr="00143819">
        <w:rPr>
          <w:b/>
          <w:bCs/>
          <w:cs/>
        </w:rPr>
        <w:t>การออกแบบกิจกรรมที่ส่งเสริมการคิดวิเคราะห์และการแก้ปัญหาในบริบทที่ท้าทาย</w:t>
      </w:r>
      <w:r w:rsidRPr="00143819">
        <w:t xml:space="preserve"> </w:t>
      </w:r>
      <w:r w:rsidRPr="00143819">
        <w:rPr>
          <w:cs/>
        </w:rPr>
        <w:t>สามารถอธิบายความแปรปรวนได้มากที่สุด (</w:t>
      </w:r>
      <w:r w:rsidRPr="00143819">
        <w:rPr>
          <w:b/>
          <w:bCs/>
          <w:cs/>
        </w:rPr>
        <w:t xml:space="preserve">ร้อยละ </w:t>
      </w:r>
      <w:r w:rsidRPr="00143819">
        <w:rPr>
          <w:b/>
          <w:bCs/>
        </w:rPr>
        <w:t>24.7</w:t>
      </w:r>
      <w:r w:rsidRPr="00143819">
        <w:t xml:space="preserve">) </w:t>
      </w:r>
      <w:r w:rsidRPr="00143819">
        <w:rPr>
          <w:cs/>
        </w:rPr>
        <w:t xml:space="preserve">แสดงให้เห็นว่า การออกแบบกิจกรรมที่ส่งเสริมการคิดวิเคราะห์และการแก้ปัญหาเป็นองค์ประกอบสำคัญที่สุดของการจัดการเรียนรู้เชิงรุก สอดคล้องกับแนวคิดของ </w:t>
      </w:r>
      <w:r w:rsidRPr="00143819">
        <w:t xml:space="preserve">Bonwell </w:t>
      </w:r>
      <w:r w:rsidRPr="00143819">
        <w:rPr>
          <w:cs/>
        </w:rPr>
        <w:t xml:space="preserve">และ </w:t>
      </w:r>
      <w:r w:rsidRPr="00143819">
        <w:t xml:space="preserve">Eison (1991) </w:t>
      </w:r>
      <w:r w:rsidRPr="00143819">
        <w:rPr>
          <w:cs/>
        </w:rPr>
        <w:t>ที่เน้นว่าการเรียนรู้เชิงรุกเป็นกระบวนการที่ผู้เรียนมีส่วนร่วมในกิจกรรมต่างๆ ที่กระตุ้นให้เกิดการคิดและวิเคราะห์สิ่งที่ทำ ซึ่งช่วยให้ผู้เรียนเกิดทักษะการคิดขั้นสูงและการแก้ปัญหา นอกจากนี้ ผลการวิจัยยังพบว่า "การใช้การสะท้อนคิดเป็นเครื่องมือในการส่งเสริมให้นักเรียนเข้าใจความรู้</w:t>
      </w:r>
      <w:r w:rsidRPr="00143819">
        <w:rPr>
          <w:cs/>
        </w:rPr>
        <w:lastRenderedPageBreak/>
        <w:t>และทักษะที่เรียนรู้ได้ลึกซึ้งยิ่งขึ้น" เป็นพฤติกรรมบ่งชี้ที่มีค่าน้ำหนักองค์ประกอบสูง (</w:t>
      </w:r>
      <w:r w:rsidRPr="00143819">
        <w:rPr>
          <w:b/>
          <w:bCs/>
        </w:rPr>
        <w:t>0.791</w:t>
      </w:r>
      <w:r w:rsidRPr="00143819">
        <w:t xml:space="preserve">) </w:t>
      </w:r>
      <w:r w:rsidRPr="00143819">
        <w:rPr>
          <w:cs/>
        </w:rPr>
        <w:t xml:space="preserve">ซึ่งสอดคล้องกับแนวคิดของ </w:t>
      </w:r>
      <w:r w:rsidRPr="00143819">
        <w:t xml:space="preserve">Prince (2004) </w:t>
      </w:r>
      <w:r w:rsidRPr="00143819">
        <w:rPr>
          <w:cs/>
        </w:rPr>
        <w:t>ที่เสนอว่า การสะท้อนคิดเป็นส่วนสำคัญของการเรียนรู้เชิงรุกที่ช่วยให้ผู้เรียนเชื่อมโยงสิ่งที่ได้เรียนรู้กับความรู้เดิม และพัฒนาความเข้าใจที่ลึกซึ้งมากขึ้น</w:t>
      </w:r>
    </w:p>
    <w:p w14:paraId="193A2045" w14:textId="77777777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b/>
          <w:bCs/>
          <w:cs/>
        </w:rPr>
        <w:t xml:space="preserve">องค์ประกอบที่ </w:t>
      </w:r>
      <w:r w:rsidRPr="00143819">
        <w:rPr>
          <w:b/>
          <w:bCs/>
        </w:rPr>
        <w:t xml:space="preserve">2 </w:t>
      </w:r>
      <w:r w:rsidRPr="00143819">
        <w:rPr>
          <w:b/>
          <w:bCs/>
          <w:cs/>
        </w:rPr>
        <w:t>การส่งเสริมทัศนคติเชิงบวกและความมั่นใจในการเรียนรู้ของนักเรียน</w:t>
      </w:r>
      <w:r w:rsidRPr="00143819">
        <w:t xml:space="preserve"> </w:t>
      </w:r>
      <w:r w:rsidRPr="00143819">
        <w:rPr>
          <w:cs/>
        </w:rPr>
        <w:t>สามารถอธิบายความแปรปรวนได้</w:t>
      </w:r>
      <w:r w:rsidRPr="00143819">
        <w:t xml:space="preserve"> </w:t>
      </w:r>
      <w:r w:rsidRPr="00143819">
        <w:rPr>
          <w:b/>
          <w:bCs/>
          <w:cs/>
        </w:rPr>
        <w:t xml:space="preserve">ร้อยละ </w:t>
      </w:r>
      <w:r w:rsidRPr="00143819">
        <w:rPr>
          <w:b/>
          <w:bCs/>
        </w:rPr>
        <w:t>22.9</w:t>
      </w:r>
      <w:r w:rsidRPr="00143819">
        <w:t xml:space="preserve"> </w:t>
      </w:r>
      <w:r w:rsidRPr="00143819">
        <w:rPr>
          <w:cs/>
        </w:rPr>
        <w:t xml:space="preserve">แสดงให้เห็นว่า การสร้างทัศนคติที่ดีและความมั่นใจในการเรียนรู้ของนักเรียนเป็นอีกองค์ประกอบสำคัญของการจัดการเรียนรู้เชิงรุก สอดคล้องกับแนวคิดของ </w:t>
      </w:r>
      <w:r w:rsidRPr="00143819">
        <w:t xml:space="preserve">Biggs </w:t>
      </w:r>
      <w:r w:rsidRPr="00143819">
        <w:rPr>
          <w:cs/>
        </w:rPr>
        <w:t xml:space="preserve">และ </w:t>
      </w:r>
      <w:r w:rsidRPr="00143819">
        <w:t xml:space="preserve">Tang (2007) </w:t>
      </w:r>
      <w:r w:rsidRPr="00143819">
        <w:rPr>
          <w:cs/>
        </w:rPr>
        <w:t>ที่เน้นความสำคัญของการสร้างสภาพแวดล้อมการเรียนรู้ที่สนับสนุนให้ผู้เรียนมีทัศนคติที่ดีต่อการเรียนรู้และมีความมั่นใจในการมีส่วนร่วมในกิจกรรมการเรียนรู้</w:t>
      </w:r>
    </w:p>
    <w:p w14:paraId="65F4BCE6" w14:textId="77777777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b/>
          <w:bCs/>
          <w:cs/>
        </w:rPr>
        <w:t xml:space="preserve">องค์ประกอบที่ </w:t>
      </w:r>
      <w:r w:rsidRPr="00143819">
        <w:rPr>
          <w:b/>
          <w:bCs/>
        </w:rPr>
        <w:t xml:space="preserve">3 </w:t>
      </w:r>
      <w:r w:rsidRPr="00143819">
        <w:rPr>
          <w:b/>
          <w:bCs/>
          <w:cs/>
        </w:rPr>
        <w:t>การส่งเสริมการใช้เทคโนโลยีเพื่อพัฒนาทักษะการค้นคว้าและการสื่อสารของนักเรียน</w:t>
      </w:r>
      <w:r w:rsidRPr="00143819">
        <w:t xml:space="preserve"> </w:t>
      </w:r>
      <w:r w:rsidRPr="00143819">
        <w:rPr>
          <w:cs/>
        </w:rPr>
        <w:t>สามารถอธิบายความแปรปรวนได้</w:t>
      </w:r>
      <w:r w:rsidRPr="00143819">
        <w:t xml:space="preserve"> </w:t>
      </w:r>
      <w:r w:rsidRPr="00143819">
        <w:rPr>
          <w:b/>
          <w:bCs/>
          <w:cs/>
        </w:rPr>
        <w:t xml:space="preserve">ร้อยละ </w:t>
      </w:r>
      <w:r w:rsidRPr="00143819">
        <w:rPr>
          <w:b/>
          <w:bCs/>
        </w:rPr>
        <w:t>18.0</w:t>
      </w:r>
      <w:r w:rsidRPr="00143819">
        <w:t xml:space="preserve"> </w:t>
      </w:r>
      <w:r w:rsidRPr="00143819">
        <w:rPr>
          <w:cs/>
        </w:rPr>
        <w:t xml:space="preserve">แสดงให้เห็นว่า การใช้เทคโนโลยีเป็นอีกองค์ประกอบสำคัญของการจัดการเรียนรู้เชิงรุก โดยเฉพาะในยุคปัจจุบันที่เทคโนโลยีมีบทบาทสำคัญในชีวิตประจำวันและการเรียนรู้ของนักเรียน สอดคล้องกับนโยบายของกระทรวงศึกษาธิการและแนวทางการจัดการเรียนรู้ในศตวรรษที่ </w:t>
      </w:r>
      <w:r w:rsidRPr="00143819">
        <w:t xml:space="preserve">21 </w:t>
      </w:r>
      <w:r w:rsidRPr="00143819">
        <w:rPr>
          <w:cs/>
        </w:rPr>
        <w:t>ที่เน้นการพัฒนาทักษะด้านเทคโนโลยีและการสื่อสารของผู้เรียน (กรมวิชาการ</w:t>
      </w:r>
      <w:r w:rsidRPr="00143819">
        <w:t>, 2566)</w:t>
      </w:r>
    </w:p>
    <w:p w14:paraId="1940FF65" w14:textId="77777777" w:rsidR="00143819" w:rsidRDefault="00143819">
      <w:pPr>
        <w:rPr>
          <w:b/>
          <w:bCs/>
        </w:rPr>
      </w:pPr>
      <w:r>
        <w:rPr>
          <w:b/>
          <w:bCs/>
        </w:rPr>
        <w:br w:type="page"/>
      </w:r>
    </w:p>
    <w:p w14:paraId="02EF6A3A" w14:textId="15DA3EFB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b/>
          <w:bCs/>
        </w:rPr>
        <w:lastRenderedPageBreak/>
        <w:t xml:space="preserve">2. </w:t>
      </w:r>
      <w:r w:rsidRPr="00143819">
        <w:rPr>
          <w:b/>
          <w:bCs/>
          <w:cs/>
        </w:rPr>
        <w:t>ความเหมาะสมของ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  <w:r w:rsidRPr="00143819">
        <w:t xml:space="preserve"> </w:t>
      </w:r>
      <w:r w:rsidRPr="00143819">
        <w:rPr>
          <w:cs/>
        </w:rPr>
        <w:t xml:space="preserve">ผลการประเมินความเหมาะสมและประสิทธิภาพขององค์ประกอบการเรียนรู้เชิงรุกทั้ง </w:t>
      </w:r>
      <w:r w:rsidRPr="00143819">
        <w:t xml:space="preserve">3 </w:t>
      </w:r>
      <w:r w:rsidRPr="00143819">
        <w:rPr>
          <w:cs/>
        </w:rPr>
        <w:t xml:space="preserve">องค์ประกอบ พบว่า ทุกองค์ประกอบมีความเหมาะสมและประสิทธิภาพอยู่ในระดับมาก (ค่าเฉลี่ยระหว่าง </w:t>
      </w:r>
      <w:r w:rsidRPr="00143819">
        <w:t xml:space="preserve">3.80-4.60) </w:t>
      </w:r>
      <w:r w:rsidRPr="00143819">
        <w:rPr>
          <w:cs/>
        </w:rPr>
        <w:t>แสดงให้เห็นว่าองค์ประกอบที่ค้นพบจากการวิจัยมีความเหมาะสมที่จะนำไปใช้ในการจัดกิจกรรมการเรียนการสอนตามแนวทางการเรียนรู้เชิงรุกของครูผู้สอนในจังหวัดเชียงใหม่</w:t>
      </w:r>
    </w:p>
    <w:p w14:paraId="35CAEA25" w14:textId="18B61B14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b/>
          <w:bCs/>
          <w:cs/>
        </w:rPr>
        <w:t xml:space="preserve">โดยองค์ประกอบที่ </w:t>
      </w:r>
      <w:r w:rsidRPr="00143819">
        <w:rPr>
          <w:b/>
          <w:bCs/>
        </w:rPr>
        <w:t>1</w:t>
      </w:r>
      <w:r w:rsidRPr="00143819">
        <w:t xml:space="preserve"> </w:t>
      </w:r>
      <w:r w:rsidRPr="00143819">
        <w:rPr>
          <w:cs/>
        </w:rPr>
        <w:t>การออกแบบกิจกรรมที่ส่งเสริมการคิดวิเคราะห์และการแก้ปัญหาในบริบทที่ท้าทาย มีค่าเฉลี่ยความเหมาะสมและประสิทธิภาพสูงกว่าองค์ประกอบอื่น โดยเฉพาะรายการ "การ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" ซึ่งมีความเหมาะสมและประสิทธิภาพในระดับมากที่สุด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143819">
        <w:t xml:space="preserve">= 4.60, S.D. = 0.49) </w:t>
      </w:r>
      <w:r w:rsidRPr="00143819">
        <w:rPr>
          <w:cs/>
        </w:rPr>
        <w:t xml:space="preserve">แสดงให้เห็นว่าการสะท้อนคิดเป็นเครื่องมือสำคัญในการจัดการเรียนรู้เชิงรุก สอดคล้องกับงานวิจัยของ </w:t>
      </w:r>
      <w:r w:rsidRPr="00143819">
        <w:t xml:space="preserve">Prince (2004) </w:t>
      </w:r>
      <w:r w:rsidRPr="00143819">
        <w:rPr>
          <w:cs/>
        </w:rPr>
        <w:t>ที่พบว่าการสะท้อนคิดช่วยให้ผู้เรียนเชื่อมโยงความรู้และประสบการณ์ และพัฒนาความเข้าใจที่ลึกซึ้งยิ่งขึ้น</w:t>
      </w:r>
    </w:p>
    <w:p w14:paraId="44855453" w14:textId="4FB8AE4B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b/>
          <w:bCs/>
          <w:cs/>
        </w:rPr>
        <w:t xml:space="preserve">องค์ประกอบที่ </w:t>
      </w:r>
      <w:r w:rsidRPr="00143819">
        <w:rPr>
          <w:b/>
          <w:bCs/>
        </w:rPr>
        <w:t>2</w:t>
      </w:r>
      <w:r w:rsidRPr="00143819">
        <w:t xml:space="preserve"> </w:t>
      </w:r>
      <w:r w:rsidRPr="00143819">
        <w:rPr>
          <w:cs/>
        </w:rPr>
        <w:t>การส่งเสริมทัศนคติเชิงบวกและความมั่นใจในการเรียนรู้ของนักเรียน มีค่าเฉลี่ยความเหมาะสมและประสิทธิภาพอยู่ในระดับมาก โดยรายการ "การช่วยให้ครูสามารถกระตุ้นและสร้างบรรยากาศที่เอื้อต่อการมีส่วนร่วมของนักเรียน" มีค่าเฉลี่ยสูงสุด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143819">
        <w:t xml:space="preserve">= 4.40, S.D. = 0.49) </w:t>
      </w:r>
      <w:r w:rsidRPr="00143819">
        <w:rPr>
          <w:cs/>
        </w:rPr>
        <w:t>แสดงให้เห็นว่าการสร้าง</w:t>
      </w:r>
      <w:r w:rsidRPr="00143819">
        <w:rPr>
          <w:cs/>
        </w:rPr>
        <w:lastRenderedPageBreak/>
        <w:t xml:space="preserve">บรรยากาศที่เอื้อต่อการมีส่วนร่วมของนักเรียนเป็นปัจจัยสำคัญที่ช่วยส่งเสริมทัศนคติเชิงบวกและความมั่นใจในการเรียนรู้ของนักเรียน สอดคล้องกับแนวคิดของ </w:t>
      </w:r>
      <w:r w:rsidRPr="00143819">
        <w:t xml:space="preserve">Biggs </w:t>
      </w:r>
      <w:r w:rsidRPr="00143819">
        <w:rPr>
          <w:cs/>
        </w:rPr>
        <w:t xml:space="preserve">และ </w:t>
      </w:r>
      <w:r w:rsidRPr="00143819">
        <w:t>Tang (2007)</w:t>
      </w:r>
    </w:p>
    <w:p w14:paraId="4A00DE8D" w14:textId="64626D62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b/>
          <w:bCs/>
          <w:cs/>
        </w:rPr>
        <w:t xml:space="preserve">องค์ประกอบที่ </w:t>
      </w:r>
      <w:r w:rsidRPr="00143819">
        <w:rPr>
          <w:b/>
          <w:bCs/>
        </w:rPr>
        <w:t>3</w:t>
      </w:r>
      <w:r w:rsidRPr="00143819">
        <w:t xml:space="preserve"> </w:t>
      </w:r>
      <w:r w:rsidRPr="00143819">
        <w:rPr>
          <w:cs/>
        </w:rPr>
        <w:t>การส่งเสริมการใช้เทคโนโลยีเพื่อพัฒนาทักษะการค้นคว้าและการสื่อสารของนักเรียน มีค่าเฉลี่ยความเหมาะสมและประสิทธิภาพอยู่ในระดับมาก โดยรายการ "การช่วยให้นักเรียนพัฒนาทักษะการค้นคว้าและการสื่อสารได้อย่างมีประสิทธิภาพ" มีค่าเฉลี่ยสูงสุด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X </m:t>
            </m:r>
          </m:e>
        </m:acc>
      </m:oMath>
      <w:r w:rsidRPr="00143819">
        <w:t xml:space="preserve">= 4.40, S.D. = 0.49) </w:t>
      </w:r>
      <w:r w:rsidRPr="00143819">
        <w:rPr>
          <w:cs/>
        </w:rPr>
        <w:t>แสดงให้เห็นว่า การส่งเสริมให้นักเรียนใช้เทคโนโลยีเพื่อพัฒนาทักษะการค้นคว้าและการสื่อสารเป็นปัจจัยสำคัญในการจัดการเรียนรู้เชิงรุก สอดคล้องกับแนวทางการจัดการเรียนรู้ของสำนักงานคณะกรรมการการศึกษาขั้นพื้นฐาน (</w:t>
      </w:r>
      <w:r w:rsidRPr="00143819">
        <w:t>2566)</w:t>
      </w:r>
    </w:p>
    <w:p w14:paraId="1E669E5E" w14:textId="77777777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cs/>
        </w:rPr>
        <w:t xml:space="preserve">ผลการวิจัยยังแสดงให้เห็นว่า องค์ประกอบทั้ง </w:t>
      </w:r>
      <w:r w:rsidRPr="00143819">
        <w:t xml:space="preserve">3 </w:t>
      </w:r>
      <w:r w:rsidRPr="00143819">
        <w:rPr>
          <w:cs/>
        </w:rPr>
        <w:t xml:space="preserve">ด้านมีความเชื่อมโยงและสอดคล้องกัน โดยการออกแบบกิจกรรมที่ส่งเสริมการคิดวิเคราะห์และการแก้ปัญหา (องค์ประกอบที่ </w:t>
      </w:r>
      <w:r w:rsidRPr="00143819">
        <w:t xml:space="preserve">1) </w:t>
      </w:r>
      <w:r w:rsidRPr="00143819">
        <w:rPr>
          <w:cs/>
        </w:rPr>
        <w:t xml:space="preserve">ที่มีประสิทธิภาพต้องอาศัยการสร้างทัศนคติเชิงบวกและความมั่นใจในการเรียนรู้ของนักเรียน (องค์ประกอบที่ </w:t>
      </w:r>
      <w:r w:rsidRPr="00143819">
        <w:t xml:space="preserve">2) </w:t>
      </w:r>
      <w:r w:rsidRPr="00143819">
        <w:rPr>
          <w:cs/>
        </w:rPr>
        <w:t xml:space="preserve">และการใช้เทคโนโลยีเพื่อพัฒนาทักษะการค้นคว้าและการสื่อสาร (องค์ประกอบที่ </w:t>
      </w:r>
      <w:r w:rsidRPr="00143819">
        <w:t xml:space="preserve">3) </w:t>
      </w:r>
      <w:r w:rsidRPr="00143819">
        <w:rPr>
          <w:cs/>
        </w:rPr>
        <w:t xml:space="preserve">เป็นเครื่องมือสนับสนุน ซึ่งสอดคล้องกับแนวคิดของ </w:t>
      </w:r>
      <w:r w:rsidRPr="00143819">
        <w:t xml:space="preserve">Biggs </w:t>
      </w:r>
      <w:r w:rsidRPr="00143819">
        <w:rPr>
          <w:cs/>
        </w:rPr>
        <w:t xml:space="preserve">และ </w:t>
      </w:r>
      <w:r w:rsidRPr="00143819">
        <w:t xml:space="preserve">Tang (2007) </w:t>
      </w:r>
      <w:r w:rsidRPr="00143819">
        <w:rPr>
          <w:cs/>
        </w:rPr>
        <w:t>ที่เสนอว่า การจัดการเรียนรู้ที่มีคุณภาพต้องบูรณาการองค์ประกอบต่างๆ ที่ส่งเสริมซึ่งกันและกัน</w:t>
      </w:r>
    </w:p>
    <w:p w14:paraId="61D63923" w14:textId="52C4D669" w:rsidR="00143819" w:rsidRPr="00143819" w:rsidRDefault="00143819" w:rsidP="00143819">
      <w:pPr>
        <w:spacing w:after="0" w:line="240" w:lineRule="auto"/>
        <w:ind w:firstLine="720"/>
        <w:jc w:val="thaiDistribute"/>
      </w:pPr>
      <w:r w:rsidRPr="00143819">
        <w:rPr>
          <w:cs/>
        </w:rPr>
        <w:t xml:space="preserve">อย่างไรก็ตาม น่าสังเกตว่ารายการ "การช่วยให้นักเรียนมีทัศนคติเชิงบวกและความมั่นใจในการเรียนรู้" ในองค์ประกอบที่ </w:t>
      </w:r>
      <w:r w:rsidRPr="00143819">
        <w:t xml:space="preserve">2 </w:t>
      </w:r>
      <w:r w:rsidRPr="00143819">
        <w:rPr>
          <w:cs/>
        </w:rPr>
        <w:t>มีค่าเฉลี่ยต่ำที่สุด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143819">
        <w:t xml:space="preserve">= 3.80, S.D. = 0.40) </w:t>
      </w:r>
      <w:r w:rsidRPr="00143819">
        <w:rPr>
          <w:cs/>
        </w:rPr>
        <w:t>แม้จะยังอยู่ในระดับ</w:t>
      </w:r>
      <w:r w:rsidRPr="00143819">
        <w:rPr>
          <w:cs/>
        </w:rPr>
        <w:lastRenderedPageBreak/>
        <w:t>มาก แสดงให้เห็นว่า การพัฒนาทัศนคติเชิงบวกและความมั่นใจในการเรียนรู้ของนักเรียนอาจเป็นความท้าทายสำหรับครูผู้สอน ซึ่งอาจต้องมีการพัฒนาแนวทางและเทคนิคเพิ่มเติมในการส่งเสริมด้านนี้</w:t>
      </w:r>
    </w:p>
    <w:p w14:paraId="3287ACE4" w14:textId="77777777" w:rsidR="003D026C" w:rsidRPr="00143819" w:rsidRDefault="003D026C" w:rsidP="00E06255">
      <w:pPr>
        <w:spacing w:after="0" w:line="240" w:lineRule="auto"/>
      </w:pPr>
    </w:p>
    <w:p w14:paraId="6CCF317F" w14:textId="0F3655D6" w:rsidR="00E06255" w:rsidRPr="00E06255" w:rsidRDefault="00E06255" w:rsidP="00E06255">
      <w:pPr>
        <w:spacing w:after="0" w:line="240" w:lineRule="auto"/>
        <w:rPr>
          <w:b/>
          <w:bCs/>
        </w:rPr>
      </w:pPr>
      <w:r w:rsidRPr="00E06255">
        <w:rPr>
          <w:b/>
          <w:bCs/>
          <w:cs/>
        </w:rPr>
        <w:t>ข้อเสนอแนะ</w:t>
      </w:r>
    </w:p>
    <w:p w14:paraId="63AACE85" w14:textId="77777777" w:rsidR="00E06255" w:rsidRPr="00E06255" w:rsidRDefault="00E06255" w:rsidP="00326191">
      <w:pPr>
        <w:spacing w:after="0" w:line="240" w:lineRule="auto"/>
        <w:ind w:firstLine="720"/>
        <w:jc w:val="thaiDistribute"/>
      </w:pPr>
      <w:r w:rsidRPr="00E06255">
        <w:rPr>
          <w:cs/>
        </w:rPr>
        <w:t>จากผลการวิจัยเรื่อง "องค์ประกอบการจัดกิจกรรมการเรียนการสอนตามแนวทางการเรียนรู้เชิงรุกของครูผู้สอนจังหวัดเชียงใหม่" ผู้วิจัยมีข้อเสนอแนะดังนี้</w:t>
      </w:r>
    </w:p>
    <w:p w14:paraId="2AC1A80C" w14:textId="77777777" w:rsidR="00E06255" w:rsidRPr="00E06255" w:rsidRDefault="00E06255" w:rsidP="00326191">
      <w:pPr>
        <w:spacing w:after="0" w:line="240" w:lineRule="auto"/>
        <w:jc w:val="thaiDistribute"/>
        <w:rPr>
          <w:b/>
          <w:bCs/>
        </w:rPr>
      </w:pPr>
      <w:r w:rsidRPr="00E06255">
        <w:rPr>
          <w:b/>
          <w:bCs/>
        </w:rPr>
        <w:t xml:space="preserve">1. </w:t>
      </w:r>
      <w:r w:rsidRPr="00E06255">
        <w:rPr>
          <w:b/>
          <w:bCs/>
          <w:cs/>
        </w:rPr>
        <w:t>ข้อเสนอแนะในการนำผลการวิจัยไปใช้</w:t>
      </w:r>
    </w:p>
    <w:p w14:paraId="6258A521" w14:textId="77777777" w:rsidR="00E06255" w:rsidRPr="00E06255" w:rsidRDefault="00E06255" w:rsidP="00326191">
      <w:pPr>
        <w:numPr>
          <w:ilvl w:val="0"/>
          <w:numId w:val="25"/>
        </w:numPr>
        <w:spacing w:after="0" w:line="240" w:lineRule="auto"/>
        <w:jc w:val="thaiDistribute"/>
      </w:pPr>
      <w:r w:rsidRPr="00E06255">
        <w:rPr>
          <w:cs/>
        </w:rPr>
        <w:t xml:space="preserve">สำนักงานศึกษาธิการจังหวัดเชียงใหม่และหน่วยงานที่เกี่ยวข้องควรนำองค์ประกอบทั้ง </w:t>
      </w:r>
      <w:r w:rsidRPr="00E06255">
        <w:t xml:space="preserve">3 </w:t>
      </w:r>
      <w:r w:rsidRPr="00E06255">
        <w:rPr>
          <w:cs/>
        </w:rPr>
        <w:t>ด้านที่ค้นพบจากการวิจัยไปใช้เป็นแนวทางในการพัฒนาหลักสูตรการอบรมและพัฒนาครูผู้สอน เพื่อเสริมสร้างความรู้และทักษะในการจัดกิจกรรมการเรียนการสอนตามแนวทางการเรียนรู้เชิงรุก</w:t>
      </w:r>
    </w:p>
    <w:p w14:paraId="7DC3DBD8" w14:textId="6FAB3F2F" w:rsidR="00E06255" w:rsidRPr="00E06255" w:rsidRDefault="00E06255" w:rsidP="00326191">
      <w:pPr>
        <w:numPr>
          <w:ilvl w:val="0"/>
          <w:numId w:val="25"/>
        </w:numPr>
        <w:spacing w:after="0" w:line="240" w:lineRule="auto"/>
        <w:jc w:val="thaiDistribute"/>
      </w:pPr>
      <w:r w:rsidRPr="00E06255">
        <w:rPr>
          <w:cs/>
        </w:rPr>
        <w:t>ครูผู้สอนควรให้ความสำคัญกับการออกแบบกิจกรรมที่ส่งเสริมการคิดวิเคราะห์และการแก้ปัญหาในบริบทที่</w:t>
      </w:r>
      <w:r w:rsidR="002566D6">
        <w:t xml:space="preserve">        </w:t>
      </w:r>
      <w:r w:rsidRPr="00E06255">
        <w:rPr>
          <w:cs/>
        </w:rPr>
        <w:t>ท้าทาย โดยเฉพาะการ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 ซึ่งเป็นรายการที่มีความเหมาะสมและประสิทธิภาพในระดับมากที่สุด</w:t>
      </w:r>
    </w:p>
    <w:p w14:paraId="5DD5ED25" w14:textId="77777777" w:rsidR="00E06255" w:rsidRPr="00E06255" w:rsidRDefault="00E06255" w:rsidP="00326191">
      <w:pPr>
        <w:numPr>
          <w:ilvl w:val="0"/>
          <w:numId w:val="25"/>
        </w:numPr>
        <w:spacing w:after="0" w:line="240" w:lineRule="auto"/>
        <w:jc w:val="thaiDistribute"/>
      </w:pPr>
      <w:r w:rsidRPr="00E06255">
        <w:rPr>
          <w:cs/>
        </w:rPr>
        <w:t>สถานศึกษาควรส่งเสริมและสนับสนุนการพัฒนาทัศนคติเชิงบวกและความมั่นใจในการเรียนรู้ของนักเรียน โดยการสร้างบรรยากาศที่เอื้อต่อการมีส่วนร่วมของนักเรียน และ</w:t>
      </w:r>
      <w:r w:rsidRPr="00E06255">
        <w:rPr>
          <w:cs/>
        </w:rPr>
        <w:lastRenderedPageBreak/>
        <w:t>การออกแบบกิจกรรมการเรียนการสอนที่เน้นการลงมือปฏิบัติจริง</w:t>
      </w:r>
    </w:p>
    <w:p w14:paraId="72F7920F" w14:textId="77777777" w:rsidR="00E06255" w:rsidRPr="00E06255" w:rsidRDefault="00E06255" w:rsidP="00326191">
      <w:pPr>
        <w:numPr>
          <w:ilvl w:val="0"/>
          <w:numId w:val="25"/>
        </w:numPr>
        <w:spacing w:after="0" w:line="240" w:lineRule="auto"/>
        <w:jc w:val="thaiDistribute"/>
      </w:pPr>
      <w:r w:rsidRPr="00E06255">
        <w:rPr>
          <w:cs/>
        </w:rPr>
        <w:t>ผู้บริหารสถานศึกษาควรสนับสนุนทรัพยากรและโครงสร้างพื้นฐานด้านเทคโนโลยีที่เพียงพอ เพื่อให้ครูและนักเรียนสามารถใช้เทคโนโลยีในการพัฒนาทักษะการค้นคว้าและการสื่อสารได้อย่างมีประสิทธิภาพ</w:t>
      </w:r>
    </w:p>
    <w:p w14:paraId="1EAB3FB0" w14:textId="77777777" w:rsidR="00E06255" w:rsidRPr="00E06255" w:rsidRDefault="00E06255" w:rsidP="00326191">
      <w:pPr>
        <w:numPr>
          <w:ilvl w:val="0"/>
          <w:numId w:val="25"/>
        </w:numPr>
        <w:spacing w:after="0" w:line="240" w:lineRule="auto"/>
        <w:jc w:val="thaiDistribute"/>
      </w:pPr>
      <w:r w:rsidRPr="00E06255">
        <w:rPr>
          <w:cs/>
        </w:rPr>
        <w:t>หน่วยงานที่เกี่ยวข้องควรสร้างชุมชนแห่งการเรียนรู้วิชาชีพ (</w:t>
      </w:r>
      <w:r w:rsidRPr="00E06255">
        <w:t xml:space="preserve">Professional Learning Community: PLC) </w:t>
      </w:r>
      <w:r w:rsidRPr="00E06255">
        <w:rPr>
          <w:cs/>
        </w:rPr>
        <w:t>เพื่อเป็นเวทีแลกเปลี่ยนเรียนรู้และแบ่งปันประสบการณ์ในการจัดกิจกรรมการเรียนการสอนตามแนวทางการเรียนรู้เชิงรุกระหว่างครูผู้สอนในจังหวัดเชียงใหม่</w:t>
      </w:r>
    </w:p>
    <w:p w14:paraId="2AB70EB1" w14:textId="77777777" w:rsidR="00E06255" w:rsidRPr="00E06255" w:rsidRDefault="00E06255" w:rsidP="00326191">
      <w:pPr>
        <w:spacing w:after="0" w:line="240" w:lineRule="auto"/>
        <w:jc w:val="thaiDistribute"/>
        <w:rPr>
          <w:b/>
          <w:bCs/>
        </w:rPr>
      </w:pPr>
      <w:r w:rsidRPr="00E06255">
        <w:rPr>
          <w:b/>
          <w:bCs/>
        </w:rPr>
        <w:t xml:space="preserve">2. </w:t>
      </w:r>
      <w:r w:rsidRPr="00E06255">
        <w:rPr>
          <w:b/>
          <w:bCs/>
          <w:cs/>
        </w:rPr>
        <w:t>ข้อเสนอแนะในการวิจัยครั้งต่อไป</w:t>
      </w:r>
    </w:p>
    <w:p w14:paraId="4BBB6847" w14:textId="77777777" w:rsidR="00E06255" w:rsidRPr="00E06255" w:rsidRDefault="00E06255" w:rsidP="00326191">
      <w:pPr>
        <w:numPr>
          <w:ilvl w:val="0"/>
          <w:numId w:val="26"/>
        </w:numPr>
        <w:spacing w:after="0" w:line="240" w:lineRule="auto"/>
        <w:jc w:val="thaiDistribute"/>
      </w:pPr>
      <w:r w:rsidRPr="00E06255">
        <w:rPr>
          <w:cs/>
        </w:rPr>
        <w:t xml:space="preserve">ควรมีการวิจัยเชิงทดลองเพื่อศึกษาผลของการจัดกิจกรรมการเรียนการสอนตามองค์ประกอบทั้ง </w:t>
      </w:r>
      <w:r w:rsidRPr="00E06255">
        <w:t xml:space="preserve">3 </w:t>
      </w:r>
      <w:r w:rsidRPr="00E06255">
        <w:rPr>
          <w:cs/>
        </w:rPr>
        <w:t>ด้านที่ค้นพบจากการวิจัย ที่มีต่อผลสัมฤทธิ์ทางการเรียนและทักษะการคิดขั้นสูงของนักเรียน</w:t>
      </w:r>
    </w:p>
    <w:p w14:paraId="6F9C4CAC" w14:textId="77777777" w:rsidR="00E06255" w:rsidRPr="00E06255" w:rsidRDefault="00E06255" w:rsidP="00326191">
      <w:pPr>
        <w:numPr>
          <w:ilvl w:val="0"/>
          <w:numId w:val="26"/>
        </w:numPr>
        <w:spacing w:after="0" w:line="240" w:lineRule="auto"/>
        <w:jc w:val="thaiDistribute"/>
      </w:pPr>
      <w:r w:rsidRPr="00E06255">
        <w:rPr>
          <w:cs/>
        </w:rPr>
        <w:t>ควรมีการศึกษาปัจจัยที่ส่งผลต่อความสำเร็จในการจัดกิจกรรมการเรียนการสอนตามแนวทางการเรียนรู้เชิงรุกของครูผู้สอนในจังหวัดเชียงใหม่ เพื่อให้ได้ข้อมูลเชิงลึกที่สามารถนำไปใช้ในการพัฒนาการจัดการเรียนการสอนให้มีประสิทธิภาพยิ่งขึ้น</w:t>
      </w:r>
    </w:p>
    <w:p w14:paraId="5A365D5E" w14:textId="77777777" w:rsidR="00E06255" w:rsidRPr="00E06255" w:rsidRDefault="00E06255" w:rsidP="00326191">
      <w:pPr>
        <w:numPr>
          <w:ilvl w:val="0"/>
          <w:numId w:val="26"/>
        </w:numPr>
        <w:spacing w:after="0" w:line="240" w:lineRule="auto"/>
        <w:jc w:val="thaiDistribute"/>
      </w:pPr>
      <w:r w:rsidRPr="00E06255">
        <w:rPr>
          <w:cs/>
        </w:rPr>
        <w:t>ควรมีการศึกษาแนวทางการพัฒนาทัศนคติเชิงบวกและความมั่นใจในการเรียนรู้ของนักเรียน ซึ่งเป็นรายการที่มี</w:t>
      </w:r>
      <w:r w:rsidRPr="00E06255">
        <w:rPr>
          <w:cs/>
        </w:rPr>
        <w:lastRenderedPageBreak/>
        <w:t xml:space="preserve">ค่าเฉลี่ยต่ำที่สุดในองค์ประกอบที่ </w:t>
      </w:r>
      <w:r w:rsidRPr="00E06255">
        <w:t xml:space="preserve">2 </w:t>
      </w:r>
      <w:r w:rsidRPr="00E06255">
        <w:rPr>
          <w:cs/>
        </w:rPr>
        <w:t>เพื่อให้ได้แนวทางที่เป็นรูปธรรมในการพัฒนาด้านนี้</w:t>
      </w:r>
    </w:p>
    <w:p w14:paraId="72A8B4CA" w14:textId="77777777" w:rsidR="00E06255" w:rsidRPr="00E06255" w:rsidRDefault="00E06255" w:rsidP="00326191">
      <w:pPr>
        <w:numPr>
          <w:ilvl w:val="0"/>
          <w:numId w:val="26"/>
        </w:numPr>
        <w:spacing w:after="0" w:line="240" w:lineRule="auto"/>
        <w:jc w:val="thaiDistribute"/>
      </w:pPr>
      <w:r w:rsidRPr="00E06255">
        <w:rPr>
          <w:cs/>
        </w:rPr>
        <w:t>ควรมีการศึกษาเปรียบเทียบองค์ประกอบการจัดกิจกรรมการเรียนการสอนตามแนวทางการเรียนรู้เชิงรุกของครูผู้สอนในระดับชั้นและบริบทที่แตกต่างกัน เช่น ระดับประถมศึกษาและมัธยมศึกษา หรือโรงเรียนในเขตเมืองและเขตชนบท เพื่อให้ได้องค์ความรู้ที่ครอบคลุมและหลากหลายมากขึ้น</w:t>
      </w:r>
    </w:p>
    <w:p w14:paraId="4D2C9AD3" w14:textId="77777777" w:rsidR="00E06255" w:rsidRPr="00E06255" w:rsidRDefault="00E06255" w:rsidP="00326191">
      <w:pPr>
        <w:numPr>
          <w:ilvl w:val="0"/>
          <w:numId w:val="26"/>
        </w:numPr>
        <w:spacing w:after="0" w:line="240" w:lineRule="auto"/>
        <w:jc w:val="thaiDistribute"/>
      </w:pPr>
      <w:r w:rsidRPr="00E06255">
        <w:rPr>
          <w:cs/>
        </w:rPr>
        <w:t>ควรมีการพัฒนาเครื่องมือประเมินการจัดกิจกรรมการเรียนการสอนตามแนวทางการเรียนรู้เชิงรุกของครูผู้สอน โดยใช้องค์ประกอบที่ค้นพบจากการวิจัยนี้เป็นกรอบแนวคิด เพื่อให้ได้เครื่องมือที่มีคุณภาพและสามารถนำไปใช้ในการประเมินและพัฒนาการจัดการเรียนการสอนของครูได้อย่างมีประสิทธิภาพ</w:t>
      </w:r>
    </w:p>
    <w:p w14:paraId="46220C44" w14:textId="77777777" w:rsidR="00BF0C29" w:rsidRDefault="00BF0C29" w:rsidP="00404910">
      <w:pPr>
        <w:spacing w:after="0" w:line="240" w:lineRule="auto"/>
        <w:rPr>
          <w:b/>
          <w:bCs/>
        </w:rPr>
      </w:pPr>
    </w:p>
    <w:sectPr w:rsidR="00BF0C29" w:rsidSect="00820863">
      <w:headerReference w:type="default" r:id="rId7"/>
      <w:pgSz w:w="8391" w:h="11906" w:code="11"/>
      <w:pgMar w:top="1440" w:right="1440" w:bottom="1440" w:left="1440" w:header="708" w:footer="708" w:gutter="0"/>
      <w:pgNumType w:start="64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AEA7" w14:textId="77777777" w:rsidR="00656038" w:rsidRDefault="00656038" w:rsidP="00404910">
      <w:pPr>
        <w:spacing w:after="0" w:line="240" w:lineRule="auto"/>
      </w:pPr>
      <w:r>
        <w:separator/>
      </w:r>
    </w:p>
  </w:endnote>
  <w:endnote w:type="continuationSeparator" w:id="0">
    <w:p w14:paraId="182A8947" w14:textId="77777777" w:rsidR="00656038" w:rsidRDefault="00656038" w:rsidP="00404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A70DC" w14:textId="77777777" w:rsidR="00656038" w:rsidRDefault="00656038" w:rsidP="00404910">
      <w:pPr>
        <w:spacing w:after="0" w:line="240" w:lineRule="auto"/>
      </w:pPr>
      <w:r>
        <w:separator/>
      </w:r>
    </w:p>
  </w:footnote>
  <w:footnote w:type="continuationSeparator" w:id="0">
    <w:p w14:paraId="5386AD59" w14:textId="77777777" w:rsidR="00656038" w:rsidRDefault="00656038" w:rsidP="00404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sz w:val="28"/>
        <w:szCs w:val="28"/>
      </w:rPr>
      <w:id w:val="-64820757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EEC075D" w14:textId="156AA479" w:rsidR="00404910" w:rsidRPr="000610CA" w:rsidRDefault="0040491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sz w:val="28"/>
            <w:szCs w:val="28"/>
          </w:rPr>
        </w:pPr>
        <w:r w:rsidRPr="000610CA">
          <w:rPr>
            <w:color w:val="7F7F7F" w:themeColor="background1" w:themeShade="7F"/>
            <w:spacing w:val="60"/>
            <w:sz w:val="28"/>
            <w:szCs w:val="28"/>
          </w:rPr>
          <w:t>A</w:t>
        </w:r>
        <w:r w:rsidR="000610CA">
          <w:rPr>
            <w:color w:val="7F7F7F" w:themeColor="background1" w:themeShade="7F"/>
            <w:spacing w:val="60"/>
            <w:sz w:val="28"/>
            <w:szCs w:val="28"/>
          </w:rPr>
          <w:t>L</w:t>
        </w:r>
        <w:r w:rsidRPr="000610CA">
          <w:rPr>
            <w:color w:val="7F7F7F" w:themeColor="background1" w:themeShade="7F"/>
            <w:spacing w:val="60"/>
            <w:sz w:val="28"/>
            <w:szCs w:val="28"/>
          </w:rPr>
          <w:t>@CM</w:t>
        </w:r>
        <w:r w:rsidRPr="000610CA">
          <w:rPr>
            <w:sz w:val="28"/>
            <w:szCs w:val="28"/>
          </w:rPr>
          <w:t xml:space="preserve"> | </w:t>
        </w:r>
        <w:r w:rsidRPr="000610CA">
          <w:rPr>
            <w:sz w:val="28"/>
            <w:szCs w:val="28"/>
          </w:rPr>
          <w:fldChar w:fldCharType="begin"/>
        </w:r>
        <w:r w:rsidRPr="000610CA">
          <w:rPr>
            <w:sz w:val="28"/>
            <w:szCs w:val="28"/>
          </w:rPr>
          <w:instrText xml:space="preserve"> PAGE   \* MERGEFORMAT </w:instrText>
        </w:r>
        <w:r w:rsidRPr="000610CA">
          <w:rPr>
            <w:sz w:val="28"/>
            <w:szCs w:val="28"/>
          </w:rPr>
          <w:fldChar w:fldCharType="separate"/>
        </w:r>
        <w:r w:rsidRPr="000610CA">
          <w:rPr>
            <w:b/>
            <w:bCs/>
            <w:noProof/>
            <w:sz w:val="28"/>
            <w:szCs w:val="28"/>
          </w:rPr>
          <w:t>2</w:t>
        </w:r>
        <w:r w:rsidRPr="000610CA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3962477A" w14:textId="77777777" w:rsidR="00404910" w:rsidRDefault="00404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83D"/>
    <w:multiLevelType w:val="multilevel"/>
    <w:tmpl w:val="3AC0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6013"/>
    <w:multiLevelType w:val="multilevel"/>
    <w:tmpl w:val="08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0AE"/>
    <w:multiLevelType w:val="multilevel"/>
    <w:tmpl w:val="A66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A8E"/>
    <w:multiLevelType w:val="multilevel"/>
    <w:tmpl w:val="CF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6ED"/>
    <w:multiLevelType w:val="multilevel"/>
    <w:tmpl w:val="23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945AB"/>
    <w:multiLevelType w:val="multilevel"/>
    <w:tmpl w:val="0E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B2E33"/>
    <w:multiLevelType w:val="multilevel"/>
    <w:tmpl w:val="0C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140A"/>
    <w:multiLevelType w:val="multilevel"/>
    <w:tmpl w:val="D0B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F03C4"/>
    <w:multiLevelType w:val="multilevel"/>
    <w:tmpl w:val="595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B5234"/>
    <w:multiLevelType w:val="multilevel"/>
    <w:tmpl w:val="A9E6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45415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E1E62"/>
    <w:multiLevelType w:val="multilevel"/>
    <w:tmpl w:val="9C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334A4"/>
    <w:multiLevelType w:val="multilevel"/>
    <w:tmpl w:val="7D1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9E75BD"/>
    <w:multiLevelType w:val="multilevel"/>
    <w:tmpl w:val="4348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A639B"/>
    <w:multiLevelType w:val="multilevel"/>
    <w:tmpl w:val="11AA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44DB9"/>
    <w:multiLevelType w:val="multilevel"/>
    <w:tmpl w:val="14C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75296"/>
    <w:multiLevelType w:val="multilevel"/>
    <w:tmpl w:val="25F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87121"/>
    <w:multiLevelType w:val="multilevel"/>
    <w:tmpl w:val="8B36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B6538"/>
    <w:multiLevelType w:val="multilevel"/>
    <w:tmpl w:val="9F3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A19DD"/>
    <w:multiLevelType w:val="multilevel"/>
    <w:tmpl w:val="E15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692463"/>
    <w:multiLevelType w:val="multilevel"/>
    <w:tmpl w:val="3E8A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AE5388"/>
    <w:multiLevelType w:val="multilevel"/>
    <w:tmpl w:val="8FD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40ABB"/>
    <w:multiLevelType w:val="multilevel"/>
    <w:tmpl w:val="95E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8687A"/>
    <w:multiLevelType w:val="multilevel"/>
    <w:tmpl w:val="C89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4543A"/>
    <w:multiLevelType w:val="multilevel"/>
    <w:tmpl w:val="02C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A23047"/>
    <w:multiLevelType w:val="multilevel"/>
    <w:tmpl w:val="A6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786E4C"/>
    <w:multiLevelType w:val="multilevel"/>
    <w:tmpl w:val="709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98878">
    <w:abstractNumId w:val="26"/>
  </w:num>
  <w:num w:numId="2" w16cid:durableId="1626159838">
    <w:abstractNumId w:val="15"/>
  </w:num>
  <w:num w:numId="3" w16cid:durableId="662005187">
    <w:abstractNumId w:val="12"/>
  </w:num>
  <w:num w:numId="4" w16cid:durableId="1642492762">
    <w:abstractNumId w:val="11"/>
  </w:num>
  <w:num w:numId="5" w16cid:durableId="1560091165">
    <w:abstractNumId w:val="23"/>
  </w:num>
  <w:num w:numId="6" w16cid:durableId="544216515">
    <w:abstractNumId w:val="21"/>
  </w:num>
  <w:num w:numId="7" w16cid:durableId="589046435">
    <w:abstractNumId w:val="1"/>
  </w:num>
  <w:num w:numId="8" w16cid:durableId="1016157300">
    <w:abstractNumId w:val="5"/>
  </w:num>
  <w:num w:numId="9" w16cid:durableId="1488127969">
    <w:abstractNumId w:val="10"/>
  </w:num>
  <w:num w:numId="10" w16cid:durableId="1445150608">
    <w:abstractNumId w:val="24"/>
  </w:num>
  <w:num w:numId="11" w16cid:durableId="620957818">
    <w:abstractNumId w:val="8"/>
  </w:num>
  <w:num w:numId="12" w16cid:durableId="1999647367">
    <w:abstractNumId w:val="19"/>
  </w:num>
  <w:num w:numId="13" w16cid:durableId="2123262445">
    <w:abstractNumId w:val="6"/>
  </w:num>
  <w:num w:numId="14" w16cid:durableId="1270888881">
    <w:abstractNumId w:val="2"/>
  </w:num>
  <w:num w:numId="15" w16cid:durableId="1503199960">
    <w:abstractNumId w:val="3"/>
  </w:num>
  <w:num w:numId="16" w16cid:durableId="1259676184">
    <w:abstractNumId w:val="4"/>
  </w:num>
  <w:num w:numId="17" w16cid:durableId="389962651">
    <w:abstractNumId w:val="25"/>
  </w:num>
  <w:num w:numId="18" w16cid:durableId="2044017819">
    <w:abstractNumId w:val="7"/>
  </w:num>
  <w:num w:numId="19" w16cid:durableId="453400910">
    <w:abstractNumId w:val="9"/>
  </w:num>
  <w:num w:numId="20" w16cid:durableId="1614164330">
    <w:abstractNumId w:val="14"/>
  </w:num>
  <w:num w:numId="21" w16cid:durableId="1950162207">
    <w:abstractNumId w:val="20"/>
  </w:num>
  <w:num w:numId="22" w16cid:durableId="1639022356">
    <w:abstractNumId w:val="18"/>
  </w:num>
  <w:num w:numId="23" w16cid:durableId="549926837">
    <w:abstractNumId w:val="27"/>
  </w:num>
  <w:num w:numId="24" w16cid:durableId="1104417580">
    <w:abstractNumId w:val="17"/>
  </w:num>
  <w:num w:numId="25" w16cid:durableId="1030953169">
    <w:abstractNumId w:val="0"/>
  </w:num>
  <w:num w:numId="26" w16cid:durableId="1237321010">
    <w:abstractNumId w:val="13"/>
  </w:num>
  <w:num w:numId="27" w16cid:durableId="778138691">
    <w:abstractNumId w:val="16"/>
  </w:num>
  <w:num w:numId="28" w16cid:durableId="1921407192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02"/>
    <w:rsid w:val="00003A56"/>
    <w:rsid w:val="00026633"/>
    <w:rsid w:val="00042712"/>
    <w:rsid w:val="00050AB2"/>
    <w:rsid w:val="000610CA"/>
    <w:rsid w:val="0009526A"/>
    <w:rsid w:val="000C4DF1"/>
    <w:rsid w:val="000C773B"/>
    <w:rsid w:val="000F27D8"/>
    <w:rsid w:val="001209C0"/>
    <w:rsid w:val="001269ED"/>
    <w:rsid w:val="00133403"/>
    <w:rsid w:val="00140006"/>
    <w:rsid w:val="00143819"/>
    <w:rsid w:val="00143AFF"/>
    <w:rsid w:val="0017512E"/>
    <w:rsid w:val="00182855"/>
    <w:rsid w:val="00184990"/>
    <w:rsid w:val="001D5956"/>
    <w:rsid w:val="002179AB"/>
    <w:rsid w:val="00232364"/>
    <w:rsid w:val="00236E99"/>
    <w:rsid w:val="00254419"/>
    <w:rsid w:val="002566D6"/>
    <w:rsid w:val="00281770"/>
    <w:rsid w:val="002C22C3"/>
    <w:rsid w:val="002D5CEC"/>
    <w:rsid w:val="002F0E10"/>
    <w:rsid w:val="002F4C2A"/>
    <w:rsid w:val="00303451"/>
    <w:rsid w:val="00305056"/>
    <w:rsid w:val="00314C46"/>
    <w:rsid w:val="00317782"/>
    <w:rsid w:val="00326191"/>
    <w:rsid w:val="003277A4"/>
    <w:rsid w:val="0038546B"/>
    <w:rsid w:val="00391F7B"/>
    <w:rsid w:val="003B7BFC"/>
    <w:rsid w:val="003D026C"/>
    <w:rsid w:val="003F3B3B"/>
    <w:rsid w:val="00404910"/>
    <w:rsid w:val="00424979"/>
    <w:rsid w:val="00436121"/>
    <w:rsid w:val="0044402C"/>
    <w:rsid w:val="0044750F"/>
    <w:rsid w:val="00477645"/>
    <w:rsid w:val="00484E8B"/>
    <w:rsid w:val="004B1562"/>
    <w:rsid w:val="004C360B"/>
    <w:rsid w:val="004E1D4C"/>
    <w:rsid w:val="004F45BB"/>
    <w:rsid w:val="005349E6"/>
    <w:rsid w:val="0055121D"/>
    <w:rsid w:val="005548A7"/>
    <w:rsid w:val="00560F86"/>
    <w:rsid w:val="0056794B"/>
    <w:rsid w:val="00577219"/>
    <w:rsid w:val="00593664"/>
    <w:rsid w:val="00595BA6"/>
    <w:rsid w:val="005C18D2"/>
    <w:rsid w:val="005D18CE"/>
    <w:rsid w:val="005D64BE"/>
    <w:rsid w:val="00610DBE"/>
    <w:rsid w:val="00616509"/>
    <w:rsid w:val="00656038"/>
    <w:rsid w:val="00675E05"/>
    <w:rsid w:val="006824DA"/>
    <w:rsid w:val="0068691B"/>
    <w:rsid w:val="006A4212"/>
    <w:rsid w:val="006C4B14"/>
    <w:rsid w:val="007208AE"/>
    <w:rsid w:val="007215CC"/>
    <w:rsid w:val="00722D6D"/>
    <w:rsid w:val="0072340F"/>
    <w:rsid w:val="00766C43"/>
    <w:rsid w:val="007806E3"/>
    <w:rsid w:val="00781A65"/>
    <w:rsid w:val="00786279"/>
    <w:rsid w:val="007A4460"/>
    <w:rsid w:val="007C2D5B"/>
    <w:rsid w:val="00807C64"/>
    <w:rsid w:val="0082058E"/>
    <w:rsid w:val="00820863"/>
    <w:rsid w:val="008222C5"/>
    <w:rsid w:val="00827E9E"/>
    <w:rsid w:val="00832DB5"/>
    <w:rsid w:val="008364FF"/>
    <w:rsid w:val="008506D0"/>
    <w:rsid w:val="00860005"/>
    <w:rsid w:val="00895ED9"/>
    <w:rsid w:val="0089775D"/>
    <w:rsid w:val="008D4294"/>
    <w:rsid w:val="008F714D"/>
    <w:rsid w:val="008F75AC"/>
    <w:rsid w:val="00902562"/>
    <w:rsid w:val="009042B6"/>
    <w:rsid w:val="00905671"/>
    <w:rsid w:val="00913832"/>
    <w:rsid w:val="00951120"/>
    <w:rsid w:val="00975EDB"/>
    <w:rsid w:val="0099028E"/>
    <w:rsid w:val="00997C8B"/>
    <w:rsid w:val="009D0743"/>
    <w:rsid w:val="009D2644"/>
    <w:rsid w:val="009E433E"/>
    <w:rsid w:val="009E4DC6"/>
    <w:rsid w:val="00A14B4E"/>
    <w:rsid w:val="00A50700"/>
    <w:rsid w:val="00A8696B"/>
    <w:rsid w:val="00B05ECF"/>
    <w:rsid w:val="00B65AE2"/>
    <w:rsid w:val="00B81D7C"/>
    <w:rsid w:val="00B81F22"/>
    <w:rsid w:val="00B8293A"/>
    <w:rsid w:val="00BC2778"/>
    <w:rsid w:val="00BF0C29"/>
    <w:rsid w:val="00C01C49"/>
    <w:rsid w:val="00C33C07"/>
    <w:rsid w:val="00C569DA"/>
    <w:rsid w:val="00C74E3F"/>
    <w:rsid w:val="00C822F1"/>
    <w:rsid w:val="00C87F02"/>
    <w:rsid w:val="00D005B0"/>
    <w:rsid w:val="00D23A05"/>
    <w:rsid w:val="00D40733"/>
    <w:rsid w:val="00D70E02"/>
    <w:rsid w:val="00D8486F"/>
    <w:rsid w:val="00D85510"/>
    <w:rsid w:val="00D90799"/>
    <w:rsid w:val="00DA5B18"/>
    <w:rsid w:val="00DB51B8"/>
    <w:rsid w:val="00DB6466"/>
    <w:rsid w:val="00DC2C82"/>
    <w:rsid w:val="00E02D2E"/>
    <w:rsid w:val="00E06108"/>
    <w:rsid w:val="00E06255"/>
    <w:rsid w:val="00E06D1C"/>
    <w:rsid w:val="00E16FD3"/>
    <w:rsid w:val="00E25A63"/>
    <w:rsid w:val="00E62EE2"/>
    <w:rsid w:val="00E74A63"/>
    <w:rsid w:val="00EA1207"/>
    <w:rsid w:val="00EA2FE7"/>
    <w:rsid w:val="00F20371"/>
    <w:rsid w:val="00F279C4"/>
    <w:rsid w:val="00F36F66"/>
    <w:rsid w:val="00F45E68"/>
    <w:rsid w:val="00F56EBB"/>
    <w:rsid w:val="00F758F0"/>
    <w:rsid w:val="00F94479"/>
    <w:rsid w:val="00F94574"/>
    <w:rsid w:val="00FA31AA"/>
    <w:rsid w:val="00FB1E28"/>
    <w:rsid w:val="00FD6694"/>
    <w:rsid w:val="00F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0518"/>
  <w15:chartTrackingRefBased/>
  <w15:docId w15:val="{893C0217-8262-4EB2-96A3-E755B05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0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0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0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0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0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0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E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E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E0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70E0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70E0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70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02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70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664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40491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04910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40491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04910"/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DB64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2451</Words>
  <Characters>11693</Characters>
  <Application>Microsoft Office Word</Application>
  <DocSecurity>0</DocSecurity>
  <Lines>259</Lines>
  <Paragraphs>69</Paragraphs>
  <ScaleCrop>false</ScaleCrop>
  <Company/>
  <LinksUpToDate>false</LinksUpToDate>
  <CharactersWithSpaces>14075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นายรัชภูมิ สมสมัย</dc:creator>
  <cp:keywords/>
  <dc:description/>
  <cp:lastModifiedBy>sornor poom</cp:lastModifiedBy>
  <cp:revision>47</cp:revision>
  <dcterms:created xsi:type="dcterms:W3CDTF">2025-03-21T07:57:00Z</dcterms:created>
  <dcterms:modified xsi:type="dcterms:W3CDTF">2026-02-02T02:40:00Z</dcterms:modified>
</cp:coreProperties>
</file>