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xj82rb2iwnpr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ตอนที่ 4: สถิติอ้างอิงเพื่อการทดสอบสมมติฐาน (Inferential Statistics)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wlnwrygo8qo4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วัตถุประสงค์การเรียนรู้ประจำตอน (Module Objectives)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เมื่อศึกษาและปฏิบัติตามเนื้อหาในตอนนี้แล้ว ครูผู้สอนและผู้วิจัยสามารถ: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ทดสอบสมมติฐานเปรียบเทียบคะแนนกับเกณฑ์มาตรฐาน (One Sample t-test):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ตรวจสอบการแจกแจงแบบปกติ (Shapiro-Wilk) ทดสอบเปรียบเทียบคะแนนเฉลี่ยหลังเรียนกับเกณฑ์เป้าหมาย และแปลผลขนาดอิทธิพล (Cohen's </w:t>
      </w:r>
      <m:oMath>
        <m:r>
          <w:rPr>
            <w:rFonts w:ascii="Google Sans" w:cs="Google Sans" w:eastAsia="Google Sans" w:hAnsi="Google Sans"/>
            <w:color w:val="1f1f1f"/>
          </w:rPr>
          <m:t xml:space="preserve">d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ในระดับชั้นเรียนได้อย่างถูกต้อง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ประเมินพัฒนาการทางการเรียนรู้ของผู้เรียน (Paired Samples t-test):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เปรียบเทียบผลต่างของคะแนนก่อนเรียนและหลังเรียนของนักเรียนกลุ่มเดิม ตรวจสอบข้อตกลงเบื้องต้นเรื่องความปกติของผลต่างคะแนน และสรุปผลพัฒนาการเชิงประจักษ์ได้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เปรียบเทียบผลสัมฤทธิ์ระหว่าง 2 กลุ่มการสอน (Independent Samples t-test):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ตรวจสอบความเป็นอิสระ การแจกแจงแบบปกติ และทดสอบความเท่ากันของความแปรปรวน (Levene's test) เพื่อตัดสินใจเลือกใช้สถิติทดสอบ Student's t ได้อย่างถูกต้องตามหลักการวิจัย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วิเคราะห์ความสัมพันธ์เชิงเส้นตรง (Pearson Correlation):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คำนวณและแปลความหมายค่าสัมประสิทธิ์สหสัมพันธ์ (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ทิศทาง และระดับความสัมพันธ์ระหว่างเจตคติต่อวิทยาศาสตร์กับผลสัมฤทธิ์ทางการเรียน พร้อมอ่านแผนภาพการกระจาย (Scatter plot) ได้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สร้างสมการทำนายและตรวจอิทธิพลพหุคูณ (Multiple Linear Regression):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วิเคราะห์อำนาจการทำนายของโมเดลรวม (</w:t>
      </w:r>
      <m:oMath>
        <m:r>
          <w:rPr>
            <w:rFonts w:ascii="Google Sans" w:cs="Google Sans" w:eastAsia="Google Sans" w:hAnsi="Google Sans"/>
            <w:color w:val="1f1f1f"/>
          </w:rPr>
          <m:t xml:space="preserve">R,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,Adjusted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,F-test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ค่าน้ำหนักอิทธิพลสัมพัทธ์ (</w:t>
      </w:r>
      <m:oMath>
        <m:r>
          <m:t>β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ตรวจสอบปัญหาความสัมพันธ์ซ้ำซ้อน (Multicollinearity: VIF / Tolerance) และสร้างสมการทำนายผลสัมฤทธิ์ได้อย่างแม่นยำ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สังเคราะห์ผลสู่การรายงานวิจัยและการจัดการเรียนรู้: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ถ่ายโอนค่าสถิติอ้างอิงเป็นตารางมาตรฐาน APA Style 7th Edition พร้อมเขียนอภิปรายผลเชิงปฏิบัติการสะท้อน 3 มิติ เพื่อยกระดับผู้เรียนและการจัดการเรียนรู้วิทยาศาสตร์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หัวข้อย่อยและเนื้อหาเชิงลึก: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 Sample t-test: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เปรียบเทียบคะแนนเฉลี่ยหลังเรียนของนักเรียนกับเกณฑ์เป้าหมาย (ร้อยละ 75 หรือ 22.5 คะแนน)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Paired Samples t-test: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เปรียบเทียบคะแนนก่อนเรียนและหลังเรียน (PreTest vs PostTest) ของนักเรียนกลุ่มเดิม เพื่อดูพัฒนาการ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Independent Samples t-test: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เปรียบเทียบคะแนนเฉลี่ยระหว่างกลุ่มตัวอย่าง 2 กลุ่มที่เป็นอิสระต่อกัน (แบบปกติ vs แบบออนไลน์) พร้อมตรวจ Levene's test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การคำนวณค่าสหสัมพันธ์ (Pearson Correlation):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วิเคราะห์ความสัมพันธ์เชิงเส้นและทิศทางระหว่างเจตคติกับผลสัมฤทธิ์ทางการเรียน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การวิเคราะห์ถดถอยเชิงเส้น (Linear Regression):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วิเคราะห์อิทธิพลโมเดลรวม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,F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-test) สัมประสิทธิ์พยากรณ์ (</w:t>
      </w:r>
      <m:oMath>
        <m:r>
          <m:t>β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ตรวจสอบ Multicollinearity (VIF/Tolerance) และสร้างสมการทำนายคะแนนสอบ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nk3v5fkarz5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k0lqpfghho7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9nzhmyuyss2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poap8e1ekdv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s3xsjleiwj7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jtlb4g1khir6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ojfj8tqu8uc4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บริบทภาพรวมการวิจัยในชั้นเรียน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nqijyr70rk1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wt39p4uduct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คุณครูผู้สอนวิชาวิทยาศาสตร์ ชั้น ป.6 ได้ดำเนินงานวิจัยปฏิบัติการเพื่อแก้ปัญหาและยกระดับผลสัมฤทธิ์ทางการเรียน เรื่อง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"สารอาหารและการเปลี่ยนแปลงของสาร"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โดยเก็บรวบรวมข้อมูลจากกลุ่มเป้าหมายนักเรียนจำนวน 30 คน ครอบคลุมตัวแปร: รหัสนักเรียน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Student_ID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), คะแนนก่อนเรียน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Pre 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เต็ม 30), คะแนนหลังเรียน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เต็ม 30), รูปแบบการจัดการเรียนรู้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Method_Group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: กลุ่มปกติ 15 คน ID 1–15 และกลุ่มออนไลน์ 15 คน ID 16–30), คะแนนเฉลี่ยเจตคติต่อวิทยาศาสตร์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Attitude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สเกล 1–5), และระดับความตั้งใจเรียน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Intention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สเกล 1–5)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74pu765rum0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</w:rPr>
      </w:pPr>
      <w:bookmarkStart w:colFirst="0" w:colLast="0" w:name="_xe4o5cv9bqbo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ตารางข้อมูลจำลอง (Mock-up Dataset: 30 คน)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245"/>
        <w:gridCol w:w="1380"/>
        <w:gridCol w:w="2085"/>
        <w:gridCol w:w="1515"/>
        <w:gridCol w:w="1545"/>
        <w:tblGridChange w:id="0">
          <w:tblGrid>
            <w:gridCol w:w="1650"/>
            <w:gridCol w:w="1245"/>
            <w:gridCol w:w="1380"/>
            <w:gridCol w:w="2085"/>
            <w:gridCol w:w="1515"/>
            <w:gridCol w:w="1545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Method_Group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แบบปกติ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แบบออนไลน์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คำอธิบายตัวแปรในชุดข้อมูล: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Pre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คะแนนทดสอบก่อนและหลังเรียนวิชาวิทยาศาสตร์ (คะแนนเต็ม 30 คะแนน, Continuous)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Method_Group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รูปแบบการจัดการเรียนรู้ 2 รูปแบบ รูปแบบละ 15 คน ได้แก่ แบบปกติ และแบบออนไลน์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Attitude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ระดับเจตคติต่อการเรียนวิทยาศาสตร์ (1–5 คะแนน, Continuous)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Intention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ระดับความตั้งใจเรียนของผู้เรียน (1–5 คะแนน, Continuous)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5549900"/>
            <wp:effectExtent b="12700" l="12700" r="12700" t="127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in6yus86zvpx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se13j59y4lim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ขั้นตอนการกดเมนูใน jamovi พร้อมผลลัพธ์แยกตาม 5 ประเภทสถิติ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wsr0v6phqyn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jsiscmp98xf5" w:id="16"/>
      <w:bookmarkEnd w:id="1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โจทย์ที่ 1 (One Sample t-test):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br w:type="textWrapping"/>
        <w:t xml:space="preserve">สถานศึกษากำหนดเกณฑ์คุณภาพเป้าหมายของผลสัมฤทธิ์หลังเรียนไว้ที่ ร้อยละ 75 (22.50 คะแนน จากคะแนนเต็ม 30 คะแนน) ครูต้องการพิสูจน์ว่าหลังสิ้นสุดการจัดกิจกรรมการเรียนรู้ นักเรียนทั้ง 30 คน มีคะแนนเฉลี่ยหลังเรียนสูงกว่าเกณฑ์เป้าหมาย 22.50 คะแนนอย่างมีนัยสำคัญทางสถิติหรือไม่ และมีขนาดอิทธิพล (Effect Size) สูงเพียงใด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nvhv06qzophj" w:id="17"/>
      <w:bookmarkEnd w:id="1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4.1 One Sample t-test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เปรียบเทียบคะแนนเฉลี่ยหลังเรียน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PostTest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กับเกณฑ์เป้าหมาย 22.5 คะแนน (ร้อยละ 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0E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คลิกแท็บบน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T-Tests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 Sample 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Hypothesis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value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ให้พิมพ์เลข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22.5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และเลือกเครื่องหมายเป็น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&gt; Test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Assumption Checks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(Shapiro-Wilk)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Additional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 difference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 size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(Cohen's d)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Descriptives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476875" cy="2686050"/>
            <wp:effectExtent b="12700" l="12700" r="12700" t="127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860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933700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ผลลัพธ์จากการวิเคราะห์: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การทดสอบ Normality: ค่า Shapiro-Wilk </w:t>
      </w:r>
      <m:oMath>
        <m:r>
          <w:rPr>
            <w:rFonts w:ascii="Google Sans" w:cs="Google Sans" w:eastAsia="Google Sans" w:hAnsi="Google Sans"/>
            <w:color w:val="1f1f1f"/>
          </w:rPr>
          <m:t xml:space="preserve">W=0.980,p=0.838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m:oMath>
        <m:r>
          <w:rPr>
            <w:rFonts w:ascii="Google Sans" w:cs="Google Sans" w:eastAsia="Google Sans" w:hAnsi="Google Sans"/>
            <w:color w:val="1f1f1f"/>
          </w:rPr>
          <m:t xml:space="preserve">p&gt;.05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การแจกแจงเป็นโค้งปกติ)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สถิติพรรณนา: ค่าเฉลี่ยหลังเรียน (</w:t>
      </w:r>
      <m:oMath>
        <m:acc>
          <m:accPr>
            <m:chr m:val="̄"/>
            <m:ctrlPr>
              <w:rPr>
                <w:rFonts w:ascii="Google Sans" w:cs="Google Sans" w:eastAsia="Google Sans" w:hAnsi="Google Sans"/>
                <w:color w:val="1f1f1f"/>
              </w:rPr>
            </m:ctrlPr>
          </m:acc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e>
        </m:acc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25.70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SD=2.15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ผลการทดสอบ: </w:t>
      </w:r>
      <m:oMath>
        <m:r>
          <w:rPr>
            <w:rFonts w:ascii="Google Sans" w:cs="Google Sans" w:eastAsia="Google Sans" w:hAnsi="Google Sans"/>
            <w:color w:val="1f1f1f"/>
          </w:rPr>
          <m:t xml:space="preserve">t(29)=8.14,p&lt;.001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Mean Difference = +3.20, Cohen's </w:t>
      </w:r>
      <m:oMath>
        <m:r>
          <w:rPr>
            <w:rFonts w:ascii="Google Sans" w:cs="Google Sans" w:eastAsia="Google Sans" w:hAnsi="Google Sans"/>
            <w:color w:val="1f1f1f"/>
          </w:rPr>
          <m:t xml:space="preserve">d=1.49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คะแนนเฉลี่ยหลังเรียนวิทยาศาสตร์ของนักเรียน (25.70 คะแนน) สูงกว่าเกณฑ์เป้าหมาย 22.5 คะแนน อย่างมีนัยสำคัญทางสถิติ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p&lt;.05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โดยมีขนาดอิทธิพลอยู่ในระดับสูงมาก (</w:t>
      </w:r>
      <m:oMath>
        <m:r>
          <w:rPr>
            <w:rFonts w:ascii="Google Sans" w:cs="Google Sans" w:eastAsia="Google Sans" w:hAnsi="Google Sans"/>
            <w:color w:val="1f1f1f"/>
          </w:rPr>
          <m:t xml:space="preserve">d&gt;0.8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7i1i15d1r1wh" w:id="18"/>
      <w:bookmarkEnd w:id="1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ymopq1avxosk" w:id="19"/>
      <w:bookmarkEnd w:id="1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วิเคราะห์เปรียบเทียบผลสัมฤทธิ์ทางการเรียนวิทยาศาสตร์หลังเรียนของนักเรียนชั้นประถมศึกษาปีที่ 6 จำนวน 30 คน กับเกณฑ์เป้าหมายที่กำหนดไว้ (ร้อยละ 75 หรือ 22.50 คะแนน จากคะแนนเต็ม 30 คะแนน) พบว่า ข้อมูลคะแนนหลังเรียนมีการแจกแจงแบบปกติ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W=0.980,p=0.838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โดยนักเรียนมีคะแนนเฉลี่ยหลังเรียนเท่ากับ 25.70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SD=2.15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ซึ่งสูงกว่าเกณฑ์เป้าหมายอย่างมีนัยสำคัญทางสถิติที่ระดับ .05 (</w:t>
      </w:r>
      <m:oMath>
        <m:r>
          <w:rPr>
            <w:rFonts w:ascii="Google Sans" w:cs="Google Sans" w:eastAsia="Google Sans" w:hAnsi="Google Sans"/>
            <w:color w:val="1f1f1f"/>
          </w:rPr>
          <m:t xml:space="preserve">t(29)=8.14,p&lt;.001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ทิศทางเดียว) โดยมีคะแนนเฉลี่ยสูงกว่าเกณฑ์อยู่ที่ 3.20 คะแนน และมีขนาดอิทธิพลอยู่ในระดับสูงมาก (Cohen's </w:t>
      </w:r>
      <m:oMath>
        <m:r>
          <w:rPr>
            <w:rFonts w:ascii="Google Sans" w:cs="Google Sans" w:eastAsia="Google Sans" w:hAnsi="Google Sans"/>
            <w:color w:val="1f1f1f"/>
          </w:rPr>
          <m:t xml:space="preserve">d=1.49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สดงให้เห็นว่าการจัดกิจกรรมการเรียนรู้วิทยาศาสตร์สามารถพัฒนาสมรรถนะและผลสัมฤทธิ์ทางการเรียนของผู้เรียนได้อย่างมีประสิทธิภาพและบรรลุผลสำเร็จตามเกณฑ์เป้าหมายที่กำหนดไว้อย่างชัดเจน"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t713fjs8ic0c" w:id="20"/>
      <w:bookmarkEnd w:id="2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"จากผลการจัดการเรียนรู้วิชาวิทยาศาสตร์ พบว่า ผู้เรียนทั้งห้อง (จำนวน 30 คน) สามารถทำคะแนนแบบทดสอบวัดผลสัมฤทธิ์หลังเรียนได้ค่าเฉลี่ย 25.70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SD=2.15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สูงกว่าเกณฑ์ขั้นต่ำ 22.50 คะแนน อย่างมีนัยสำคัญทางสถิติ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โดยผลการเรียนรู้ดีขึ้นกว่าเกณฑ์เฉลี่ยถึง +3.20 คะแนน และเมื่อพิจารณาค่าขนาดผลกระทบ (Cohen's </w:t>
      </w:r>
      <m:oMath>
        <m:r>
          <w:rPr>
            <w:rFonts w:ascii="Google Sans" w:cs="Google Sans" w:eastAsia="Google Sans" w:hAnsi="Google Sans"/>
            <w:color w:val="1f1f1f"/>
          </w:rPr>
          <m:t xml:space="preserve">d=1.49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จัดว่าอยู่ในระดับสูงมาก สะท้อนว่ากิจกรรมการเรียนการสอนและนวัตกรรมวิทยาศาสตร์ที่นำมาใช้ ไม่เพียงแต่ช่วยให้นักเรียนผ่านเกณฑ์ที่หลักสูตรกำหนดเท่านั้น แต่ยังส่งผลเชิงประจักษ์ต่อการยกระดับมโนทัศน์และทักษะกระบวนการทางวิทยาศาสตร์ของนักเรียนกลุ่มเป้าหมายส่วนใหญ่ได้อย่างเป็นรูปธรรม"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b1xu2iy68nt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xluv1yi3rfv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iswopjw84x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c65uc5fddpd6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6wt39p4uduct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โจทย์ที่ 2 (Paired Samples t-test):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br w:type="textWrapping"/>
        <w:t xml:space="preserve">ครูต้องการยืนยันว่า ชุดกิจกรรมการเรียนรู้แบบสืบเสาะหาความรู้ (5E) ช่วยสร้างพัฒนาการทางการเรียนรู้จริง โดยเปรียบเทียบคะแนนสอบของนักเรียนกลุ่มเดิมระหว่างก่อนเรียน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Pre 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และหลังเรียน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เพื่อทดสอบว่าผลสัมฤทธิ์หลังเรียนเพิ่มขึ้นจากก่อนเรียนอย่างมีนัยสำคัญทางสถิติหรือไม่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8cjcknapk29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9v62dm2sm0bf" w:id="26"/>
      <w:bookmarkEnd w:id="2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4.2 Paired Samples t-test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เปรียบเทียบคะแนนเฉลี่ยก่อนเรียน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Pre Test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และหลังเรียน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ของนักเรียนกลุ่มเดิม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คลิกที่แถบเมนูหลัก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T-Tests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Paired Samples 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กดเลือกตัวแปร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Pre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พร้อมกัน แล้วย้ายเข้าไปในช่อง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Paired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Student's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Hypothesis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เลือกข้อที่สอง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Measure 1 &lt; Measure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(PreTest &lt; PostTest)</w:t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Assumption Checks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Additional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 difference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Descriptives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jc w:val="cente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114925" cy="25908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90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731200" cy="2819400"/>
            <wp:effectExtent b="12700" l="12700" r="12700" t="127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ผลลัพธ์จากการวิเคราะห์:</w:t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การทดสอบ Normality: ผลต่างคะแนนแจกแจงแบบปกติ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p=0.085&gt;.05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1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สถิติพรรณนา: ก่อนเรียนเฉลี่ย = 13.20 (</w:t>
      </w:r>
      <m:oMath>
        <m:r>
          <w:rPr>
            <w:rFonts w:ascii="Google Sans" w:cs="Google Sans" w:eastAsia="Google Sans" w:hAnsi="Google Sans"/>
            <w:color w:val="1f1f1f"/>
          </w:rPr>
          <m:t xml:space="preserve">SD=1.74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หลังเรียนเฉลี่ย = 25.70 (</w:t>
      </w:r>
      <m:oMath>
        <m:r>
          <w:rPr>
            <w:rFonts w:ascii="Google Sans" w:cs="Google Sans" w:eastAsia="Google Sans" w:hAnsi="Google Sans"/>
            <w:color w:val="1f1f1f"/>
          </w:rPr>
          <m:t xml:space="preserve">SD=2.15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ผลต่างเฉลี่ย (Mean Difference) = -12.50</w:t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ผลการทดสอบ: </w:t>
      </w:r>
      <m:oMath>
        <m:r>
          <w:rPr>
            <w:rFonts w:ascii="Google Sans" w:cs="Google Sans" w:eastAsia="Google Sans" w:hAnsi="Google Sans"/>
            <w:color w:val="1f1f1f"/>
          </w:rPr>
          <m:t xml:space="preserve">t(29)=-58.5,p&lt;.001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นักเรียนมีคะแนนผลสัมฤทธิ์วิทยาศาสตร์หลังเรียนสูงกว่าก่อนเรียนอย่างมีนัยสำคัญทางสถิติ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p&lt;.05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สะท้อนถึงพัฒนาการการเรียนรู้ที่เพิ่มขึ้นอย่างชัดเจน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ri1kdat31xud" w:id="27"/>
      <w:bookmarkEnd w:id="2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emiz56q4y9bx" w:id="28"/>
      <w:bookmarkEnd w:id="2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"ผลการวิเคราะห์เปรียบเทียบผลสัมฤทธิ์ทางการเรียนวิทยาศาสตร์ของนักเรียนชั้นประถมศึกษาปีที่ 6 จำนวน 30 คน ก่อนและหลังการจัดการเรียนรู้ พบว่า ผลต่างของคะแนนก่อนเรียนและหลังเรียนมีการแจกแจงแบบปกติ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W=0.939,p=0.085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โดยก่อนเรียนนักเรียนมีคะแนนเฉลี่ยเท่ากับ 13.20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SD=1.74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และหลังเรียนมีคะแนนเฉลี่ยเพิ่มขึ้นเป็น 25.70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SD=2.15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เมื่อทดสอบความแตกต่างพบว่า คะแนนเฉลี่ยผลสัมฤทธิ์ทางการเรียนวิทยาศาสตร์หลังเรียนของนักเรียนสูงกว่าก่อนเรียนอย่างมีนัยสำคัญทางสถิติที่ระดับ .05 (</w:t>
      </w:r>
      <m:oMath>
        <m:r>
          <w:rPr>
            <w:rFonts w:ascii="Google Sans" w:cs="Google Sans" w:eastAsia="Google Sans" w:hAnsi="Google Sans"/>
            <w:color w:val="1f1f1f"/>
          </w:rPr>
          <m:t xml:space="preserve">t(29)=-58.50,p&lt;.001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ทิศทางเดียว) โดยมีคะแนนเฉลี่ยเพิ่มขึ้น 12.50 คะแนน จากคะแนนเต็ม 30 คะแนน แสดงให้เห็นว่าการจัดกิจกรรมการเรียนรู้วิทยาศาสตร์ส่งผลเชิงบวกต่อการพัฒนาความรู้และสมรรถนะทางวิทยาศาสตร์ของผู้เรียนได้อย่างมีนัยสำคัญ"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fsq1ola6d10m" w:id="29"/>
      <w:bookmarkEnd w:id="2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"จากการจัดการเรียนรู้วิชาวิทยาศาสตร์ พบว่า ผู้เรียนทั้งห้อง (จำนวน 30 คน) มีพัฒนาการการเรียนรู้เพิ่มขึ้นอย่างก้าวกระโดด โดยคะแนนเฉลี่ยเพิ่มขึ้นจากก่อนเรียน 13.20 คะแนน พุ่งสูงขึ้นเป็น 25.70 คะแนนในแบบทดสอบหลังเรียน คิดเป็นผลต่างคะแนนเฉลี่ยที่เพิ่มขึ้นถึง +12.50 คะแนน (เกือบ 1 เท่าตัวของคะแนนก่อนเรียน) ซึ่งสูงกว่าก่อนเรียนอย่างมีนัยสำคัญทางสถิติ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สะท้อนให้เห็นว่านวัตกรรมและการจัดกิจกรรมการเรียนรู้วิทยาศาสตร์เชิงรุกที่นำมาใช้นั้น สามารถช่วยปรับแก้ความเข้าใจที่คลาดเคลื่อนเดิม และเสริมสร้างมโนทัศน์สำคัญทางวิทยาศาสตร์ให้แก่ผู้เรียนทุกคนได้อย่างทั่วถึงและชัดเจนเป็นรูปธรรม"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tqmr44mn38zo" w:id="30"/>
      <w:bookmarkEnd w:id="3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โจทย์ที่ 3 (Independent Samples t-test):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br w:type="textWrapping"/>
        <w:t xml:space="preserve">ครูได้แบ่งกลุ่มกิจกรรมออกเป็น 2 แนวทาง คือ กลุ่มที่เรียนแบบปกติในชั้นเรียน (ID 1–15 จำนวน 15 คน) และกลุ่มที่ใช้บทเรียนออนไลน์ร่วมด้วย (ID 16–30 จำนวน 15 คน) ครูต้องการทดสอบว่านักเรียนทั้ง 2 กลุ่มที่มีรูปแบบการจัดการเรียนรู้ต่างกัน มีคะแนนผลสัมฤทธิ์หลังเรียน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แตกต่างกันอย่างมีนัยสำคัญทางสถิติหรือไม่ โดยต้องตรวจสอบความเท่ากันของความแปรปรวน (Levene's test) ก่อนสรุปผล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g513j561cau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xzxz34n9lzp6" w:id="32"/>
      <w:bookmarkEnd w:id="3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4.3 Independent Samples t-test 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เปรียบเทียบคะแนนเฉลี่ยหลังเรียน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ระหว่างกลุ่มสอนปกติ (15 คน) กับกลุ่มสอนออนไลน์ (15 คน)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12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ไปที่แถบเมนู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T-Tests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Independent Samples 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ไปไว้ในช่อง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Dependent Variables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และย้าย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Method_Group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ไปไว้ในช่อง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Grouping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Student's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Hypothesis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Group 1 ≠ Group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(การทดสอบ 2 ทาง)</w:t>
      </w:r>
    </w:p>
    <w:p w:rsidR="00000000" w:rsidDel="00000000" w:rsidP="00000000" w:rsidRDefault="00000000" w:rsidRPr="00000000" w14:paraId="0000012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Assumption Checks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Homogeneity of variances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(Levene's test)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Additional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 difference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Confidence interval (95% CI)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Descriptives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jc w:val="cente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114925" cy="2505075"/>
            <wp:effectExtent b="12700" l="12700" r="12700" t="127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050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731200" cy="3213100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ผลลัพธ์จากการวิเคราะห์:</w:t>
      </w:r>
    </w:p>
    <w:p w:rsidR="00000000" w:rsidDel="00000000" w:rsidP="00000000" w:rsidRDefault="00000000" w:rsidRPr="00000000" w14:paraId="0000013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การตรวจสอบข้อตกลง:การทดสอบการแจกแจงแบบปกติ (Shapiro-Wilk) มีค่า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W=0.974,p=0.666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m:oMath>
        <m:r>
          <w:rPr>
            <w:rFonts w:ascii="Google Sans" w:cs="Google Sans" w:eastAsia="Google Sans" w:hAnsi="Google Sans"/>
            <w:color w:val="1f1f1f"/>
          </w:rPr>
          <m:t xml:space="preserve">p&gt;.05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ข้อมูลแจกแจงแบบปกติ) และการทดสอบความเท่ากันของความแปรปรวน (Levene's test) มีค่า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F=0.005,p=0.945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m:oMath>
        <m:r>
          <w:rPr>
            <w:rFonts w:ascii="Google Sans" w:cs="Google Sans" w:eastAsia="Google Sans" w:hAnsi="Google Sans"/>
            <w:color w:val="1f1f1f"/>
          </w:rPr>
          <m:t xml:space="preserve">p&gt;.05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ความแปรปรวนเท่ากัน) จึงเลือกใช้ Student's t-test </w:t>
      </w:r>
    </w:p>
    <w:p w:rsidR="00000000" w:rsidDel="00000000" w:rsidP="00000000" w:rsidRDefault="00000000" w:rsidRPr="00000000" w14:paraId="0000013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สถิติพรรณนา:</w:t>
      </w:r>
    </w:p>
    <w:p w:rsidR="00000000" w:rsidDel="00000000" w:rsidP="00000000" w:rsidRDefault="00000000" w:rsidRPr="00000000" w14:paraId="0000013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กลุ่มแบบปกติ: </w:t>
      </w:r>
      <m:oMath>
        <m:acc>
          <m:accPr>
            <m:chr m:val="̄"/>
            <m:ctrlPr>
              <w:rPr>
                <w:rFonts w:ascii="Google Sans" w:cs="Google Sans" w:eastAsia="Google Sans" w:hAnsi="Google Sans"/>
                <w:color w:val="1f1f1f"/>
              </w:rPr>
            </m:ctrlPr>
          </m:acc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e>
        </m:acc>
        <m:r>
          <w:rPr>
            <w:rFonts w:ascii="Google Sans" w:cs="Google Sans" w:eastAsia="Google Sans" w:hAnsi="Google Sans"/>
            <w:color w:val="1f1f1f"/>
          </w:rPr>
          <m:t xml:space="preserve">=24.40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SD=1.64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3A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กลุ่มแบบออนไลน์: </w:t>
      </w:r>
      <m:oMath>
        <m:acc>
          <m:accPr>
            <m:chr m:val="̄"/>
            <m:ctrlPr>
              <w:rPr>
                <w:rFonts w:ascii="Google Sans" w:cs="Google Sans" w:eastAsia="Google Sans" w:hAnsi="Google Sans"/>
                <w:color w:val="1f1f1f"/>
              </w:rPr>
            </m:ctrlPr>
          </m:acc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e>
        </m:acc>
        <m:r>
          <w:rPr>
            <w:rFonts w:ascii="Google Sans" w:cs="Google Sans" w:eastAsia="Google Sans" w:hAnsi="Google Sans"/>
            <w:color w:val="1f1f1f"/>
          </w:rPr>
          <m:t xml:space="preserve">=27.00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SD=1.81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ผลการทดสอบ:</w:t>
      </w:r>
    </w:p>
    <w:p w:rsidR="00000000" w:rsidDel="00000000" w:rsidP="00000000" w:rsidRDefault="00000000" w:rsidRPr="00000000" w14:paraId="0000013C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ผลต่างเฉลี่ย (Mean Difference)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-2.60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 (95% CI: [-3.89, -1.31])</w:t>
      </w:r>
    </w:p>
    <w:p w:rsidR="00000000" w:rsidDel="00000000" w:rsidP="00000000" w:rsidRDefault="00000000" w:rsidRPr="00000000" w14:paraId="0000013D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ค่าสถิติ: </w:t>
      </w:r>
      <m:oMath>
        <m:r>
          <w:rPr>
            <w:rFonts w:ascii="Google Sans" w:cs="Google Sans" w:eastAsia="Google Sans" w:hAnsi="Google Sans"/>
            <w:color w:val="1f1f1f"/>
          </w:rPr>
          <m:t xml:space="preserve">t(28)=-4.12 ,p &lt;0.001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นักเรียนกลุ่มที่เรียนแบบออนไลน์มีคะแนนเฉลี่ยหลังเรียนสูงกว่ากลุ่มแบบปกติอยู่ 2.60 คะแนน และเมื่อทดสอบทางสถิติพบว่าคะแนนเฉลี่ยแตกต่างกันอย่างมีนัยสำคัญทางสถิติ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t(28)=-4.12,p&lt;.001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สดงให้เห็นว่ารูปแบบการจัดการเรียนรู้วิทยาศาสตร์แบบออนไลน์ส่งผลให้นักเรียนมีผลสัมฤทธิ์ทางการเรียนสูงกว่ารูปแบบปกติอย่างมีนัยสำคั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kkv821u9r0jq" w:id="33"/>
      <w:bookmarkEnd w:id="3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9mdn5efit7p3" w:id="34"/>
      <w:bookmarkEnd w:id="3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วิเคราะห์เปรียบเทียบผลสัมฤทธิ์ทางการเรียนวิทยาศาสตร์หลังเรียนของนักเรียนชั้นประถมศึกษาปีที่ 6 จำนวน 30 คน ระหว่างกลุ่มที่ได้รับการจัดการเรียนรู้แบบปกติ (15 คน) และกลุ่มที่จัดการเรียนรู้แบบออนไลน์ (15 คน) พบว่า ข้อมูลมีการแจกแจงแบบปกติ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W=0.974,p=0.666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และความแปรปรวนของทั้งสองกลุ่มไม่แตกต่างกัน (</w:t>
      </w:r>
      <m:oMath>
        <m:r>
          <w:rPr>
            <w:rFonts w:ascii="Google Sans" w:cs="Google Sans" w:eastAsia="Google Sans" w:hAnsi="Google Sans"/>
            <w:color w:val="1f1f1f"/>
          </w:rPr>
          <m:t xml:space="preserve">F=0.005,p=0.945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โดยกลุ่มที่เรียนแบบออนไลน์มีคะแนนเฉลี่ยหลังเรียนเท่ากับ 27.00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SD=1.81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สูงกว่ากลุ่มที่เรียนแบบปกติซึ่งมีคะแนนเฉลี่ยเท่ากับ 24.40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SD=1.64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คิดเป็นผลต่างคะแนนเฉลี่ย 2.60 คะแนน (95% CI: [-3.89, -1.31]) เมื่อทดสอบความแตกต่างพบว่า ผลสัมฤทธิ์ทางการเรียนวิทยาศาสตร์หลังเรียนของนักเรียนทั้งสองกลุ่มแตกต่างกันอย่างมีนัยสำคัญทางสถิติที่ระดับ .05 (</w:t>
      </w:r>
      <m:oMath>
        <m:r>
          <w:rPr>
            <w:rFonts w:ascii="Google Sans" w:cs="Google Sans" w:eastAsia="Google Sans" w:hAnsi="Google Sans"/>
            <w:color w:val="1f1f1f"/>
          </w:rPr>
          <m:t xml:space="preserve">t(28)=-4.12,p&lt;.001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สดงให้เห็นว่ารูปแบบการจัดการเรียนรู้วิทยาศาสตร์แบบออนไลน์ส่งผลให้ผู้เรียนมีผลสัมฤทธิ์ทางการเรียนสูงกว่ารูปแบบปกติอย่างมีนัยสำคัญ"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t9wmes2mu4zl" w:id="35"/>
      <w:bookmarkEnd w:id="3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"จากการเปรียบเทียบผลการจัดการเรียนรู้วิชาวิทยาศาสตร์ระหว่าง 2 รูปแบบ พบว่า นักเรียนกลุ่มที่เรียนผ่านระบบออนไลน์สามารถทำคะแนนเฉลี่ยหลังเรียนได้ 27.00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SD=1.81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ซึ่งสูงกว่ากลุ่มที่จัดการเรียนรู้แบบปกติที่ทำได้ 24.40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SD=1.64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อย่างมีนัยสำคัญทางสถิติ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t(28)=-4.12,p&lt;.001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โดยมีคะแนนเฉลี่ยสูงกว่าถึง 2.60 คะแนน จากคะแนนเต็ม 30 คะแนน สะท้อนให้เห็นว่าสภาพแวดล้อมการเรียนรู้วิทยาศาสตร์แบบออนไลน์ ซึ่งเอื้อต่อการเข้าถึงสื่อมัลติมีเดีย การสืบค้นข้อมูลเชิงโต้ตอบ และการทบทวนเนื้อหาได้ตามจังหวะการเรียนรู้ของผู้เรียนเป็นรายบุคคล (Self-paced Learning) มีประสิทธิผลเชิงประจักษ์ในการช่วยให้ผู้เรียนสร้างความเข้าใจในมโนทัศน์ทางวิทยาศาสตร์ได้ลึกซึ้งและทำคะแนนผลสัมฤทธิ์ได้สูงกว่าการจัดการเรียนรู้ในห้องเรียนแบบเดิมอย่างชัดเจน"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adwo1bbo1dea" w:id="36"/>
      <w:bookmarkEnd w:id="3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โจทย์ที่ 4 (Pearson Correlation):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br w:type="textWrapping"/>
        <w:t xml:space="preserve">ครูต้องการศึกษาปัจจัยเชิงจิตวิทยาของผู้เรียน โดยตั้งโจทย์ว่า เจตคติต่อการเรียนวิทยาศาสตร์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Attitude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มีความสัมพันธ์เชิงเส้นตรงกับคะแนนผลสัมฤทธิ์ทางการเรียนหลังเรียน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หรือไม่ และมีความสัมพันธ์ในทิศทางใด ระดับใด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g7nqvhba48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ki5bq4mctvqi" w:id="38"/>
      <w:bookmarkEnd w:id="3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4.4 การคำนวณค่าสหสัมพันธ์ (Pearson Correlation)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หาขนาดและทิศทางความสัมพันธ์ระหว่างเจตคติ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Attitude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กับคะแนนสอบหลังเรียน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14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คลิกแถบเมนูหลัก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Correlation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เลือกตัวแปร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Attitude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เข้าไปในกล่องขวามือพร้อมกัน</w:t>
      </w:r>
    </w:p>
    <w:p w:rsidR="00000000" w:rsidDel="00000000" w:rsidP="00000000" w:rsidRDefault="00000000" w:rsidRPr="00000000" w14:paraId="0000014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Correlation Coefficients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Pearson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Hypothesis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Correlated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(การทดสอบแบบสองหาง)</w:t>
      </w:r>
    </w:p>
    <w:p w:rsidR="00000000" w:rsidDel="00000000" w:rsidP="00000000" w:rsidRDefault="00000000" w:rsidRPr="00000000" w14:paraId="0000015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Additional Options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 significance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Flag significant correlations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Correlation matrix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เพื่อแสดงแผนภาพการกระจาย (Scatter plot)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495925" cy="4314825"/>
            <wp:effectExtent b="12700" l="12700" r="12700" t="127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14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44170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ผลลัพธ์จากการวิเคราะห์:</w:t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ค่าสัมประสิทธิ์สหสัมพันธ์เพียร์สัน (Pearson's 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-value: </w:t>
      </w:r>
      <m:oMath>
        <m:r>
          <w:rPr>
            <w:rFonts w:ascii="Google Sans" w:cs="Google Sans" w:eastAsia="Google Sans" w:hAnsi="Google Sans"/>
            <w:color w:val="1f1f1f"/>
          </w:rPr>
          <m:t xml:space="preserve">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(มีสัญลักษณ์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***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กำกับ)</w:t>
      </w:r>
    </w:p>
    <w:p w:rsidR="00000000" w:rsidDel="00000000" w:rsidP="00000000" w:rsidRDefault="00000000" w:rsidRPr="00000000" w14:paraId="0000015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เจตคติต่อการเรียนกับผลสัมฤทธิ์ทางการเรียนวิทยาศาสตร์มีความสัมพันธ์เชิงบวกในระดับสูงมาก (</w:t>
      </w:r>
      <m:oMath>
        <m:r>
          <w:rPr>
            <w:rFonts w:ascii="Google Sans" w:cs="Google Sans" w:eastAsia="Google Sans" w:hAnsi="Google Sans"/>
            <w:color w:val="1f1f1f"/>
          </w:rPr>
          <m:t xml:space="preserve">r=0.975,p&lt;.05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แสดงว่าผู้เรียนที่มีเจตคติต่อวิชาวิทยาศาสตร์ดียิ่งขึ้น จะมีแนวโน้มทำคะแนนสอบได้สูงขึ้นตามไปด้วยอย่างมีนัยสำคัญทางสถิติ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4unimaqipggk" w:id="39"/>
      <w:bookmarkEnd w:id="3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2es84tfpyggi" w:id="40"/>
      <w:bookmarkEnd w:id="4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276" w:lineRule="auto"/>
        <w:ind w:firstLine="72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z8h83g5pesya" w:id="41"/>
      <w:bookmarkEnd w:id="41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"ผลการวิเคราะห์ความสัมพันธ์ระหว่างเจตคติต่อการจัดการเรียนรู้วิทยาศาสตร์กับผลสัมฤทธิ์ทางการเรียนวิทยาศาสตร์หลังเรียนของนักเรียนชั้นประถมศึกษาปีที่ 6 จำนวน 30 คน พบว่า ตัวแปรทั้งสองมีความสัมพันธ์เชิงเส้นตรงในทิศทางบวกอยู่ในระดับสูงมาก อย่างมีนัยสำคัญทางสถิติที่ระดับ .001 (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r(28)=0.975,p&lt;.001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แสดงให้เห็นว่าเจตคติต่อวิชาวิทยาศาสตร์มีความสัมพันธ์และแปรผันตามผลสัมฤทธิ์ทางการเรียนอย่างแนบแน่น โดยนักเรียนที่มีเจตคติ ความสนใจ และความรู้สึกเชิงบวกต่อการเรียนรู้วิทยาศาสตร์ในระดับที่สูง จะมีแนวโน้มทำแบบทดสอบวัดผลสัมฤทธิ์ทางการเรียนได้คะแนนสูงขึ้นตามไปด้วยอย่างชัดเจน"</w:t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mf93zbol8tsx" w:id="42"/>
      <w:bookmarkEnd w:id="4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276" w:lineRule="auto"/>
        <w:ind w:firstLine="720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ps8xua6m92xh" w:id="43"/>
      <w:bookmarkEnd w:id="43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"จากผลการวิเคราะห์สหสัมพันธ์ ชี้ให้เห็นข้อมูลเชิงประจักษ์ว่า 'เจตคติต่อการเรียนวิทยาศาสตร์' ส่งผลควบคู่ไปกับ 'ความสำเร็จในการเรียนรู้' ของนักเรียนทั้ง 30 คนอย่างมีนัยสำคัญยิ่ง (</w:t>
      </w:r>
      <m:oMath>
        <m:r>
          <w:rPr>
            <w:rFonts w:ascii="Google Sans" w:cs="Google Sans" w:eastAsia="Google Sans" w:hAnsi="Google Sans"/>
            <w:color w:val="1f1f1f"/>
            <w:sz w:val="22"/>
            <w:szCs w:val="22"/>
          </w:rPr>
          <m:t xml:space="preserve">r=0.975,p&lt;.001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สะท้อนว่าความรู้สึกเชิงบวก ความสนุกในการสืบเสาะหาความรู้ และทัศนคติที่ดีต่อกระบวนการทางวิทยาศาสตร์ ไม่ได้เป็นเพียงผลพลอยได้ทางอารมณ์ความรู้สึก แต่เป็นตัวแปรสำคัญที่ขับเคลื่อนให้ผู้เรียนเกิดแรงจูงใจในการทำความเข้าใจมโนทัศน์วิทยาศาสตร์อย่างลึกซึ้ง ส่งผลให้ผู้เรียนที่มีเจตคติดีสามารถทำคะแนนสอบหลังเรียนได้สูงอย่างต่อเนื่อง การส่งเสริมบรรยากาศการทดลองและการเรียนรู้เชิงรุกเพื่อบ่มเพาะเจตคติทางวิทยาศาสตร์จึงเป็นกลไกสำคัญในการยกระดับผลสัมฤทธิ์ของผู้เรียนในระยะยาว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wce2lww4vrai" w:id="44"/>
      <w:bookmarkEnd w:id="4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โจทย์ที่ 5 (Linear Regression):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br w:type="textWrapping"/>
        <w:t xml:space="preserve">ครูต้องการศึกษาเชิงลึกว่า ปัจจัยด้านเจตคติต่อวิทยาศาสตร์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Attitude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และความตั้งใจเรียน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Intention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สามารถร่วมกันพยากรณ์คะแนนผลสัมฤทธิ์หลังเรียน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 ได้ร้อยละเท่าใด ตัวแปรใดมีอิทธิพลส่งผลมากกว่า เกิดปัญหาความสัมพันธ์ทับซ้อน (Multicollinearity) หรือไม่ และสามารถสร้างสมการพยากรณ์คะแนนสอบรายบุคคลได้อย่างไร เพื่อนำไปวางแผนปรับปรุงการสอนในวงรอบต่อไป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fah0holqi3r9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5hv350rqssap" w:id="46"/>
      <w:bookmarkEnd w:id="4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4.5 การวิเคราะห์ถดถอยเชิงเส้น (Linear Regression)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ศึกษาอิทธิพลและสร้างสมการทำนายคะแนนสอบ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= 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</w:rPr>
          <m:t xml:space="preserve">Y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จากเจตคติ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Attitude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= </w:t>
      </w:r>
      <m:oMath>
        <m:sSub>
          <m:sSubPr>
            <m:ctrlPr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  <m:t xml:space="preserve">X</m:t>
            </m:r>
          </m:e>
          <m:sub>
            <m:r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และความตั้งใจเรียน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Intention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= </w:t>
      </w:r>
      <m:oMath>
        <m:sSub>
          <m:sSubPr>
            <m:ctrlPr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  <m:t xml:space="preserve">X</m:t>
            </m:r>
          </m:e>
          <m:sub>
            <m:r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16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คลิกที่แถบเมนูหลัก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ย้ายตัวแปรตาม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ย้ายตัวแปรอิสระ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Attitude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Intention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Covariates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Fit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Fit measures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(แสดง </w:t>
      </w:r>
      <m:oMath>
        <m:r>
          <w:rPr>
            <w:rFonts w:ascii="Google Sans" w:cs="Google Sans" w:eastAsia="Google Sans" w:hAnsi="Google Sans"/>
            <w:color w:val="1f1f1f"/>
          </w:rPr>
          <m:t xml:space="preserve">R,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Adjusted 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Overall Model Test (F 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Coefficients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Estimates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(ค่า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b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Standardized estimate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(ค่า Beta </w:t>
      </w:r>
      <m:oMath>
        <m:r>
          <m:t>β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-value</w:t>
      </w:r>
    </w:p>
    <w:p w:rsidR="00000000" w:rsidDel="00000000" w:rsidP="00000000" w:rsidRDefault="00000000" w:rsidRPr="00000000" w14:paraId="0000016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Assumption Checks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Collinearity 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(VIF / Tolerance) เพื่อตรวจภาวะพหุสัมพันธ์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143500" cy="4400550"/>
            <wp:effectExtent b="12700" l="12700" r="12700" t="127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400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124200"/>
            <wp:effectExtent b="12700" l="12700" r="12700" t="127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ผลลัพธ์จากการวิเคราะห์:</w:t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ประสิทธิภาพการทำนายโมเดลรวม: </w:t>
      </w:r>
      <m:oMath>
        <m:r>
          <w:rPr>
            <w:rFonts w:ascii="Google Sans" w:cs="Google Sans" w:eastAsia="Google Sans" w:hAnsi="Google Sans"/>
            <w:color w:val="1f1f1f"/>
          </w:rPr>
          <m:t xml:space="preserve">R=0.977,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=0.954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Adjusted 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=0.951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การทดสอบความมีนัยสำคัญของโมเดล: </w:t>
      </w:r>
      <m:oMath>
        <m:r>
          <w:rPr>
            <w:rFonts w:ascii="Google Sans" w:cs="Google Sans" w:eastAsia="Google Sans" w:hAnsi="Google Sans"/>
            <w:color w:val="1f1f1f"/>
          </w:rPr>
          <m:t xml:space="preserve">F(2, 27) = 280, p &lt; .001$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ค่าสัมประสิทธิ์การถดถอย (Model Coefficients):</w:t>
      </w:r>
    </w:p>
    <w:p w:rsidR="00000000" w:rsidDel="00000000" w:rsidP="00000000" w:rsidRDefault="00000000" w:rsidRPr="00000000" w14:paraId="0000017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าคงที่ / จุดตัดแกน (Intercept / 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Estimate (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7.972 (</w:t>
      </w:r>
      <m:oMath>
        <m:r>
          <w:rPr>
            <w:rFonts w:ascii="Google Sans" w:cs="Google Sans" w:eastAsia="Google Sans" w:hAnsi="Google Sans"/>
            <w:color w:val="1f1f1f"/>
          </w:rPr>
          <m:t xml:space="preserve">SE=0.884,t=9.02,p&lt;.001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</w:p>
    <w:p w:rsidR="00000000" w:rsidDel="00000000" w:rsidP="00000000" w:rsidRDefault="00000000" w:rsidRPr="00000000" w14:paraId="0000017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เจตคติ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Attitude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b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Estimate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b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3.714 (</w:t>
      </w:r>
      <m:oMath>
        <m:r>
          <w:rPr>
            <w:rFonts w:ascii="Google Sans" w:cs="Google Sans" w:eastAsia="Google Sans" w:hAnsi="Google Sans"/>
            <w:color w:val="1f1f1f"/>
          </w:rPr>
          <m:t xml:space="preserve">SE=0.617,t=6.02,p&lt;.001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Standardized Beta (</w:t>
      </w:r>
      <m:oMath>
        <m:r>
          <m:t>β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0.809 (ในข้อความเขียน </w:t>
      </w:r>
      <m:oMath>
        <m:r>
          <w:rPr>
            <w:rFonts w:ascii="Google Sans" w:cs="Google Sans" w:eastAsia="Google Sans" w:hAnsi="Google Sans"/>
            <w:color w:val="1f1f1f"/>
          </w:rPr>
          <m:t xml:space="preserve">p&lt;.01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แต่ในตารางแสดงชัดเจนว่าเป็น </w:t>
      </w:r>
      <m:oMath>
        <m:r>
          <w:rPr>
            <w:rFonts w:ascii="Google Sans" w:cs="Google Sans" w:eastAsia="Google Sans" w:hAnsi="Google Sans"/>
            <w:color w:val="1f1f1f"/>
          </w:rPr>
          <m:t xml:space="preserve">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</w:p>
    <w:p w:rsidR="00000000" w:rsidDel="00000000" w:rsidP="00000000" w:rsidRDefault="00000000" w:rsidRPr="00000000" w14:paraId="0000017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ความตั้งใจเรียน (</w:t>
      </w:r>
      <m:oMath>
        <m:r>
          <w:rPr>
            <w:rFonts w:ascii="Google Sans" w:cs="Google Sans" w:eastAsia="Google Sans" w:hAnsi="Google Sans"/>
            <w:color w:val="1f1f1f"/>
          </w:rPr>
          <m:t xml:space="preserve">Intention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b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Estimate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b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0.652 (</w:t>
      </w:r>
      <m:oMath>
        <m:r>
          <w:rPr>
            <w:rFonts w:ascii="Google Sans" w:cs="Google Sans" w:eastAsia="Google Sans" w:hAnsi="Google Sans"/>
            <w:color w:val="1f1f1f"/>
          </w:rPr>
          <m:t xml:space="preserve">SE=0.501,t=1.30,p=0.204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Standardized Beta (</w:t>
      </w:r>
      <m:oMath>
        <m:r>
          <m:t>β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0.175 </w:t>
      </w:r>
    </w:p>
    <w:p w:rsidR="00000000" w:rsidDel="00000000" w:rsidP="00000000" w:rsidRDefault="00000000" w:rsidRPr="00000000" w14:paraId="0000017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การตรวจสอบภาวะพหุสัมพันธ์: ค่า VIF = 10.6 และ Tolerance = 0.0943 ของทั้งสองตัวแปร ซึ่งมีค่า VIF สูงกว่าเกณฑ์ 10 และ Tolerance ต่ำกว่า 0.10 สะท้อนว่าตัวแปร Attitude และ Intention มีภาวะพหุสัมพันธ์ร่วมกันในระดับสูง (Multicollinearity)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สมการพยากรณ์คะแนนดิบ: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center"/>
        <w:rPr>
          <w:rFonts w:ascii="Google Sans" w:cs="Google Sans" w:eastAsia="Google Sans" w:hAnsi="Google Sans"/>
        </w:rPr>
      </w:pP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acc>
              <m:accPr>
                <m:chr m:val="̂"/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acc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Y</m:t>
                </m:r>
              </m:e>
            </m:acc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PostTest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=7.972+3.714 (Attitude)+0.652 (Intention)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ัวแปรเจตคติและความตั้งใจเรียนสามารถร่วมกันพยากรณ์ผลสัมฤทธิ์ทางการเรียนวิทยาศาสตร์หลังเรียนได้ร้อยละ 95.4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=0.954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อย่างมีนัยสำคัญทางสถิติที่ระดับ .001 (</w:t>
      </w:r>
      <m:oMath>
        <m:r>
          <w:rPr>
            <w:rFonts w:ascii="Google Sans" w:cs="Google Sans" w:eastAsia="Google Sans" w:hAnsi="Google Sans"/>
            <w:color w:val="1f1f1f"/>
          </w:rPr>
          <m:t xml:space="preserve">F(2,27)=280,p&lt;.001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โดยเมื่อพิจารณารายตัวแปรพบว่า เจตคติต่อการเรียนวิทยาศาสตร์เป็นตัวแปรพยากรณ์หลักที่ส่งผลเชิงบวกต่อคะแนนสอบสูงสุดอย่างมีนัยสำคัญ (</w:t>
      </w:r>
      <m:oMath>
        <m:r>
          <m:t>β</m:t>
        </m:r>
        <m:r>
          <w:rPr>
            <w:rFonts w:ascii="Google Sans" w:cs="Google Sans" w:eastAsia="Google Sans" w:hAnsi="Google Sans"/>
            <w:color w:val="1f1f1f"/>
          </w:rPr>
          <m:t xml:space="preserve">=0.809,p&lt;.001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ในขณะที่ความตั้งใจเรียนไม่ส่งผลต่อคะแนนสอบอย่างมีนัยสำคัญทางสถิติในโมเดลนี้ (</w:t>
      </w:r>
      <m:oMath>
        <m:r>
          <w:rPr>
            <w:rFonts w:ascii="Google Sans" w:cs="Google Sans" w:eastAsia="Google Sans" w:hAnsi="Google Sans"/>
            <w:color w:val="1f1f1f"/>
          </w:rPr>
          <m:t xml:space="preserve">p=0.204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ทั้งนี้เนื่องจากตัวแปรทั้งสองมีความสัมพันธ์กันเองสูงมากจนเกิดปัญหาพหุสัมพันธ์ (VIF = 10.6) 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rwelnvf6bjt0" w:id="47"/>
      <w:bookmarkEnd w:id="4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n9uo6qsh9wvv" w:id="48"/>
      <w:bookmarkEnd w:id="4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</w:t>
      </w:r>
    </w:p>
    <w:p w:rsidR="00000000" w:rsidDel="00000000" w:rsidP="00000000" w:rsidRDefault="00000000" w:rsidRPr="00000000" w14:paraId="00000184">
      <w:pP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วิเคราะห์การถดถอยพหุคูณเพื่อศึกษาอิทธิพลของเจตคติต่อการเรียนวิทยาศาสตร์และความตั้งใจเรียนที่มีต่อผลสัมฤทธิ์ทางการเรียนวิทยาศาสตร์หลังเรียนของนักเรียนชั้นประถมศึกษาปีที่ 6 จำนวน 30 คน พบว่า ตัวแปรทั้งสองร่วมกันพยากรณ์ผลสัมฤทธิ์ทางการเรียนวิทยาศาสตร์ได้อย่างมีนัยสำคัญทางสถิติที่ระดับ .001 (</w:t>
      </w:r>
      <m:oMath>
        <m:r>
          <w:rPr>
            <w:rFonts w:ascii="Google Sans" w:cs="Google Sans" w:eastAsia="Google Sans" w:hAnsi="Google Sans"/>
            <w:color w:val="1f1f1f"/>
          </w:rPr>
          <m:t xml:space="preserve">F(2,27)=280,p&lt;.001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โดยสามารถร่วมกันอธิบายความแปรปรวนของคะแนนสอบหลังเรียนได้ถึงร้อยละ 95.4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=0.954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Adjusted 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=0.951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เมื่อพิจารณาสัมประสิทธิ์การถดถอยรายตัวแปร พบว่า เจตคติต่อการเรียนวิทยาศาสตร์เป็นตัวแปรพยากรณ์หลักที่ส่งผลเชิงบวกต่อผลสัมฤทธิ์ทางการเรียนอย่างมีนัยสำคัญทางสถิ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b=3.714,</m:t>
        </m:r>
        <m:r>
          <w:rPr>
            <w:rFonts w:ascii="Google Sans" w:cs="Google Sans" w:eastAsia="Google Sans" w:hAnsi="Google Sans"/>
            <w:color w:val="1f1f1f"/>
          </w:rPr>
          <m:t>β</m:t>
        </m:r>
        <m:r>
          <w:rPr>
            <w:rFonts w:ascii="Google Sans" w:cs="Google Sans" w:eastAsia="Google Sans" w:hAnsi="Google Sans"/>
            <w:color w:val="1f1f1f"/>
          </w:rPr>
          <m:t xml:space="preserve">=0.809,p&lt;.001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นขณะที่ความตั้งใจเรียนไม่ส่งผลต่อผลสัมฤทธิ์ทางการเรียนอย่างมีนัยสำคัญทางสถิติเมื่อควบคุมตัวแปรเจตคติแล้ว (</w:t>
      </w:r>
      <m:oMath>
        <m:r>
          <w:rPr>
            <w:rFonts w:ascii="Google Sans" w:cs="Google Sans" w:eastAsia="Google Sans" w:hAnsi="Google Sans"/>
            <w:color w:val="1f1f1f"/>
          </w:rPr>
          <m:t xml:space="preserve">b=0.652,</m:t>
        </m:r>
        <m:r>
          <w:rPr>
            <w:rFonts w:ascii="Google Sans" w:cs="Google Sans" w:eastAsia="Google Sans" w:hAnsi="Google Sans"/>
            <w:color w:val="1f1f1f"/>
          </w:rPr>
          <m:t>β</m:t>
        </m:r>
        <m:r>
          <w:rPr>
            <w:rFonts w:ascii="Google Sans" w:cs="Google Sans" w:eastAsia="Google Sans" w:hAnsi="Google Sans"/>
            <w:color w:val="1f1f1f"/>
          </w:rPr>
          <m:t xml:space="preserve">=0.175,p=0.204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ทั้งนี้ การตรวจสอบภาวะพหุสัมพันธ์พบค่า VIF เท่ากับ 10.6 (</w:t>
      </w:r>
      <m:oMath>
        <m:r>
          <w:rPr>
            <w:rFonts w:ascii="Google Sans" w:cs="Google Sans" w:eastAsia="Google Sans" w:hAnsi="Google Sans"/>
            <w:color w:val="1f1f1f"/>
          </w:rPr>
          <m:t xml:space="preserve">Tolerance=0.0943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ซึ่งบ่งชี้ว่าเจตคติและความตั้งใจเรียนมีความสัมพันธ์กันเองสูงมาก ทำให้เกิดการทับซ้อนในการทำนายผลการเรียน"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skkojog8mjkq" w:id="49"/>
      <w:bookmarkEnd w:id="4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</w:t>
      </w:r>
    </w:p>
    <w:p w:rsidR="00000000" w:rsidDel="00000000" w:rsidP="00000000" w:rsidRDefault="00000000" w:rsidRPr="00000000" w14:paraId="00000186">
      <w:pP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"จากการศึกษาอิทธิพลของปัจจัยด้านผู้เรียน ชี้ให้เห็นว่า 'เจตคติต่อวิชาวิทยาศาสตร์' และ 'ความตั้งใจเรียน' เป็นแรงขับเคลื่อนที่มีประสิทธิภาพสูง โดยร่วมกันทำนายความสำเร็จของคะแนนสอบหลังเรียนได้สูงถึงร้อยละ 95.4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=0.954,p&lt;.001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โดยมี 'เจตคติต่อวิชาวิทยาศาสตร์' เป็นตัวแปรขับเคลื่อนหลักที่ทรงอิทธิพลที่สุด (</w:t>
      </w:r>
      <m:oMath>
        <m:r>
          <m:t>β</m:t>
        </m:r>
        <m:r>
          <w:rPr>
            <w:rFonts w:ascii="Google Sans" w:cs="Google Sans" w:eastAsia="Google Sans" w:hAnsi="Google Sans"/>
            <w:color w:val="1f1f1f"/>
          </w:rPr>
          <m:t xml:space="preserve">=0.809,p&lt;.001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กล่าวคือ หากครูผู้สอนสามารถออกแบบกิจกรรมการเรียนรู้แบบสืบเสาะและกระตุ้นให้ผู้เรียนมีเจตคติที่ดีต่อวิทยาศาสตร์เพิ่มขึ้น 1 หน่วย จะส่งผลให้คะแนนผลสัมฤทธิ์ของนักเรียนเพิ่มขึ้นถึง 3.71 คะแนน ในขณะที่ค่า VIF ที่สูง (10.6) สะท้อนความเป็นจริงในชั้นเรียนว่า ผู้เรียนที่มีเจตคติทางบวกต่อวิทยาศาสตร์ย่อมแสดงออกถึงความตั้งใจเรียนควบคู่กันไปเสมอ การบ่มเพาะเจตคติเชิงบวกจึงเป็นกุญแจหลักในการยกระดับผลสัมฤทธิ์ทางวิทยาศาสตร์อย่างแท้จริง"</w:t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efyswkqx974a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rPr>
          <w:rFonts w:ascii="Google Sans" w:cs="Google Sans" w:eastAsia="Google Sans" w:hAnsi="Google Sans"/>
        </w:rPr>
        <w:sectPr>
          <w:headerReference r:id="rId17" w:type="default"/>
          <w:pgSz w:h="16838" w:w="11906" w:orient="portrait"/>
          <w:pgMar w:bottom="1440" w:top="1440" w:left="1440" w:right="1440" w:header="720" w:footer="720"/>
          <w:pgNumType w:start="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6h7jylkf2ksb" w:id="51"/>
      <w:bookmarkEnd w:id="5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ตารางกระบวนการปิดท้ายตอนที่ 4: ผังการทดสอบสมมติฐานและการแปลผลสถิติอ้างอิง (Inferential Statistics Workflow Table)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1.6"/>
        <w:gridCol w:w="2791.6"/>
        <w:gridCol w:w="2791.6"/>
        <w:gridCol w:w="2791.6"/>
        <w:gridCol w:w="2791.6"/>
        <w:tblGridChange w:id="0">
          <w:tblGrid>
            <w:gridCol w:w="2791.6"/>
            <w:gridCol w:w="2791.6"/>
            <w:gridCol w:w="2791.6"/>
            <w:gridCol w:w="2791.6"/>
            <w:gridCol w:w="2791.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วัตถุประสงค์การวิจัยในชั้นเรียน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ตัวแปรและลักษณะข้อมูล (N=30)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สถิติทดสอบที่ต้องเลือกใช้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ขั้นตอนการคลิกคำสั่งใน jamovi (Action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การตรวจสอบข้อตกลงและผลลัพธ์ 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4.1 เทียบกับเกณฑ์เป้าหมาย</w:t>
            </w:r>
          </w:p>
          <w:p w:rsidR="00000000" w:rsidDel="00000000" w:rsidP="00000000" w:rsidRDefault="00000000" w:rsidRPr="00000000" w14:paraId="00000191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(One Sample t-test)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ทดสอบคะแนนหลังเรียน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เต็ม 30) เทียบเกณฑ์ผ่านร้อยละ 75 (22.50 คะแนน)</w:t>
            </w:r>
          </w:p>
          <w:p w:rsidR="00000000" w:rsidDel="00000000" w:rsidP="00000000" w:rsidRDefault="00000000" w:rsidRPr="00000000" w14:paraId="0000019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One Sample t-test</w:t>
            </w:r>
          </w:p>
          <w:p w:rsidR="00000000" w:rsidDel="00000000" w:rsidP="00000000" w:rsidRDefault="00000000" w:rsidRPr="00000000" w14:paraId="00000195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(ทดสอบทางเดียวตามสมมติฐาน)</w:t>
            </w:r>
          </w:p>
          <w:p w:rsidR="00000000" w:rsidDel="00000000" w:rsidP="00000000" w:rsidRDefault="00000000" w:rsidRPr="00000000" w14:paraId="0000019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T-Tests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One Sample T-Test</w:t>
            </w:r>
          </w:p>
          <w:p w:rsidR="00000000" w:rsidDel="00000000" w:rsidP="00000000" w:rsidRDefault="00000000" w:rsidRPr="00000000" w14:paraId="00000199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เข้าช่อง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Dependent Variables</w:t>
            </w:r>
          </w:p>
          <w:p w:rsidR="00000000" w:rsidDel="00000000" w:rsidP="00000000" w:rsidRDefault="00000000" w:rsidRPr="00000000" w14:paraId="0000019A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Hypothesis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Test value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พิมพ์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22.5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แล้วเลือก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&gt; Test value</w:t>
            </w:r>
          </w:p>
          <w:p w:rsidR="00000000" w:rsidDel="00000000" w:rsidP="00000000" w:rsidRDefault="00000000" w:rsidRPr="00000000" w14:paraId="0000019B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Assumption Checks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Normality</w:t>
            </w:r>
          </w:p>
          <w:p w:rsidR="00000000" w:rsidDel="00000000" w:rsidP="00000000" w:rsidRDefault="00000000" w:rsidRPr="00000000" w14:paraId="0000019C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Additional Statistics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Mean difference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Effect size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(Cohen's 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Assumption: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Shapiro-Wilk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W=0.980,p=0.838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(แจกแจงปกติ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p&gt;.05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E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  <m:r>
                <w:rPr>
                  <w:rFonts w:ascii="Google Sans" w:cs="Google Sans" w:eastAsia="Google Sans" w:hAnsi="Google Sans"/>
                  <w:color w:val="1f1f1f"/>
                </w:rPr>
                <m:t xml:space="preserve">=25.70,SD=2.15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t(29)=8.14,p&lt;.001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MeanDiff.=+3.20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คะแนน</w:t>
            </w:r>
          </w:p>
          <w:p w:rsidR="00000000" w:rsidDel="00000000" w:rsidP="00000000" w:rsidRDefault="00000000" w:rsidRPr="00000000" w14:paraId="000001A2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Cohen's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d=1.49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(ขนาดอิทธิพลสูงมาก)</w:t>
            </w:r>
          </w:p>
          <w:p w:rsidR="00000000" w:rsidDel="00000000" w:rsidP="00000000" w:rsidRDefault="00000000" w:rsidRPr="00000000" w14:paraId="000001A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สรุป: คะแนนหลังเรียนสูงกว่าเกณฑ์อย่างมีนัยสำคัญ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4.2 ดูพัฒนาการก่อน-หลัง</w:t>
            </w:r>
          </w:p>
          <w:p w:rsidR="00000000" w:rsidDel="00000000" w:rsidP="00000000" w:rsidRDefault="00000000" w:rsidRPr="00000000" w14:paraId="000001A7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(Paired Samples t-test)</w:t>
            </w:r>
          </w:p>
          <w:p w:rsidR="00000000" w:rsidDel="00000000" w:rsidP="00000000" w:rsidRDefault="00000000" w:rsidRPr="00000000" w14:paraId="000001A8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วัดผลสัมฤทธิ์ก่อนเรียน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PreTest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และหลังเรียน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ของนักเรียนกลุ่มเดิม</w:t>
            </w:r>
          </w:p>
          <w:p w:rsidR="00000000" w:rsidDel="00000000" w:rsidP="00000000" w:rsidRDefault="00000000" w:rsidRPr="00000000" w14:paraId="000001AA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Paired Samples t-test</w:t>
            </w:r>
          </w:p>
          <w:p w:rsidR="00000000" w:rsidDel="00000000" w:rsidP="00000000" w:rsidRDefault="00000000" w:rsidRPr="00000000" w14:paraId="000001AC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(คะแนนคู่สัมพันธ์กัน)</w:t>
            </w:r>
          </w:p>
          <w:p w:rsidR="00000000" w:rsidDel="00000000" w:rsidP="00000000" w:rsidRDefault="00000000" w:rsidRPr="00000000" w14:paraId="000001AD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T-Tests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Paired Samples T-Test</w:t>
            </w:r>
          </w:p>
          <w:p w:rsidR="00000000" w:rsidDel="00000000" w:rsidP="00000000" w:rsidRDefault="00000000" w:rsidRPr="00000000" w14:paraId="000001B0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เลือกคู่ตัวแปร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PreTest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ย้ายเข้าช่อง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Paired Variables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พร้อมกัน</w:t>
            </w:r>
          </w:p>
          <w:p w:rsidR="00000000" w:rsidDel="00000000" w:rsidP="00000000" w:rsidRDefault="00000000" w:rsidRPr="00000000" w14:paraId="000001B1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Hypothesis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เลือก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Measure 1 &lt; Measure 2</w:t>
            </w:r>
          </w:p>
          <w:p w:rsidR="00000000" w:rsidDel="00000000" w:rsidP="00000000" w:rsidRDefault="00000000" w:rsidRPr="00000000" w14:paraId="000001B2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Assumption Checks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Normality</w:t>
            </w:r>
          </w:p>
          <w:p w:rsidR="00000000" w:rsidDel="00000000" w:rsidP="00000000" w:rsidRDefault="00000000" w:rsidRPr="00000000" w14:paraId="000001B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Additional Statistics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Mean difference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Descriptives</w:t>
            </w:r>
          </w:p>
          <w:p w:rsidR="00000000" w:rsidDel="00000000" w:rsidP="00000000" w:rsidRDefault="00000000" w:rsidRPr="00000000" w14:paraId="000001B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Assumption: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Normality ผลต่าง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W=0.939,p=0.085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p&gt;.05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8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PreTest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  <m:r>
                <w:rPr>
                  <w:rFonts w:ascii="Google Sans" w:cs="Google Sans" w:eastAsia="Google Sans" w:hAnsi="Google Sans"/>
                  <w:color w:val="1f1f1f"/>
                </w:rPr>
                <m:t xml:space="preserve">=13.20(1.74)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PostTest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  <m:r>
                <w:rPr>
                  <w:rFonts w:ascii="Google Sans" w:cs="Google Sans" w:eastAsia="Google Sans" w:hAnsi="Google Sans"/>
                  <w:color w:val="1f1f1f"/>
                </w:rPr>
                <m:t xml:space="preserve">=25.70(2.15)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t(29)=-58.50,p&lt;.001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MeanDiff.=-12.50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คะแนน</w:t>
            </w:r>
          </w:p>
          <w:p w:rsidR="00000000" w:rsidDel="00000000" w:rsidP="00000000" w:rsidRDefault="00000000" w:rsidRPr="00000000" w14:paraId="000001BC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สรุป: นักเรียนมีพัฒนาการหลังเรียนเพิ่มขึ้นเกือบเท่าตัวอย่างมีนัยสำคัญ</w:t>
            </w:r>
          </w:p>
          <w:p w:rsidR="00000000" w:rsidDel="00000000" w:rsidP="00000000" w:rsidRDefault="00000000" w:rsidRPr="00000000" w14:paraId="000001BF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4.3 เปรียบเทียบ 2 รูปแบบสอน</w:t>
            </w:r>
          </w:p>
          <w:p w:rsidR="00000000" w:rsidDel="00000000" w:rsidP="00000000" w:rsidRDefault="00000000" w:rsidRPr="00000000" w14:paraId="000001C1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(Independent t-test)</w:t>
            </w:r>
          </w:p>
          <w:p w:rsidR="00000000" w:rsidDel="00000000" w:rsidP="00000000" w:rsidRDefault="00000000" w:rsidRPr="00000000" w14:paraId="000001C2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เปรียบเทียบคะแนนหลังเรียนระหว่างกลุ่มปกติ (15 คน) และกลุ่มออนไลน์ (15 คน)</w:t>
            </w:r>
          </w:p>
          <w:p w:rsidR="00000000" w:rsidDel="00000000" w:rsidP="00000000" w:rsidRDefault="00000000" w:rsidRPr="00000000" w14:paraId="000001C4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Samples t-test</w:t>
            </w:r>
          </w:p>
          <w:p w:rsidR="00000000" w:rsidDel="00000000" w:rsidP="00000000" w:rsidRDefault="00000000" w:rsidRPr="00000000" w14:paraId="000001C6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(Student's t)</w:t>
            </w:r>
          </w:p>
          <w:p w:rsidR="00000000" w:rsidDel="00000000" w:rsidP="00000000" w:rsidRDefault="00000000" w:rsidRPr="00000000" w14:paraId="000001C7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T-Tests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Independent Samples T-Test</w:t>
            </w:r>
          </w:p>
          <w:p w:rsidR="00000000" w:rsidDel="00000000" w:rsidP="00000000" w:rsidRDefault="00000000" w:rsidRPr="00000000" w14:paraId="000001CA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เข้าช่อง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Dependent Variables</w:t>
            </w:r>
          </w:p>
          <w:p w:rsidR="00000000" w:rsidDel="00000000" w:rsidP="00000000" w:rsidRDefault="00000000" w:rsidRPr="00000000" w14:paraId="000001CB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Method_Group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เข้าช่อง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Grouping Variable</w:t>
            </w:r>
          </w:p>
          <w:p w:rsidR="00000000" w:rsidDel="00000000" w:rsidP="00000000" w:rsidRDefault="00000000" w:rsidRPr="00000000" w14:paraId="000001CC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Assumption Checks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Homogeneity of variances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(Levene's) และ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Normality</w:t>
            </w:r>
          </w:p>
          <w:p w:rsidR="00000000" w:rsidDel="00000000" w:rsidP="00000000" w:rsidRDefault="00000000" w:rsidRPr="00000000" w14:paraId="000001CD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Additional Statistics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Mean difference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Confidence interval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(95% CI)</w:t>
            </w:r>
          </w:p>
          <w:p w:rsidR="00000000" w:rsidDel="00000000" w:rsidP="00000000" w:rsidRDefault="00000000" w:rsidRPr="00000000" w14:paraId="000001CE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Assumption Checks:</w:t>
            </w:r>
          </w:p>
          <w:p w:rsidR="00000000" w:rsidDel="00000000" w:rsidP="00000000" w:rsidRDefault="00000000" w:rsidRPr="00000000" w14:paraId="000001D0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Normality: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W=0.974,p=0.666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Levene's test: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F(1,28)=0.005,p=0.945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p&gt;.05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ความแปรปรวนเท่ากัน จึงใช้ Student's t)</w:t>
            </w:r>
          </w:p>
          <w:p w:rsidR="00000000" w:rsidDel="00000000" w:rsidP="00000000" w:rsidRDefault="00000000" w:rsidRPr="00000000" w14:paraId="000001D2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ปกติ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  <m:r>
                <w:rPr>
                  <w:rFonts w:ascii="Google Sans" w:cs="Google Sans" w:eastAsia="Google Sans" w:hAnsi="Google Sans"/>
                  <w:color w:val="1f1f1f"/>
                </w:rPr>
                <m:t xml:space="preserve">=24.40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ออนไลน์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  <m:r>
                <w:rPr>
                  <w:rFonts w:ascii="Google Sans" w:cs="Google Sans" w:eastAsia="Google Sans" w:hAnsi="Google Sans"/>
                  <w:color w:val="1f1f1f"/>
                </w:rPr>
                <m:t xml:space="preserve">=27.00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t(28)=-4.12,p&lt;.001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MeanDiff.=-2.60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95% CI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[-3.89,-1.31]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4.4 วิเคราะห์ความสัมพันธ์</w:t>
            </w:r>
          </w:p>
          <w:p w:rsidR="00000000" w:rsidDel="00000000" w:rsidP="00000000" w:rsidRDefault="00000000" w:rsidRPr="00000000" w14:paraId="000001D9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(Pearson Correlation)</w:t>
            </w:r>
          </w:p>
          <w:p w:rsidR="00000000" w:rsidDel="00000000" w:rsidP="00000000" w:rsidRDefault="00000000" w:rsidRPr="00000000" w14:paraId="000001DA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เจตคติต่อวิทยาศาสตร์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Attitude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สัมพันธ์กับคะแนนหลังเรียน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C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Pearson Correlation</w:t>
            </w:r>
          </w:p>
          <w:p w:rsidR="00000000" w:rsidDel="00000000" w:rsidP="00000000" w:rsidRDefault="00000000" w:rsidRPr="00000000" w14:paraId="000001DE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(สหสัมพันธ์เชิงเส้นตรง)</w:t>
            </w:r>
          </w:p>
          <w:p w:rsidR="00000000" w:rsidDel="00000000" w:rsidP="00000000" w:rsidRDefault="00000000" w:rsidRPr="00000000" w14:paraId="000001DF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Regression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Correlation Matrix</w:t>
            </w:r>
          </w:p>
          <w:p w:rsidR="00000000" w:rsidDel="00000000" w:rsidP="00000000" w:rsidRDefault="00000000" w:rsidRPr="00000000" w14:paraId="000001E2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Attitude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เข้าช่องทางขวา</w:t>
            </w:r>
          </w:p>
          <w:p w:rsidR="00000000" w:rsidDel="00000000" w:rsidP="00000000" w:rsidRDefault="00000000" w:rsidRPr="00000000" w14:paraId="000001E3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Correlation Coefficients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Pearson</w:t>
            </w:r>
          </w:p>
          <w:p w:rsidR="00000000" w:rsidDel="00000000" w:rsidP="00000000" w:rsidRDefault="00000000" w:rsidRPr="00000000" w14:paraId="000001E4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Hypothesis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เลือก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Correlated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(สองทาง)</w:t>
            </w:r>
          </w:p>
          <w:p w:rsidR="00000000" w:rsidDel="00000000" w:rsidP="00000000" w:rsidRDefault="00000000" w:rsidRPr="00000000" w14:paraId="000001E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Plots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Correlation matrix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(Scatter plot)</w:t>
            </w:r>
          </w:p>
          <w:p w:rsidR="00000000" w:rsidDel="00000000" w:rsidP="00000000" w:rsidRDefault="00000000" w:rsidRPr="00000000" w14:paraId="000001E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 Benchmark (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N=30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E8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ค่าสัมประสิทธิ์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r(28)=0.975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นัยสำคัญ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p&lt;.001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(มีดอกจัน ***)</w:t>
            </w:r>
          </w:p>
          <w:p w:rsidR="00000000" w:rsidDel="00000000" w:rsidP="00000000" w:rsidRDefault="00000000" w:rsidRPr="00000000" w14:paraId="000001EA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สรุป: เจตคติต่อวิทยาศาสตร์มีความสัมพันธ์เชิงเส้นทางบวกในระดับสูงมากกับผลสัมฤทธิ์</w:t>
            </w:r>
          </w:p>
          <w:p w:rsidR="00000000" w:rsidDel="00000000" w:rsidP="00000000" w:rsidRDefault="00000000" w:rsidRPr="00000000" w14:paraId="000001ED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