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Мануал тренера: «Управление КРД. Путь джедая»</w:t>
      </w:r>
    </w:p>
    <w:p>
      <w:r>
        <w:rPr>
          <w:b/>
          <w:bCs/>
        </w:rPr>
        <w:t xml:space="preserve">О чём тренинг.</w:t>
      </w:r>
      <w:r>
        <w:t xml:space="preserve"> Почему одни и те же нарушения возвращаются на каждой проверке и как написать КРД, после которого они не вернутся. Участники учатся отличать коррекцию от КРД, искать корневую причину и формулировать мероприятия так, чтобы их можно было проверить.</w:t>
      </w:r>
    </w:p>
    <w:p>
      <w:r>
        <w:rPr>
          <w:b/>
          <w:bCs/>
        </w:rPr>
        <w:t xml:space="preserve">Длительность:</w:t>
      </w:r>
      <w:r>
        <w:t xml:space="preserve"> 75–80 минут. Раньше было больше двух часов: длинные групповые упражнения на слайдах я заменила на 4 короткие игры в тренажёре.</w:t>
      </w:r>
    </w:p>
    <w:p>
      <w:r>
        <w:rPr>
          <w:b/>
          <w:bCs/>
        </w:rPr>
        <w:t xml:space="preserve">Что нужно:</w:t>
      </w:r>
      <w:r>
        <w:t xml:space="preserve"> презентация, файл тренажёра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 у каждого участника, у меня общий экран. Работает и очно, и онлайн: отвечают голосом или в чат.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За день разослать участникам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В письме написать: «Сохраните файл на рабочий стол и откройте двойным щелчком в Edge или Chrome. Прямо из письма не открывайте».</w:t>
      </w:r>
    </w:p>
    <w:p>
      <w:pPr>
        <w:pStyle w:val="ListParagraph"/>
        <w:numPr>
          <w:ilvl w:val="0"/>
          <w:numId w:val="2"/>
        </w:numPr>
      </w:pPr>
      <w:r>
        <w:t xml:space="preserve">Самой пройти все 4 игры, чтобы знать, где люди спотыкаются.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18 слайдов (список ниже).</w:t>
      </w:r>
    </w:p>
    <w:p>
      <w:pPr>
        <w:pStyle w:val="ListParagraph"/>
        <w:numPr>
          <w:ilvl w:val="0"/>
          <w:numId w:val="2"/>
        </w:numPr>
      </w:pPr>
      <w:r>
        <w:t xml:space="preserve">Посмотреть статистику своего дивизиона на слайдах 6–8 и выбрать нужный слайд.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видео на слайде 20 запускается и звук идёт.</w:t>
      </w:r>
    </w:p>
    <w:p>
      <w:pPr>
        <w:pStyle w:val="Heading1"/>
      </w:pPr>
      <w:r>
        <w:t xml:space="preserve">Какие слайды скрыть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Чем заменяю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из 6–8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 трёх дивизионов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Оставляю только дивизион группы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двух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Заполняем диаграмму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игре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Ищем ошибки в формулировках, пишем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4 «Выбери лучшее КРД»</w:t>
            </w:r>
          </w:p>
        </w:tc>
      </w:tr>
    </w:tbl>
    <w:p/>
    <w:p>
      <w:pPr>
        <w:pStyle w:val="Heading1"/>
      </w:pPr>
      <w:r>
        <w:t xml:space="preserve">Карта тренинга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Время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Блок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Открытие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4–5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Разминка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(или 7, 8)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Зачем это всё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Кодекс джедаев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1. Коррекция или КРД?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16–18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КРД без коррекции и наоборот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 + видео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19–23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Корневая причина, диаграмма Исикавы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2. Рыбья кость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Правила «5 почему»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3. Дойди до корня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31–35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Четыре ошибки формулировок, системное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4. Выбери лучшее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42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Своё КРД (по желанию)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43–45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Почему КРД не срабатывает, итоги</w:t>
            </w:r>
          </w:p>
        </w:tc>
      </w:tr>
    </w:tbl>
    <w:p/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Блок 1. Открытие (слайды 1–3, 3 минуты)</w:t>
      </w:r>
    </w:p>
    <w:p>
      <w:r>
        <w:rPr>
          <w:b/>
          <w:bCs/>
        </w:rPr>
        <w:t xml:space="preserve">Зачем:</w:t>
      </w:r>
      <w:r>
        <w:t xml:space="preserve"> настроить группу и снять страх ошибиться.</w:t>
      </w:r>
    </w:p>
    <w:p>
      <w:r>
        <w:rPr>
          <w:b/>
          <w:bCs/>
        </w:rPr>
        <w:t xml:space="preserve">Что говорю:</w:t>
      </w:r>
      <w:r>
        <w:t xml:space="preserve"> «Сегодня разбираемся, почему одни и те же нарушения мы находим на каждой проверке. Ответ почти всегда один: КРД написали, а причину не тронули. Будет много практики и почти никакой теории».</w:t>
      </w:r>
    </w:p>
    <w:p>
      <w:r>
        <w:t xml:space="preserve">Цель (слайд 2): называю три вопроса, на которые ответим к концу.</w:t>
      </w:r>
    </w:p>
    <w:p>
      <w:r>
        <w:t xml:space="preserve">Правила (слайд 3): не читаю все, выделяю одно: «Ошибок нет, есть обратная связь. В играх можно ошибаться сколько угодно, никто результаты не увидит».</w:t>
      </w:r>
    </w:p>
    <w:p>
      <w:r>
        <w:rPr>
          <w:b/>
          <w:bCs/>
        </w:rPr>
        <w:t xml:space="preserve">В конце блока:</w:t>
      </w:r>
      <w:r>
        <w:t xml:space="preserve"> «Откройте файл тренажёра и держите его под рукой, скоро понадобится».</w:t>
      </w:r>
    </w:p>
    <w:p>
      <w:pPr>
        <w:pStyle w:val="Heading1"/>
      </w:pPr>
      <w:r>
        <w:t xml:space="preserve">Блок 2. Разминка (слайды 4–5, 7 минут)</w:t>
      </w:r>
    </w:p>
    <w:p>
      <w:r>
        <w:rPr>
          <w:b/>
          <w:bCs/>
        </w:rPr>
        <w:t xml:space="preserve">Зачем:</w:t>
      </w:r>
      <w:r>
        <w:t xml:space="preserve"> показать группе, что проблема есть, на их же примерах.</w:t>
      </w:r>
    </w:p>
    <w:p>
      <w:r>
        <w:t xml:space="preserve">Слайд 4: четыре нарушения. «Какое КРД вы бы написали? Три минуты, пишите в чат или говорите». Записываю два-три ответа, не оцениваю.</w:t>
      </w:r>
    </w:p>
    <w:p>
      <w:r>
        <w:t xml:space="preserve">Слайд 5: «А теперь смотрим, как это записано в 1С ПБ». Обычно смеются и узнают себя. Задаю два вопроса:</w:t>
      </w:r>
    </w:p>
    <w:p>
      <w:pPr>
        <w:pStyle w:val="ListParagraph"/>
        <w:numPr>
          <w:ilvl w:val="0"/>
          <w:numId w:val="2"/>
        </w:numPr>
      </w:pPr>
      <w:r>
        <w:t xml:space="preserve">«Усилить контроль»: что именно мы будем делать завтра?</w:t>
      </w:r>
    </w:p>
    <w:p>
      <w:pPr>
        <w:pStyle w:val="ListParagraph"/>
        <w:numPr>
          <w:ilvl w:val="0"/>
          <w:numId w:val="2"/>
        </w:numPr>
      </w:pPr>
      <w:r>
        <w:t xml:space="preserve">«Выход из зимы»: это причина? Что с ней можно сделать?</w:t>
      </w:r>
    </w:p>
    <w:p>
      <w:r>
        <w:t xml:space="preserve">Не разбираю глубоко: «Запомните эти формулировки, к концу тренинга вы сами их переделаете».</w:t>
      </w:r>
    </w:p>
    <w:p>
      <w:pPr>
        <w:pStyle w:val="Heading1"/>
      </w:pPr>
      <w:r>
        <w:t xml:space="preserve">Блок 3. Зачем это всё (слайд 6, 7 или 8, 2 минуты)</w:t>
      </w:r>
    </w:p>
    <w:p>
      <w:r>
        <w:t xml:space="preserve">Показываю только статистику своего дивизиона. Называю две цифры: сколько нарушений вообще без КРД и сколько повторилось.</w:t>
      </w:r>
    </w:p>
    <w:p>
      <w:r>
        <w:rPr>
          <w:b/>
          <w:bCs/>
        </w:rPr>
        <w:t xml:space="preserve">Что говорю:</w:t>
      </w:r>
      <w:r>
        <w:t xml:space="preserve"> «Если КРД не работает, нарушение возвращается на следующей проверке. Это то же нарушение, только теперь повторное».</w:t>
      </w:r>
    </w:p>
    <w:p>
      <w:pPr>
        <w:pStyle w:val="Heading1"/>
      </w:pPr>
      <w:r>
        <w:t xml:space="preserve">Блок 4. Кодекс джедаев (слайды 9–10, 3 минуты)</w:t>
      </w:r>
    </w:p>
    <w:p>
      <w:r>
        <w:t xml:space="preserve">Слайд 9: Йода, настроение.</w:t>
      </w:r>
    </w:p>
    <w:p>
      <w:r>
        <w:t xml:space="preserve">Слайд 10: три понятия. Объясняю на бытовом примере: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Несоответствие:</w:t>
      </w:r>
      <w:r>
        <w:t xml:space="preserve"> течёт крыша.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Коррекция:</w:t>
      </w:r>
      <w:r>
        <w:t xml:space="preserve"> подставить ведро. Сейчас не капает, но крыша дырявая.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КРД:</w:t>
      </w:r>
      <w:r>
        <w:t xml:space="preserve"> починить крышу. Больше не потечёт.</w:t>
      </w:r>
    </w:p>
    <w:p>
      <w:r>
        <w:t xml:space="preserve">«Ведро нужно, без него зальёт склад. Но если мы только меняем вёдра, крыша так и течёт».</w:t>
      </w:r>
    </w:p>
    <w:p>
      <w:pPr>
        <w:pStyle w:val="Heading1"/>
      </w:pPr>
      <w:r>
        <w:t xml:space="preserve">Игра 1. Коррекция или КРД? (8 минут)</w:t>
      </w:r>
    </w:p>
    <w:p>
      <w:r>
        <w:t xml:space="preserve">Раскладывают мероприятия по трём корзинам: коррекция, КРД или «мимо» (не устраняет ни нарушение, ни причину). 5 кейсов, 16 карточек.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«Проверить остальные склады и исправить».</w:t>
      </w:r>
      <w:r>
        <w:t xml:space="preserve"> Многие кладут в КРД. Объясняю: это та же коррекция, просто на всех складах. Причину она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«Провести анализ по нарушению»</w:t>
      </w:r>
      <w:r>
        <w:t xml:space="preserve"> уходит в «мимо». Анализ делают до того, как пишут план, а не вместо действий.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«Инструктаж водителю погрузчика»</w:t>
      </w:r>
      <w:r>
        <w:t xml:space="preserve"> тоже мимо: водитель ни при чём, удлинителей вил просто нет.</w:t>
      </w:r>
    </w:p>
    <w:p>
      <w:r>
        <w:rPr>
          <w:b/>
          <w:bCs/>
        </w:rPr>
        <w:t xml:space="preserve">Итог:</w:t>
      </w:r>
      <w:r>
        <w:t xml:space="preserve"> «Коррекция: что исправить сейчас. КРД: что изменить, чтобы не повторилось».</w:t>
      </w:r>
    </w:p>
    <w:p>
      <w:pPr>
        <w:pStyle w:val="Heading1"/>
      </w:pPr>
      <w:r>
        <w:t xml:space="preserve">Блок 5. КРД без коррекции и наоборот (слайды 16–18, 4 минуты)</w:t>
      </w:r>
    </w:p>
    <w:p>
      <w:r>
        <w:t xml:space="preserve">Слайд 16: задаю оба вопроса группе и жду ответа.</w:t>
      </w:r>
    </w:p>
    <w:p>
      <w:r>
        <w:t xml:space="preserve">Слайд 17: разбираем два примера.</w:t>
      </w:r>
    </w:p>
    <w:p>
      <w:pPr>
        <w:pStyle w:val="ListParagraph"/>
        <w:numPr>
          <w:ilvl w:val="0"/>
          <w:numId w:val="2"/>
        </w:numPr>
      </w:pPr>
      <w:r>
        <w:t xml:space="preserve">Журнал температуры не заполнен: коррекция нужна (восстановить записи, если данные сохранились) и КРД нужно.</w:t>
      </w:r>
    </w:p>
    <w:p>
      <w:pPr>
        <w:pStyle w:val="ListParagraph"/>
        <w:numPr>
          <w:ilvl w:val="0"/>
          <w:numId w:val="2"/>
        </w:numPr>
      </w:pPr>
      <w:r>
        <w:t xml:space="preserve">Уникальное изделие, услуга больше не повторится: коррекция невозможна, КРД может не понадобиться.</w:t>
      </w:r>
    </w:p>
    <w:p>
      <w:r>
        <w:t xml:space="preserve">Слайд 18 закрепляет: «Если решили КРД не делать, это нормально. Но решение записываем и объясняем почему».</w:t>
      </w:r>
    </w:p>
    <w:p>
      <w:pPr>
        <w:pStyle w:val="Heading1"/>
      </w:pPr>
      <w:r>
        <w:t xml:space="preserve">Блок 6. Корневая причина (слайды 19–23, 5 минут и видео)</w:t>
      </w:r>
    </w:p>
    <w:p>
      <w:r>
        <w:t xml:space="preserve">Слайд 19: «Дальше самое важное. Хорошее КРД бывает только на правильную причину».</w:t>
      </w:r>
    </w:p>
    <w:p>
      <w:r>
        <w:t xml:space="preserve">Слайд 20: видео. После него один вопрос: «Что сначала казалось причиной? А что было на самом деле?»</w:t>
      </w:r>
    </w:p>
    <w:p>
      <w:r>
        <w:t xml:space="preserve">Слайд 21: называю инструменты. «Сегодня работаем с двумя самыми простыми: Исикава и 5 почему».</w:t>
      </w:r>
    </w:p>
    <w:p>
      <w:r>
        <w:t xml:space="preserve">Слайд 22: как устроена рыба. Голова: проблема. Кости: группы причин. Сначала накидываем всё, что может влиять, потом выбираем главное.</w:t>
      </w:r>
    </w:p>
    <w:p>
      <w:r>
        <w:t xml:space="preserve">Слайд 23: «Вот так это выглядит вживую, на доске или в Excel». Показываю и иду дальше.</w:t>
      </w:r>
    </w:p>
    <w:p>
      <w:pPr>
        <w:pStyle w:val="Heading1"/>
      </w:pPr>
      <w:r>
        <w:t xml:space="preserve">Игра 2. Рыбья кость (10 минут)</w:t>
      </w:r>
    </w:p>
    <w:p>
      <w:r>
        <w:t xml:space="preserve">Кейс со слайда 24: нет инструкции по ОТ для мойки высокого давления. Участники перетаскивают причины на кости (или просто нажимают на кость), мусор отправляют в корзину «Не причина». Потом выбирают главную причину и КРД.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Одна причина подходит к двум костям.</w:t>
      </w:r>
      <w:r>
        <w:t xml:space="preserve"> Игра засчитывает оба варианта. Говорю: «Не спорим, куда положить. Главное, не потерять причину».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Корзина «Не причина».</w:t>
      </w:r>
      <w:r>
        <w:t xml:space="preserve"> «Инструкции нет»: это сама проблема. «Специалист безответственный»: поиск виноватого.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Главная причина:</w:t>
      </w:r>
      <w:r>
        <w:t xml:space="preserve"> в порядке ввода оборудования нет шага «проверить инструкцию». Спрашиваю: «Почему не „руководитель не знал“?» Потому что придёт другой руководитель, и всё повторится.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«Разработать инструкцию»</w:t>
      </w:r>
      <w:r>
        <w:t xml:space="preserve"> это коррекция, а не КРД. На этом ловятся почти все.</w:t>
      </w:r>
    </w:p>
    <w:p>
      <w:pPr>
        <w:pStyle w:val="Heading1"/>
      </w:pPr>
      <w:r>
        <w:t xml:space="preserve">Блок 7. Правила «5 почему» (слайд 26, 2 минуты)</w:t>
      </w:r>
    </w:p>
    <w:p>
      <w:r>
        <w:t xml:space="preserve">Из шести правил выделяю три, на них построена следующая игра:</w:t>
      </w:r>
    </w:p>
    <w:p>
      <w:pPr>
        <w:pStyle w:val="ListParagraph"/>
        <w:numPr>
          <w:ilvl w:val="0"/>
          <w:numId w:val="2"/>
        </w:numPr>
      </w:pPr>
      <w:r>
        <w:t xml:space="preserve">спрашиваем «почему?», а не «кто?»;</w:t>
      </w:r>
    </w:p>
    <w:p>
      <w:pPr>
        <w:pStyle w:val="ListParagraph"/>
        <w:numPr>
          <w:ilvl w:val="0"/>
          <w:numId w:val="2"/>
        </w:numPr>
      </w:pPr>
      <w:r>
        <w:t xml:space="preserve">не кидаем камни в чужой огород;</w:t>
      </w:r>
    </w:p>
    <w:p>
      <w:pPr>
        <w:pStyle w:val="ListParagraph"/>
        <w:numPr>
          <w:ilvl w:val="0"/>
          <w:numId w:val="2"/>
        </w:numPr>
      </w:pPr>
      <w:r>
        <w:t xml:space="preserve">отвечаем фактами, а не догадками.</w:t>
      </w:r>
    </w:p>
    <w:p>
      <w:pPr>
        <w:pStyle w:val="Heading1"/>
      </w:pPr>
      <w:r>
        <w:t xml:space="preserve">Игра 3. Дойди до корня (10 минут)</w:t>
      </w:r>
    </w:p>
    <w:p>
      <w:r>
        <w:t xml:space="preserve">«5 почему» на готовом случае. На каждом шаге три ответа, выбрать нужно тот, что опирается на факты. Кейс 1 (оплавленный кабель) проходят все, кейс 2 (упавший двигатель) те, кто закончил раньше.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t xml:space="preserve">Неверные ответы это ровно те ошибки со слайда 26: «кто виноват», «камень в чужой огород», «придумали ответ заранее».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«Погрузчиков мало, купить ещё»:</w:t>
      </w:r>
      <w:r>
        <w:t xml:space="preserve"> классика, решение придумали до анализа.</w:t>
      </w:r>
    </w:p>
    <w:p>
      <w:pPr>
        <w:pStyle w:val="ListParagraph"/>
        <w:numPr>
          <w:ilvl w:val="0"/>
          <w:numId w:val="2"/>
        </w:numPr>
      </w:pPr>
      <w:r>
        <w:t xml:space="preserve">После пятого «почему» игра показывает проверку «поэтому». Прошу кого-нибудь прочитать её вслух.</w:t>
      </w:r>
    </w:p>
    <w:p>
      <w:pPr>
        <w:pStyle w:val="Heading1"/>
      </w:pPr>
      <w:r>
        <w:t xml:space="preserve">Блок 8. Проверка «поэтому» (слайд 29, 1 минута)</w:t>
      </w:r>
    </w:p>
    <w:p>
      <w:r>
        <w:t xml:space="preserve">«Только что вы это видели в игре. Читаем от корня к проблеме через „поэтому“. Если где-то натяжка, корень найден неверно».</w:t>
      </w:r>
    </w:p>
    <w:p>
      <w:pPr>
        <w:pStyle w:val="Heading1"/>
      </w:pPr>
      <w:r>
        <w:t xml:space="preserve">Блок 9. Ошибки формулировок (слайды 31–35, 5 минут)</w:t>
      </w:r>
    </w:p>
    <w:p>
      <w:r>
        <w:t xml:space="preserve">Иду быстро, по одной минуте на ошибку. Зачитываю пример и «совет мастера».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№1 «Поди туда, не знаю куда»:</w:t>
      </w:r>
      <w:r>
        <w:t xml:space="preserve"> общие слова. Проверка: что покажу проверяющему через месяц?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№2 «Матрёшка»:</w:t>
      </w:r>
      <w:r>
        <w:t xml:space="preserve"> мероприятие, которое обещает придумать мероприятия.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№3 «Мероприятие в квадрате»:</w:t>
      </w:r>
      <w:r>
        <w:t xml:space="preserve"> это и так наша работа, записанная как КРД.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№4 «Мимо причины»:</w:t>
      </w:r>
      <w:r>
        <w:t xml:space="preserve"> мероприятие не трогает причину.</w:t>
      </w:r>
    </w:p>
    <w:p>
      <w:r>
        <w:t xml:space="preserve">Слайд 35, системное КРД: «Не переставить катушки на своём складе, а поменять порядок так, чтобы на всех складах такого не было».</w:t>
      </w:r>
    </w:p>
    <w:p>
      <w:pPr>
        <w:pStyle w:val="Heading1"/>
      </w:pPr>
      <w:r>
        <w:t xml:space="preserve">Игра 4. Выбери лучшее КРД (8 минут)</w:t>
      </w:r>
    </w:p>
    <w:p>
      <w:r>
        <w:t xml:space="preserve">Шесть случаев. Сверху несоответствие и причина, под ними четыре мероприятия. Нужно выбрать настоящее КРД. После ответа на каждом варианте появляется подпись, чем он плох: общие слова, матрёшка, «это и так обязанность», мимо причины или коррекция. Ошибки те же, что на слайдах 31–34.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 каждом случае есть коррекция-ловушка</w:t>
      </w:r>
      <w:r>
        <w:t xml:space="preserve">, например «Посыпать пандус песком». Её часто выбирают, потому что она конкретная. Объясняю: конкретная, но причину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«Актуализировать топологию склада»</w:t>
      </w:r>
      <w:r>
        <w:t xml:space="preserve"> при нехватке площадей: мимо причины. Схема не добавит ни метра.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«Ознакомить с ОСТО»</w:t>
      </w:r>
      <w:r>
        <w:t xml:space="preserve">, когда на площадке один контейнер: тоже мимо. Требования знают все, а разделять некуда.</w:t>
      </w:r>
    </w:p>
    <w:p>
      <w:r>
        <w:rPr>
          <w:b/>
          <w:bCs/>
        </w:rPr>
        <w:t xml:space="preserve">Итог:</w:t>
      </w:r>
      <w:r>
        <w:t xml:space="preserve"> «Что я покажу проверяющему через месяц? Если нечего, формулировка плохая».</w:t>
      </w:r>
    </w:p>
    <w:p>
      <w:pPr>
        <w:pStyle w:val="Heading1"/>
      </w:pPr>
      <w:r>
        <w:t xml:space="preserve">Блок 10. Своё КРД (слайд 42, 5 минут, по желанию)</w:t>
      </w:r>
    </w:p>
    <w:p>
      <w:r>
        <w:t xml:space="preserve">Если есть время, это самая полезная часть. Каждый берёт одно реальное нарушение своего подразделения из 1С ПБ и за 5 минут пишет: причина, коррекция, КРД со сроком и ответственным. Двое-трое зачитывают, группа проверяет по трём вопросам:</w:t>
      </w:r>
    </w:p>
    <w:p>
      <w:pPr>
        <w:pStyle w:val="ListParagraph"/>
        <w:numPr>
          <w:ilvl w:val="0"/>
          <w:numId w:val="2"/>
        </w:numPr>
      </w:pPr>
      <w:r>
        <w:t xml:space="preserve">конкретно?</w:t>
      </w:r>
    </w:p>
    <w:p>
      <w:pPr>
        <w:pStyle w:val="ListParagraph"/>
        <w:numPr>
          <w:ilvl w:val="0"/>
          <w:numId w:val="2"/>
        </w:numPr>
      </w:pPr>
      <w:r>
        <w:t xml:space="preserve">связано с причиной?</w:t>
      </w:r>
    </w:p>
    <w:p>
      <w:pPr>
        <w:pStyle w:val="ListParagraph"/>
        <w:numPr>
          <w:ilvl w:val="0"/>
          <w:numId w:val="2"/>
        </w:numPr>
      </w:pPr>
      <w:r>
        <w:t xml:space="preserve">не из должностной инструкции?</w:t>
      </w:r>
    </w:p>
    <w:p>
      <w:r>
        <w:t xml:space="preserve">Игры учат узнавать правильное КРД, а писать своё учит только эта часть. Без неё тренинг короче, но слабее.</w:t>
      </w:r>
    </w:p>
    <w:p>
      <w:pPr>
        <w:pStyle w:val="Heading1"/>
      </w:pPr>
      <w:r>
        <w:t xml:space="preserve">Блок 11. Почему КРД не срабатывает и итоги (слайды 43–45, 5 минут)</w:t>
      </w:r>
    </w:p>
    <w:p>
      <w:r>
        <w:t xml:space="preserve">Слайд 43: три причины, почему КРД не помогло. Спрашиваю: «Как вы узнаете, что ваше КРД сработало?» Ответ, который жду: нарушение не повторилось на следующей проверке.</w:t>
      </w:r>
    </w:p>
    <w:p>
      <w:r>
        <w:t xml:space="preserve">Слайд 44: каждый заканчивает фразу «Для меня самое важное в управлении КРД это…». Онлайн пишут в чат, очно по кругу, по одной фразе.</w:t>
      </w:r>
    </w:p>
    <w:p>
      <w:r>
        <w:t xml:space="preserve">Слайд 45: благодарю, даю контакты для вопросов.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Как проводить игры</w:t>
      </w:r>
    </w:p>
    <w:p>
      <w:pPr>
        <w:pStyle w:val="ListParagraph"/>
        <w:numPr>
          <w:ilvl w:val="0"/>
          <w:numId w:val="3"/>
        </w:numPr>
      </w:pPr>
      <w:r>
        <w:t xml:space="preserve">«Открываем упражнение N, у вас 5 минут, поехали».</w:t>
      </w:r>
    </w:p>
    <w:p>
      <w:pPr>
        <w:pStyle w:val="ListParagraph"/>
        <w:numPr>
          <w:ilvl w:val="0"/>
          <w:numId w:val="3"/>
        </w:numPr>
      </w:pPr>
      <w:r>
        <w:t xml:space="preserve">Молчу и не подсказываю. Сама показываю на экране свою игру или таймер.</w:t>
      </w:r>
    </w:p>
    <w:p>
      <w:pPr>
        <w:pStyle w:val="ListParagraph"/>
        <w:numPr>
          <w:ilvl w:val="0"/>
          <w:numId w:val="3"/>
        </w:numPr>
      </w:pPr>
      <w:r>
        <w:t xml:space="preserve">«Стоп. Кто сколько набрал? Кто Магистр?» Отвечают в чат или голосом.</w:t>
      </w:r>
    </w:p>
    <w:p>
      <w:pPr>
        <w:pStyle w:val="ListParagraph"/>
        <w:numPr>
          <w:ilvl w:val="0"/>
          <w:numId w:val="3"/>
        </w:numPr>
      </w:pPr>
      <w:r>
        <w:t xml:space="preserve">Разбор 3 минуты. Не по всем карточкам, а только: «На чём споткнулись? Откройте „Где ошиблись“».</w:t>
      </w:r>
    </w:p>
    <w:p>
      <w:r>
        <w:t xml:space="preserve">Если кто-то не успел, ничего страшного. Главное, разбор.</w:t>
      </w: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не открывается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Не вышло: играет в паре с соседом или смотрит мой экран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оставим на разбор»,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Убираю блок 10 (своё КРД) и кейс 2 в игре 3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Нужно поменять кейс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Открыть файл тренажёра в Блокноте, найти текст в блоке «ДАННЫЕ» в начале, заменить в кавычках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2026-09-28T06:09:42.690Z</dcterms:created>
  <dcterms:modified xsi:type="dcterms:W3CDTF">2026-09-28T06:09:42.694Z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