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A24F4" w:rsidRPr="00017DD7" w:rsidTr="00477CAA">
        <w:trPr>
          <w:trHeight w:val="1689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20D0B7F3" wp14:editId="022D990F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4F4" w:rsidRPr="00017DD7" w:rsidTr="00477CAA">
        <w:trPr>
          <w:trHeight w:val="2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EA24F4" w:rsidRPr="00017DD7" w:rsidTr="00477CAA">
        <w:trPr>
          <w:trHeight w:val="173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EA24F4" w:rsidRPr="00017DD7" w:rsidTr="00477CAA">
        <w:trPr>
          <w:trHeight w:val="575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EA24F4" w:rsidRPr="00017DD7" w:rsidTr="00477CAA">
        <w:trPr>
          <w:trHeight w:val="270"/>
          <w:jc w:val="center"/>
        </w:trPr>
        <w:tc>
          <w:tcPr>
            <w:tcW w:w="8265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7545" wp14:editId="2B80A0FA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4922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EA24F4" w:rsidRPr="00017DD7" w:rsidTr="00477CAA">
        <w:trPr>
          <w:trHeight w:val="420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017DD7" w:rsidRDefault="00801F94" w:rsidP="00EA24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ПРАКТИЧЕСКОЙ РАБОТЕ № 2</w:t>
            </w:r>
          </w:p>
        </w:tc>
      </w:tr>
      <w:tr w:rsidR="00EA24F4" w:rsidRPr="00017DD7" w:rsidTr="00477CAA">
        <w:trPr>
          <w:trHeight w:val="321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EA24F4" w:rsidRPr="00017DD7" w:rsidTr="00477CAA">
        <w:trPr>
          <w:trHeight w:val="1286"/>
          <w:jc w:val="center"/>
        </w:trPr>
        <w:tc>
          <w:tcPr>
            <w:tcW w:w="9649" w:type="dxa"/>
            <w:gridSpan w:val="2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</w:t>
            </w:r>
            <w:r w:rsidRPr="00EA24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Архитектура клиент-серверных приложений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»</w:t>
            </w:r>
          </w:p>
        </w:tc>
      </w:tr>
      <w:tr w:rsidR="00EA24F4" w:rsidRPr="00017DD7" w:rsidTr="00477CAA">
        <w:trPr>
          <w:trHeight w:val="1564"/>
          <w:jc w:val="center"/>
        </w:trPr>
        <w:tc>
          <w:tcPr>
            <w:tcW w:w="669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10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-19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Сороков А.С.</w:t>
            </w:r>
          </w:p>
        </w:tc>
      </w:tr>
      <w:tr w:rsidR="00EA24F4" w:rsidRPr="00017DD7" w:rsidTr="00477CAA">
        <w:trPr>
          <w:trHeight w:val="639"/>
          <w:jc w:val="center"/>
        </w:trPr>
        <w:tc>
          <w:tcPr>
            <w:tcW w:w="6698" w:type="dxa"/>
          </w:tcPr>
          <w:p w:rsidR="00EA24F4" w:rsidRPr="00017DD7" w:rsidRDefault="00EA24F4" w:rsidP="00EA24F4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КИС</w:t>
            </w:r>
          </w:p>
        </w:tc>
        <w:tc>
          <w:tcPr>
            <w:tcW w:w="2951" w:type="dxa"/>
          </w:tcPr>
          <w:p w:rsidR="00EA24F4" w:rsidRPr="00627764" w:rsidRDefault="00EA24F4" w:rsidP="00EA24F4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Степанов П.В.</w:t>
            </w: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A24F4" w:rsidRPr="00017DD7" w:rsidTr="00477CAA">
        <w:trPr>
          <w:trHeight w:val="569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Практическая работа выполнена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EA24F4" w:rsidRPr="00017DD7" w:rsidTr="00477CAA">
        <w:trPr>
          <w:trHeight w:val="454"/>
          <w:jc w:val="center"/>
        </w:trPr>
        <w:tc>
          <w:tcPr>
            <w:tcW w:w="366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:rsidR="00EA24F4" w:rsidRPr="00017DD7" w:rsidRDefault="00EA24F4" w:rsidP="00477CAA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 w:bidi="ru-RU"/>
              </w:rPr>
              <w:t>1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:rsidR="00EA24F4" w:rsidRPr="00017DD7" w:rsidRDefault="00EA24F4" w:rsidP="00477CAA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:rsidR="00EA24F4" w:rsidRPr="00017DD7" w:rsidRDefault="00EA24F4" w:rsidP="00477CAA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A24F4" w:rsidRPr="00017DD7" w:rsidRDefault="00EA24F4" w:rsidP="00EA24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21</w:t>
      </w:r>
    </w:p>
    <w:p w:rsidR="006F4E04" w:rsidRDefault="006F4E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801F94" w:rsidRPr="006F4E04" w:rsidRDefault="00801F94" w:rsidP="00801F94">
      <w:pPr>
        <w:pStyle w:val="a3"/>
        <w:ind w:firstLine="709"/>
        <w:rPr>
          <w:color w:val="000000"/>
          <w:sz w:val="28"/>
          <w:szCs w:val="28"/>
        </w:rPr>
      </w:pPr>
      <w:r w:rsidRPr="00801F94">
        <w:rPr>
          <w:color w:val="000000"/>
          <w:sz w:val="28"/>
          <w:szCs w:val="28"/>
        </w:rPr>
        <w:t>Использую информацию из описания данной практической работы,</w:t>
      </w:r>
      <w:r>
        <w:rPr>
          <w:color w:val="000000"/>
          <w:sz w:val="28"/>
          <w:szCs w:val="28"/>
        </w:rPr>
        <w:t xml:space="preserve"> </w:t>
      </w:r>
      <w:r w:rsidRPr="00801F94">
        <w:rPr>
          <w:color w:val="000000"/>
          <w:sz w:val="28"/>
          <w:szCs w:val="28"/>
        </w:rPr>
        <w:t>необходимо реализовать удалённый метод решения квадратных уравнений</w:t>
      </w:r>
      <w:r>
        <w:rPr>
          <w:color w:val="000000"/>
          <w:sz w:val="28"/>
          <w:szCs w:val="28"/>
        </w:rPr>
        <w:t xml:space="preserve"> </w:t>
      </w:r>
      <w:r w:rsidRPr="00801F94">
        <w:rPr>
          <w:color w:val="000000"/>
          <w:sz w:val="28"/>
          <w:szCs w:val="28"/>
        </w:rPr>
        <w:t xml:space="preserve">общего вида ax2 + </w:t>
      </w:r>
      <w:proofErr w:type="spellStart"/>
      <w:r w:rsidRPr="00801F94">
        <w:rPr>
          <w:color w:val="000000"/>
          <w:sz w:val="28"/>
          <w:szCs w:val="28"/>
        </w:rPr>
        <w:t>bx</w:t>
      </w:r>
      <w:proofErr w:type="spellEnd"/>
      <w:r w:rsidRPr="00801F94">
        <w:rPr>
          <w:color w:val="000000"/>
          <w:sz w:val="28"/>
          <w:szCs w:val="28"/>
        </w:rPr>
        <w:t xml:space="preserve"> + c = 0. При этом, условие уравнения передавать на</w:t>
      </w:r>
      <w:r>
        <w:rPr>
          <w:color w:val="000000"/>
          <w:sz w:val="28"/>
          <w:szCs w:val="28"/>
        </w:rPr>
        <w:t xml:space="preserve"> </w:t>
      </w:r>
      <w:r w:rsidRPr="00801F94">
        <w:rPr>
          <w:color w:val="000000"/>
          <w:sz w:val="28"/>
          <w:szCs w:val="28"/>
        </w:rPr>
        <w:t>сервер, а клиентская часть должна получать результат в виде объектов</w:t>
      </w:r>
      <w:r>
        <w:rPr>
          <w:color w:val="000000"/>
          <w:sz w:val="28"/>
          <w:szCs w:val="28"/>
        </w:rPr>
        <w:t xml:space="preserve"> </w:t>
      </w:r>
      <w:r w:rsidRPr="00801F94">
        <w:rPr>
          <w:color w:val="000000"/>
          <w:sz w:val="28"/>
          <w:szCs w:val="28"/>
        </w:rPr>
        <w:t>пользовательского класса. Клиент и сервер должны работать на одном</w:t>
      </w:r>
      <w:r>
        <w:rPr>
          <w:color w:val="000000"/>
          <w:sz w:val="28"/>
          <w:szCs w:val="28"/>
        </w:rPr>
        <w:t xml:space="preserve"> </w:t>
      </w:r>
      <w:r w:rsidRPr="00801F94">
        <w:rPr>
          <w:color w:val="000000"/>
          <w:sz w:val="28"/>
          <w:szCs w:val="28"/>
        </w:rPr>
        <w:t>хосте.</w:t>
      </w:r>
    </w:p>
    <w:p w:rsidR="006F4E04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E15424" w:rsidRPr="00E15424" w:rsidRDefault="00E15424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всего, чтобы наша программа работала нужно создать интерфейс, он показан на рисунке 1.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8A50068" wp14:editId="7472A43D">
            <wp:extent cx="5940425" cy="1533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 w:rsidR="00E15424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E15424" w:rsidRPr="00E15424">
        <w:rPr>
          <w:rFonts w:ascii="Times New Roman" w:hAnsi="Times New Roman" w:cs="Times New Roman"/>
          <w:sz w:val="28"/>
          <w:szCs w:val="28"/>
        </w:rPr>
        <w:t>QuadraticEquation</w:t>
      </w:r>
    </w:p>
    <w:p w:rsidR="00E15424" w:rsidRDefault="00E15424" w:rsidP="00E154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1F94" w:rsidRPr="00801F94" w:rsidRDefault="00E15424" w:rsidP="00E154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 класс, который имплементирует </w:t>
      </w:r>
      <w:r w:rsidR="005F6B88">
        <w:rPr>
          <w:rFonts w:ascii="Times New Roman" w:hAnsi="Times New Roman" w:cs="Times New Roman"/>
          <w:sz w:val="28"/>
          <w:szCs w:val="28"/>
        </w:rPr>
        <w:t xml:space="preserve">интерфейс, </w:t>
      </w:r>
      <w:r w:rsidR="00A76C2B">
        <w:rPr>
          <w:rFonts w:ascii="Times New Roman" w:hAnsi="Times New Roman" w:cs="Times New Roman"/>
          <w:sz w:val="28"/>
          <w:szCs w:val="28"/>
        </w:rPr>
        <w:t>а также переопределений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76C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6C2B">
        <w:rPr>
          <w:rFonts w:ascii="Times New Roman" w:hAnsi="Times New Roman" w:cs="Times New Roman"/>
          <w:sz w:val="28"/>
          <w:szCs w:val="28"/>
        </w:rPr>
        <w:t xml:space="preserve">для </w:t>
      </w:r>
      <w:r w:rsidR="005F6B88">
        <w:rPr>
          <w:rFonts w:ascii="Times New Roman" w:hAnsi="Times New Roman" w:cs="Times New Roman"/>
          <w:sz w:val="28"/>
          <w:szCs w:val="28"/>
        </w:rPr>
        <w:t xml:space="preserve"> решения</w:t>
      </w:r>
      <w:proofErr w:type="gramEnd"/>
      <w:r w:rsidR="005F6B88">
        <w:rPr>
          <w:rFonts w:ascii="Times New Roman" w:hAnsi="Times New Roman" w:cs="Times New Roman"/>
          <w:sz w:val="28"/>
          <w:szCs w:val="28"/>
        </w:rPr>
        <w:t xml:space="preserve"> квадратного уравнения.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2E5D5BE" wp14:editId="059C6402">
            <wp:extent cx="5328720" cy="33909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0525" cy="3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 w:rsidR="002C1587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C1587" w:rsidRPr="002C1587">
        <w:rPr>
          <w:rFonts w:ascii="Times New Roman" w:hAnsi="Times New Roman" w:cs="Times New Roman"/>
          <w:sz w:val="28"/>
          <w:szCs w:val="28"/>
        </w:rPr>
        <w:t>RemoteQuadraticEquationServer</w:t>
      </w:r>
    </w:p>
    <w:p w:rsidR="00801F94" w:rsidRDefault="00801F94" w:rsidP="00A76C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6C2B" w:rsidRPr="00A76C2B" w:rsidRDefault="00A76C2B" w:rsidP="00A76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Клиентская часть приложения показана на рисунке 3.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86A2045" wp14:editId="2A2FDE9A">
            <wp:extent cx="5940425" cy="30714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94" w:rsidRPr="00A76C2B" w:rsidRDefault="00A76C2B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76C2B" w:rsidRPr="00A76C2B" w:rsidRDefault="00A76C2B" w:rsidP="00A76C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продемонстрирован класс-сервер, в котором реализован реестр удаленных объектов и заглушка </w:t>
      </w:r>
      <w:r w:rsidRPr="00A76C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stub</w:t>
      </w:r>
      <w:r w:rsidRPr="00A76C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439006C" wp14:editId="63849325">
            <wp:extent cx="5940425" cy="28168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94" w:rsidRPr="00A76C2B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A76C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C2B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A76C2B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E3522C" wp14:editId="3220EDD7">
            <wp:extent cx="5940425" cy="1436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Результат работы программы</w:t>
      </w:r>
    </w:p>
    <w:p w:rsidR="00801F94" w:rsidRPr="00801F94" w:rsidRDefault="00801F94" w:rsidP="00801F9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60CC" w:rsidRPr="006960CC" w:rsidRDefault="006960CC" w:rsidP="00801F94">
      <w:pPr>
        <w:spacing w:line="240" w:lineRule="auto"/>
        <w:ind w:firstLine="85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Выполненный про</w:t>
      </w:r>
      <w:r w:rsidR="00801F94">
        <w:rPr>
          <w:rFonts w:ascii="Times New Roman" w:hAnsi="Times New Roman" w:cs="Times New Roman"/>
          <w:sz w:val="28"/>
          <w:szCs w:val="28"/>
        </w:rPr>
        <w:t xml:space="preserve">ект можно посмотреть по ссылке: </w:t>
      </w:r>
      <w:hyperlink r:id="rId10" w:history="1">
        <w:r w:rsidR="00801F94" w:rsidRPr="00801F94">
          <w:rPr>
            <w:rStyle w:val="a4"/>
            <w:rFonts w:ascii="Times New Roman" w:hAnsi="Times New Roman" w:cs="Times New Roman"/>
            <w:sz w:val="28"/>
            <w:szCs w:val="28"/>
          </w:rPr>
          <w:t>https://github.com/sorokow/quadratic_equation</w:t>
        </w:r>
      </w:hyperlink>
    </w:p>
    <w:p w:rsidR="006960CC" w:rsidRDefault="006960CC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3E3E4B" w:rsidRDefault="006F4E04" w:rsidP="006F4E04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4263F2" w:rsidRPr="00A76C2B" w:rsidRDefault="004263F2" w:rsidP="006F4E0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A76C2B">
        <w:rPr>
          <w:rFonts w:ascii="Times New Roman" w:hAnsi="Times New Roman" w:cs="Times New Roman"/>
          <w:sz w:val="28"/>
          <w:szCs w:val="28"/>
        </w:rPr>
        <w:t xml:space="preserve"> практической работы мы познакомились с механизмом удаленного вызова процедур </w:t>
      </w:r>
      <w:r w:rsidR="00A76C2B" w:rsidRPr="00A76C2B">
        <w:rPr>
          <w:rFonts w:ascii="Times New Roman" w:hAnsi="Times New Roman" w:cs="Times New Roman"/>
          <w:sz w:val="28"/>
          <w:szCs w:val="28"/>
        </w:rPr>
        <w:t>(</w:t>
      </w:r>
      <w:r w:rsidR="00A76C2B">
        <w:rPr>
          <w:rFonts w:ascii="Times New Roman" w:hAnsi="Times New Roman" w:cs="Times New Roman"/>
          <w:sz w:val="28"/>
          <w:szCs w:val="28"/>
          <w:lang w:val="en-US"/>
        </w:rPr>
        <w:t>RMI</w:t>
      </w:r>
      <w:r w:rsidR="00A76C2B" w:rsidRPr="00A76C2B">
        <w:rPr>
          <w:rFonts w:ascii="Times New Roman" w:hAnsi="Times New Roman" w:cs="Times New Roman"/>
          <w:sz w:val="28"/>
          <w:szCs w:val="28"/>
        </w:rPr>
        <w:t xml:space="preserve">) </w:t>
      </w:r>
      <w:r w:rsidR="00A76C2B">
        <w:rPr>
          <w:rFonts w:ascii="Times New Roman" w:hAnsi="Times New Roman" w:cs="Times New Roman"/>
          <w:sz w:val="28"/>
          <w:szCs w:val="28"/>
        </w:rPr>
        <w:t xml:space="preserve">в </w:t>
      </w:r>
      <w:r w:rsidR="00A76C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76C2B">
        <w:rPr>
          <w:rFonts w:ascii="Times New Roman" w:hAnsi="Times New Roman" w:cs="Times New Roman"/>
          <w:sz w:val="28"/>
          <w:szCs w:val="28"/>
        </w:rPr>
        <w:t xml:space="preserve">, а также научились его реализовывать. </w:t>
      </w:r>
      <w:bookmarkStart w:id="2" w:name="_GoBack"/>
      <w:bookmarkEnd w:id="2"/>
    </w:p>
    <w:sectPr w:rsidR="004263F2" w:rsidRPr="00A7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24"/>
    <w:rsid w:val="00053824"/>
    <w:rsid w:val="002C1587"/>
    <w:rsid w:val="003E3E4B"/>
    <w:rsid w:val="004263F2"/>
    <w:rsid w:val="005F6B88"/>
    <w:rsid w:val="006960CC"/>
    <w:rsid w:val="006F4E04"/>
    <w:rsid w:val="007C6A8F"/>
    <w:rsid w:val="00801F94"/>
    <w:rsid w:val="00A76C2B"/>
    <w:rsid w:val="00AA2428"/>
    <w:rsid w:val="00E15424"/>
    <w:rsid w:val="00EA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CAF77-A91B-4B81-BF4D-A5ABAD3B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60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1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orokow/quadratic_equ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PersonaPC</dc:creator>
  <cp:keywords/>
  <dc:description/>
  <cp:lastModifiedBy>PersonaPC</cp:lastModifiedBy>
  <cp:revision>11</cp:revision>
  <dcterms:created xsi:type="dcterms:W3CDTF">2021-09-08T12:14:00Z</dcterms:created>
  <dcterms:modified xsi:type="dcterms:W3CDTF">2021-09-25T08:20:00Z</dcterms:modified>
</cp:coreProperties>
</file>