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Projet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Sujet libre, mais technologies et patterns imposés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microservices (langage au choix : Java, Node…) en Rest et/ou gRPC (noté en bonus)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Docker / Kubernetes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Options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Déploiement dans un cloud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Front end (Angular, React, VueJS), Android…, frameworks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Travail en binôme.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j887ug1m9aj" w:id="0"/>
      <w:bookmarkEnd w:id="0"/>
      <w:r w:rsidDel="00000000" w:rsidR="00000000" w:rsidRPr="00000000">
        <w:rPr>
          <w:rtl w:val="0"/>
        </w:rPr>
        <w:t xml:space="preserve">Conseils pour mener à bien le projet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896ctgd6dbh" w:id="1"/>
      <w:bookmarkEnd w:id="1"/>
      <w:r w:rsidDel="00000000" w:rsidR="00000000" w:rsidRPr="00000000">
        <w:rPr>
          <w:rtl w:val="0"/>
        </w:rPr>
        <w:t xml:space="preserve">Commencer par un seul service en local (10/20)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Coder une mini application dans le langage que vous voulez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une image Docker =&gt; faire un Dockerfile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Publier l’image Docker sur le Docker Hub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déploiement Kubernetes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service Kubernetes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https://github.com/charroux/kubernetes-minikube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p224o5eey7x" w:id="2"/>
      <w:bookmarkEnd w:id="2"/>
      <w:r w:rsidDel="00000000" w:rsidR="00000000" w:rsidRPr="00000000">
        <w:rPr>
          <w:rtl w:val="0"/>
        </w:rPr>
        <w:t xml:space="preserve">Option : gRPC</w:t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https://github.com/charroux/gRPCSpring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x94h4q3syou" w:id="3"/>
      <w:bookmarkEnd w:id="3"/>
      <w:r w:rsidDel="00000000" w:rsidR="00000000" w:rsidRPr="00000000">
        <w:rPr>
          <w:rtl w:val="0"/>
        </w:rPr>
        <w:t xml:space="preserve">Ajouter une gateway en local (12/20)</w:t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https://github.com/charroux/kubernetes-minikube#routing-rule-to-a-service-using-ingress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 via un service mesh</w:t>
      </w:r>
    </w:p>
    <w:p w:rsidR="00000000" w:rsidDel="00000000" w:rsidP="00000000" w:rsidRDefault="00000000" w:rsidRPr="00000000" w14:paraId="0000001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https://github.com/charroux/servicemesh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qpovbvlzqz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15mox1qfxjt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857750" cy="464486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6925" y="191725"/>
                          <a:ext cx="4857750" cy="4644861"/>
                          <a:chOff x="476925" y="191725"/>
                          <a:chExt cx="4764825" cy="4553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609725" y="521250"/>
                            <a:ext cx="914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Gateway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73400" y="191750"/>
                            <a:ext cx="1155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273400" y="898400"/>
                            <a:ext cx="1155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086150" y="329600"/>
                            <a:ext cx="11556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base de données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24125" y="391950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51200" y="591950"/>
                            <a:ext cx="0" cy="30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29000" y="745400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396275" y="4345125"/>
                            <a:ext cx="1155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76925" y="2244613"/>
                            <a:ext cx="914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Gateway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140600" y="1915113"/>
                            <a:ext cx="1155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140600" y="2621763"/>
                            <a:ext cx="1155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953350" y="2052963"/>
                            <a:ext cx="11556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 base de données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91325" y="2115313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296200" y="2468763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1325" y="2444713"/>
                            <a:ext cx="749400" cy="37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57750" cy="464486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0" cy="46448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96c0pc84fb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poliqf4vr5p" w:id="7"/>
      <w:bookmarkEnd w:id="7"/>
      <w:r w:rsidDel="00000000" w:rsidR="00000000" w:rsidRPr="00000000">
        <w:rPr>
          <w:rtl w:val="0"/>
        </w:rPr>
        <w:t xml:space="preserve">Ajouter un deuxième service en local (14/20)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Reprendre “Commencer par un seul service”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Relier les services entre-eux</w:t>
      </w:r>
    </w:p>
    <w:p w:rsidR="00000000" w:rsidDel="00000000" w:rsidP="00000000" w:rsidRDefault="00000000" w:rsidRPr="00000000" w14:paraId="0000002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https://github.com/charroux/CodingWithKubernetes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Deux services + Service mesh</w:t>
      </w:r>
    </w:p>
    <w:p w:rsidR="00000000" w:rsidDel="00000000" w:rsidP="00000000" w:rsidRDefault="00000000" w:rsidRPr="00000000" w14:paraId="0000002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https://github.com/charroux/servicemesh-kubernetes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Configuration complète d’une gateway : </w:t>
      </w:r>
    </w:p>
    <w:p w:rsidR="00000000" w:rsidDel="00000000" w:rsidP="00000000" w:rsidRDefault="00000000" w:rsidRPr="00000000" w14:paraId="0000002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https://github.com/charroux/rentalservice/blob/main/k8s/base/istio-internal-gateway.yaml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3s3d6byg3xkn" w:id="8"/>
      <w:bookmarkEnd w:id="8"/>
      <w:r w:rsidDel="00000000" w:rsidR="00000000" w:rsidRPr="00000000">
        <w:rPr>
          <w:rtl w:val="0"/>
        </w:rPr>
        <w:t xml:space="preserve">Ajouter une base de données en local ou dans un cloud (16/20)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Dans un premier temps réaliser le codage d’utilisation d’une base de données via une base “in memory” (sans Kubernetes)?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https://github.com/charroux/noops/tree/main/mysql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https://github.com/charroux/noops/tree/main/postgres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ET/ou accéder à un système de fichier 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https://github.com/charroux/kubernetes-volumes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1zuywcqh0cdx" w:id="9"/>
      <w:bookmarkEnd w:id="9"/>
      <w:r w:rsidDel="00000000" w:rsidR="00000000" w:rsidRPr="00000000">
        <w:rPr>
          <w:rtl w:val="0"/>
        </w:rPr>
        <w:t xml:space="preserve">Sécuriser le cluster (18/20)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Ajouter des RBAC Kubernetes : 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https://kubernetes.io/fr/docs/reference/access-authn-authz/rbac/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Sécurité proxy (Service mesh)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Cryptage échange : https://istio.io/latest/docs/tasks/security/authentication/mtls-migration/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Sécurisation image Registry 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https://hub.docker.com/settings/security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 de contrôle de la sécurité Kubernetes 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wmk4v9wvmde" w:id="10"/>
      <w:bookmarkEnd w:id="10"/>
      <w:r w:rsidDel="00000000" w:rsidR="00000000" w:rsidRPr="00000000">
        <w:rPr>
          <w:rtl w:val="0"/>
        </w:rPr>
        <w:t xml:space="preserve">Déployer dans une infrastructure cloud (option en bonus) et/ou sécuriser votre cluster (20/20)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t1y2ala6wsk7" w:id="11"/>
      <w:bookmarkEnd w:id="11"/>
      <w:r w:rsidDel="00000000" w:rsidR="00000000" w:rsidRPr="00000000">
        <w:rPr>
          <w:rtl w:val="0"/>
        </w:rPr>
        <w:t xml:space="preserve">Conseil : sauvegarder vos applications dans github, gitlab.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cjxqsjl317z" w:id="12"/>
      <w:bookmarkEnd w:id="12"/>
      <w:r w:rsidDel="00000000" w:rsidR="00000000" w:rsidRPr="00000000">
        <w:rPr>
          <w:rtl w:val="0"/>
        </w:rPr>
        <w:t xml:space="preserve">Evaluation du projet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z7jphdk3wcj3" w:id="13"/>
      <w:bookmarkEnd w:id="13"/>
      <w:r w:rsidDel="00000000" w:rsidR="00000000" w:rsidRPr="00000000">
        <w:rPr>
          <w:rtl w:val="0"/>
        </w:rPr>
        <w:t xml:space="preserve">Pour les Master MLSD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Envoyer par mail à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le code sur un projet personnel (1 par binôme) sur Github ou Gitlab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Date butoir de remise du projet 5 avril 2026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6rcq0ia0jin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j7tdjsv454e" w:id="15"/>
      <w:bookmarkEnd w:id="15"/>
      <w:r w:rsidDel="00000000" w:rsidR="00000000" w:rsidRPr="00000000">
        <w:rPr>
          <w:rtl w:val="0"/>
        </w:rPr>
        <w:t xml:space="preserve">Pour les Master info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Envoyer par mail à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le code sur un projet personnel (1 par binôme) sur Github ou Gitlab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Date butoir de remise du projet 26 avril 2026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sjkncscin4fw" w:id="16"/>
      <w:bookmarkEnd w:id="16"/>
      <w:r w:rsidDel="00000000" w:rsidR="00000000" w:rsidRPr="00000000">
        <w:rPr>
          <w:rtl w:val="0"/>
        </w:rPr>
        <w:t xml:space="preserve">Pour les Miage GR1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Envoyer par mail à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 code sur Github ou Gitlab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butoir de remise du projet 1 février 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z87wguj7rzmk" w:id="17"/>
      <w:bookmarkEnd w:id="17"/>
      <w:r w:rsidDel="00000000" w:rsidR="00000000" w:rsidRPr="00000000">
        <w:rPr>
          <w:rtl w:val="0"/>
        </w:rPr>
        <w:t xml:space="preserve">Pour les Miage GR2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Envoyer par mail à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code sur Github ou Gitlab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butoir de remise du projet 2 février 2024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bpruvdyvh5dj" w:id="18"/>
      <w:bookmarkEnd w:id="18"/>
      <w:r w:rsidDel="00000000" w:rsidR="00000000" w:rsidRPr="00000000">
        <w:rPr>
          <w:rtl w:val="0"/>
        </w:rPr>
        <w:t xml:space="preserve">Pour les AMSD/MLSD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Envoyer par mail à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 code sur Github ou Gitlab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Date butoir de remise du projet 16 mars 2025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2riccri3091" w:id="19"/>
      <w:bookmarkEnd w:id="19"/>
      <w:r w:rsidDel="00000000" w:rsidR="00000000" w:rsidRPr="00000000">
        <w:rPr>
          <w:rtl w:val="0"/>
        </w:rPr>
        <w:t xml:space="preserve">Pour les Cyber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Envoyer par mail à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benoit.charroux@gmail.com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un mini rapport pour que je comprenne ce que vous avez fait avec des copies d’écran de ce à quoi je dois m’attendre et des copies d’écran individuelles des Google labs (voir activitée de votre profil)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 code sur Github ou Gitlab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Date butoir de remise du projet 1 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6o86y5xe8wly" w:id="20"/>
      <w:bookmarkEnd w:id="20"/>
      <w:r w:rsidDel="00000000" w:rsidR="00000000" w:rsidRPr="00000000">
        <w:rPr>
          <w:rtl w:val="0"/>
        </w:rPr>
        <w:t xml:space="preserve">Critères d’évaluations (par ordre décroissant d’importance) 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Intégration complète </w:t>
      </w:r>
      <w:r w:rsidDel="00000000" w:rsidR="00000000" w:rsidRPr="00000000">
        <w:rPr>
          <w:rtl w:val="0"/>
        </w:rPr>
        <w:t xml:space="preserve">d’un maximum de technologies (Web Services, Docker, Kubernetes…)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présentation (fro</w:t>
      </w:r>
      <w:r w:rsidDel="00000000" w:rsidR="00000000" w:rsidRPr="00000000">
        <w:rPr>
          <w:rtl w:val="0"/>
        </w:rPr>
        <w:t xml:space="preserve">nt office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css)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center" w:leader="none" w:pos="4536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benoit.charroux@gmail.com" TargetMode="External"/><Relationship Id="rId11" Type="http://schemas.openxmlformats.org/officeDocument/2006/relationships/hyperlink" Target="https://github.com/charroux/CodingWithKubernetes" TargetMode="External"/><Relationship Id="rId22" Type="http://schemas.openxmlformats.org/officeDocument/2006/relationships/hyperlink" Target="mailto:benoit.charroux@gmail.com" TargetMode="External"/><Relationship Id="rId10" Type="http://schemas.openxmlformats.org/officeDocument/2006/relationships/image" Target="media/image1.png"/><Relationship Id="rId21" Type="http://schemas.openxmlformats.org/officeDocument/2006/relationships/hyperlink" Target="mailto:benoit.charroux@gmail.com" TargetMode="External"/><Relationship Id="rId13" Type="http://schemas.openxmlformats.org/officeDocument/2006/relationships/hyperlink" Target="https://github.com/charroux/rentalservice/blob/main/k8s/base/istio-internal-gateway.yaml" TargetMode="External"/><Relationship Id="rId24" Type="http://schemas.openxmlformats.org/officeDocument/2006/relationships/hyperlink" Target="mailto:benoit.charroux@gmail.com" TargetMode="External"/><Relationship Id="rId12" Type="http://schemas.openxmlformats.org/officeDocument/2006/relationships/hyperlink" Target="https://github.com/charroux/servicemesh-kubernetes" TargetMode="External"/><Relationship Id="rId23" Type="http://schemas.openxmlformats.org/officeDocument/2006/relationships/hyperlink" Target="mailto:benoit.charroux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rroux/servicemesh" TargetMode="External"/><Relationship Id="rId15" Type="http://schemas.openxmlformats.org/officeDocument/2006/relationships/hyperlink" Target="https://github.com/charroux/noops/tree/main/postgres" TargetMode="External"/><Relationship Id="rId14" Type="http://schemas.openxmlformats.org/officeDocument/2006/relationships/hyperlink" Target="https://github.com/charroux/noops/tree/main/mysql" TargetMode="External"/><Relationship Id="rId17" Type="http://schemas.openxmlformats.org/officeDocument/2006/relationships/hyperlink" Target="https://kubernetes.io/fr/docs/reference/access-authn-authz/rbac/" TargetMode="External"/><Relationship Id="rId16" Type="http://schemas.openxmlformats.org/officeDocument/2006/relationships/hyperlink" Target="https://github.com/charroux/kubernetes-volumes" TargetMode="External"/><Relationship Id="rId5" Type="http://schemas.openxmlformats.org/officeDocument/2006/relationships/styles" Target="styles.xml"/><Relationship Id="rId19" Type="http://schemas.openxmlformats.org/officeDocument/2006/relationships/hyperlink" Target="mailto:benoit.charroux@gmail.com" TargetMode="External"/><Relationship Id="rId6" Type="http://schemas.openxmlformats.org/officeDocument/2006/relationships/hyperlink" Target="https://github.com/charroux/kubernetes-minikube" TargetMode="External"/><Relationship Id="rId18" Type="http://schemas.openxmlformats.org/officeDocument/2006/relationships/hyperlink" Target="https://hub.docker.com/settings/security" TargetMode="External"/><Relationship Id="rId7" Type="http://schemas.openxmlformats.org/officeDocument/2006/relationships/hyperlink" Target="https://github.com/charroux/gRPCSpring" TargetMode="External"/><Relationship Id="rId8" Type="http://schemas.openxmlformats.org/officeDocument/2006/relationships/hyperlink" Target="https://github.com/charroux/kubernetes-minikube#routing-rule-to-a-service-using-ingr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