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B8E89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移动机器人规划与控制期末报告</w:t>
      </w:r>
    </w:p>
    <w:p w14:paraId="7FBCD8AB">
      <w:pPr>
        <w:jc w:val="center"/>
        <w:rPr>
          <w:rFonts w:hint="eastAsia"/>
        </w:rPr>
      </w:pPr>
    </w:p>
    <w:p w14:paraId="03E21406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学号</w:t>
      </w:r>
      <w:r>
        <w:rPr>
          <w:rFonts w:hint="eastAsia"/>
          <w:lang w:val="en-US" w:eastAsia="zh-CN"/>
        </w:rPr>
        <w:t>:  22354171</w:t>
      </w:r>
      <w:r>
        <w:rPr>
          <w:rFonts w:hint="eastAsia"/>
        </w:rPr>
        <w:t xml:space="preserve">             姓名： </w:t>
      </w:r>
      <w:r>
        <w:rPr>
          <w:rFonts w:hint="eastAsia"/>
          <w:lang w:val="en-US" w:eastAsia="zh-CN"/>
        </w:rPr>
        <w:t>杨皓然</w:t>
      </w:r>
      <w:r>
        <w:rPr>
          <w:rFonts w:hint="eastAsia"/>
        </w:rPr>
        <w:t xml:space="preserve">           提交日期：</w:t>
      </w:r>
      <w:r>
        <w:rPr>
          <w:rFonts w:hint="eastAsia"/>
          <w:lang w:val="en-US" w:eastAsia="zh-CN"/>
        </w:rPr>
        <w:t>2025/1/22</w:t>
      </w:r>
    </w:p>
    <w:p w14:paraId="215C590B"/>
    <w:p w14:paraId="536E9A95">
      <w:r>
        <w:rPr>
          <w:rFonts w:hint="eastAsia"/>
        </w:rPr>
        <w:t>提交的</w:t>
      </w:r>
      <w:r>
        <w:rPr>
          <w:rFonts w:hint="default" w:ascii="Consolas" w:hAnsi="Consolas" w:cs="Consolas"/>
        </w:rPr>
        <w:t>Github</w:t>
      </w:r>
      <w:r>
        <w:rPr>
          <w:rFonts w:hint="eastAsia"/>
        </w:rPr>
        <w:t>仓库链接：</w:t>
      </w:r>
    </w:p>
    <w:p w14:paraId="5751E329">
      <w:pPr>
        <w:ind w:firstLine="63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https://github.com/sorosyhr/Mobile-Robot-Planning-Assignment-and-control</w:t>
      </w:r>
    </w:p>
    <w:p w14:paraId="430D1247">
      <w:pPr>
        <w:rPr>
          <w:rFonts w:hint="eastAsia"/>
        </w:rPr>
      </w:pPr>
      <w:r>
        <w:rPr>
          <w:rFonts w:hint="eastAsia"/>
        </w:rPr>
        <w:t>实验一：</w:t>
      </w:r>
    </w:p>
    <w:p w14:paraId="28FC6133">
      <w:pPr>
        <w:jc w:val="left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（补充代码截图）</w:t>
      </w:r>
    </w:p>
    <w:p w14:paraId="7CE6C348">
      <w:pPr>
        <w:jc w:val="left"/>
        <w:rPr>
          <w:rFonts w:hint="eastAsia"/>
          <w:color w:val="C00000"/>
          <w:sz w:val="18"/>
          <w:szCs w:val="18"/>
        </w:rPr>
      </w:pPr>
      <w:r>
        <w:drawing>
          <wp:inline distT="0" distB="0" distL="114300" distR="114300">
            <wp:extent cx="5263515" cy="169291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D3AE">
      <w:pPr>
        <w:jc w:val="left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（为什么这么补充）</w:t>
      </w:r>
    </w:p>
    <w:p w14:paraId="6176D72A">
      <w:pPr>
        <w:jc w:val="left"/>
      </w:pPr>
      <w:r>
        <w:drawing>
          <wp:inline distT="0" distB="0" distL="114300" distR="114300">
            <wp:extent cx="2545080" cy="142621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2380" cy="1370965"/>
            <wp:effectExtent l="0" t="0" r="1270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AF4C"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根据注释和课程slides可以确定线性加速度和角加速度的计算公式。将公式中需要的各部分物理量计算抽取到单独的变量中，避免混淆，再组合得到线性加速度x_dot和omega_dot。</w:t>
      </w:r>
    </w:p>
    <w:p w14:paraId="5796956A">
      <w:pPr>
        <w:rPr>
          <w:rFonts w:hint="eastAsia"/>
        </w:rPr>
      </w:pPr>
      <w:r>
        <w:rPr>
          <w:rFonts w:hint="eastAsia"/>
        </w:rPr>
        <w:t>实验二：</w:t>
      </w:r>
    </w:p>
    <w:p w14:paraId="483B8EC7">
      <w:pPr>
        <w:jc w:val="left"/>
      </w:pPr>
      <w:r>
        <w:rPr>
          <w:rFonts w:hint="eastAsia"/>
          <w:color w:val="C00000"/>
          <w:sz w:val="18"/>
          <w:szCs w:val="18"/>
        </w:rPr>
        <w:t>（补充代码截图）</w:t>
      </w:r>
      <w:r>
        <w:drawing>
          <wp:inline distT="0" distB="0" distL="114300" distR="114300">
            <wp:extent cx="5266055" cy="2297430"/>
            <wp:effectExtent l="0" t="0" r="698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F419">
      <w:pPr>
        <w:jc w:val="left"/>
      </w:pPr>
      <w:r>
        <w:drawing>
          <wp:inline distT="0" distB="0" distL="114300" distR="114300">
            <wp:extent cx="3644900" cy="1837055"/>
            <wp:effectExtent l="0" t="0" r="12700" b="698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3425">
      <w:pPr>
        <w:jc w:val="left"/>
      </w:pPr>
      <w:r>
        <w:drawing>
          <wp:inline distT="0" distB="0" distL="114300" distR="114300">
            <wp:extent cx="3139440" cy="897255"/>
            <wp:effectExtent l="0" t="0" r="0" b="19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A097">
      <w:pPr>
        <w:jc w:val="left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（为什么这么补充）</w:t>
      </w:r>
    </w:p>
    <w:p w14:paraId="4252A528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注释中提示使用数字距离：</w:t>
      </w:r>
    </w:p>
    <w:p w14:paraId="76EFCEFE">
      <w:p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470150" cy="1395730"/>
            <wp:effectExtent l="0" t="0" r="13970" b="6350"/>
            <wp:docPr id="4" name="图片 4" descr="c7410aee49882780374c5ed79ab5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7410aee49882780374c5ed79ab5f2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9195" cy="1402080"/>
            <wp:effectExtent l="0" t="0" r="444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8D73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翻阅slides和查阅资料后确定了这里要补充函数的原理：</w:t>
      </w:r>
    </w:p>
    <w:p w14:paraId="7C2F79E7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当整个运动空间空间允许对角线（斜向）移动时，采用Diagonal Heuristic效果不错。</w:t>
      </w:r>
    </w:p>
    <w:p w14:paraId="47E07597"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  <w14:ligatures w14:val="standardContextual"/>
          </w:rPr>
          <m:t>dx，dy，dz</m:t>
        </m:r>
      </m:oMath>
      <w:r>
        <w:rPr>
          <w:rFonts w:hint="default" w:ascii="Times New Roman" w:hAnsi="Times New Roman" w:cs="Times New Roman"/>
          <w:lang w:val="en-US" w:eastAsia="zh-CN"/>
        </w:rPr>
        <w:t xml:space="preserve"> 计算</w:t>
      </w:r>
      <w:r>
        <w:rPr>
          <w:rFonts w:hint="eastAsia"/>
          <w:lang w:val="en-US" w:eastAsia="zh-CN"/>
        </w:rPr>
        <w:t>当前节点与目标节点的该方向差距。</w:t>
      </w:r>
    </w:p>
    <w:p w14:paraId="6505DA19">
      <w:pPr>
        <w:ind w:firstLine="420" w:firstLineChars="0"/>
        <w:jc w:val="left"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  <w14:ligatures w14:val="standardContextual"/>
        </w:rPr>
      </w:pPr>
      <m:oMath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  <w14:ligatures w14:val="standardContextual"/>
          </w:rPr>
          <m:t>D,D2,D3</m:t>
        </m:r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  <w14:ligatures w14:val="standardContextual"/>
        </w:rPr>
        <w:t>分别是水平/垂直维度、二维对角、三维对角上的移动代价。</w:t>
      </w:r>
    </w:p>
    <w:p w14:paraId="6C9E127C">
      <w:pPr>
        <w:ind w:firstLine="420" w:firstLineChars="0"/>
        <w:jc w:val="left"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  <w14:ligatures w14:val="standardContextual"/>
        </w:rPr>
        <w:t>定义一个调整项tie_breaker使得路径规划效果更好。</w:t>
      </w:r>
    </w:p>
    <w:p w14:paraId="5610C7A5">
      <w:pPr>
        <w:ind w:firstLine="420" w:firstLineChars="0"/>
        <w:jc w:val="left"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  <w14:ligatures w14:val="standardContextual"/>
        </w:rPr>
      </w:pPr>
      <m:oMath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  <w14:ligatures w14:val="standardContextual"/>
          </w:rPr>
          <m:t>ℎ</m:t>
        </m:r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  <w14:ligatures w14:val="standardContextual"/>
        </w:rPr>
        <w:t>表示当前节点到目标节点的启发式估计值，也是启发式函数的返回值。</w:t>
      </w:r>
    </w:p>
    <w:p w14:paraId="50CFC00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  <w14:ligatures w14:val="standardContextual"/>
        </w:rPr>
      </w:pPr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  <w14:ligatures w14:val="standardContextual"/>
        </w:rPr>
        <w:t>引入一个比例因子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2"/>
            <w:lang w:val="en-US" w:eastAsia="zh-CN" w:bidi="ar-SA"/>
            <w14:ligatures w14:val="standardContextual"/>
          </w:rPr>
          <m:t>p,p&lt;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minimum cost of one step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  <m:t>expected maximum path 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24"/>
                <w:szCs w:val="24"/>
                <w:lang w:val="en-US" w:eastAsia="zh-CN" w:bidi="ar-SA"/>
                <w14:ligatures w14:val="standardContextual"/>
              </w:rPr>
            </m:ctrlPr>
          </m:den>
        </m:f>
      </m:oMath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  <w14:ligatures w14:val="standardContextual"/>
        </w:rPr>
        <w:t xml:space="preserve"> </w:t>
      </w:r>
      <w:r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  <w14:ligatures w14:val="standardContextual"/>
        </w:rPr>
        <w:t>调整启发式函数的引导强度</w:t>
      </w:r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  <w14:ligatures w14:val="standardContextual"/>
        </w:rPr>
        <w:t>。</w:t>
      </w:r>
    </w:p>
    <w:p w14:paraId="5497720A">
      <w:pPr>
        <w:rPr>
          <w:rFonts w:hint="eastAsia"/>
        </w:rPr>
      </w:pPr>
      <w:r>
        <w:rPr>
          <w:rFonts w:hint="eastAsia"/>
        </w:rPr>
        <w:t>实验三：</w:t>
      </w:r>
    </w:p>
    <w:p w14:paraId="57BD94B7">
      <w:pPr>
        <w:jc w:val="left"/>
        <w:rPr>
          <w:rFonts w:hint="eastAsia"/>
          <w:color w:val="C00000"/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>（测试效果截图</w:t>
      </w:r>
      <w:r>
        <w:drawing>
          <wp:inline distT="0" distB="0" distL="114300" distR="114300">
            <wp:extent cx="5272405" cy="1116965"/>
            <wp:effectExtent l="0" t="0" r="635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C00000"/>
          <w:sz w:val="18"/>
          <w:szCs w:val="18"/>
        </w:rPr>
        <w:t>）</w:t>
      </w:r>
    </w:p>
    <w:p w14:paraId="60CD2730">
      <w:pPr>
        <w:rPr>
          <w:rFonts w:hint="eastAsia"/>
        </w:rPr>
      </w:pPr>
      <w:r>
        <w:rPr>
          <w:rFonts w:hint="eastAsia"/>
        </w:rPr>
        <w:t xml:space="preserve">  kx_ = Eigen::Vector3d(10.7, 10.7, 6.0);</w:t>
      </w:r>
    </w:p>
    <w:p w14:paraId="6853BECB">
      <w:pPr>
        <w:rPr>
          <w:rFonts w:hint="eastAsia"/>
        </w:rPr>
      </w:pPr>
      <w:r>
        <w:rPr>
          <w:rFonts w:hint="eastAsia"/>
        </w:rPr>
        <w:t xml:space="preserve">  kv_ = Eigen::Vector3d(5.4, 10.4, 4.0);</w:t>
      </w:r>
    </w:p>
    <w:p w14:paraId="76D96552">
      <w:pPr>
        <w:rPr>
          <w:rFonts w:hint="eastAsia"/>
        </w:rPr>
      </w:pPr>
    </w:p>
    <w:p w14:paraId="4D9B9B4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均方误差为：</w:t>
      </w:r>
      <w:r>
        <w:rPr>
          <w:rFonts w:hint="eastAsia"/>
          <w:lang w:val="en-US" w:eastAsia="zh-CN"/>
        </w:rPr>
        <w:t>0.163</w:t>
      </w:r>
    </w:p>
    <w:p w14:paraId="5BE1DD6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运行时间为：</w:t>
      </w:r>
      <w:r>
        <w:rPr>
          <w:rFonts w:hint="eastAsia"/>
          <w:lang w:val="en-US" w:eastAsia="zh-CN"/>
        </w:rPr>
        <w:t>43.0</w:t>
      </w:r>
    </w:p>
    <w:p w14:paraId="7426AD0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轨迹长度为：</w:t>
      </w:r>
      <w:r>
        <w:rPr>
          <w:rFonts w:hint="eastAsia"/>
          <w:lang w:val="en-US" w:eastAsia="zh-CN"/>
        </w:rPr>
        <w:t>29.88</w:t>
      </w:r>
    </w:p>
    <w:p w14:paraId="433FBB4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是否发生了碰撞：</w:t>
      </w:r>
      <w:r>
        <w:rPr>
          <w:rFonts w:hint="eastAsia"/>
          <w:lang w:val="en-US" w:eastAsia="zh-CN"/>
        </w:rPr>
        <w:t>否</w:t>
      </w:r>
    </w:p>
    <w:p w14:paraId="37EB33EB">
      <w:pPr>
        <w:rPr>
          <w:rFonts w:hint="eastAsia"/>
          <w:lang w:val="en-US" w:eastAsia="zh-CN"/>
        </w:rPr>
      </w:pPr>
      <w:r>
        <w:rPr>
          <w:rFonts w:hint="eastAsia"/>
        </w:rPr>
        <w:t>综合评分：</w:t>
      </w:r>
      <w:r>
        <w:rPr>
          <w:rFonts w:hint="eastAsia"/>
          <w:lang w:val="en-US" w:eastAsia="zh-CN"/>
        </w:rPr>
        <w:t>0.50（这个是最小的结果 可惜没能录屏留存）</w:t>
      </w:r>
    </w:p>
    <w:p w14:paraId="28A217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demo3.mp4是结果为0.58的（使用欧氏距离）</w:t>
      </w:r>
    </w:p>
    <w:p w14:paraId="54A947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demo3_2.mp4是结果为0.61的（使用数字距离）</w:t>
      </w:r>
    </w:p>
    <w:p w14:paraId="71D4BB90">
      <w:pPr>
        <w:rPr>
          <w:rFonts w:hint="eastAsia"/>
        </w:rPr>
      </w:pPr>
    </w:p>
    <w:p w14:paraId="0BD8268B">
      <w:r>
        <w:rPr>
          <w:rFonts w:hint="eastAsia"/>
        </w:rPr>
        <w:t>实验四：</w:t>
      </w:r>
      <w:r>
        <w:rPr>
          <w:rFonts w:hint="eastAsia"/>
          <w:lang w:val="en-US" w:eastAsia="zh-CN"/>
        </w:rPr>
        <w:t>在Astar_searcher.cpp中的的启发式函数部分还尝试了用欧氏距离：</w:t>
      </w:r>
      <w:r>
        <w:drawing>
          <wp:inline distT="0" distB="0" distL="114300" distR="114300">
            <wp:extent cx="5267325" cy="19805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0963">
      <w:pPr>
        <w:rPr>
          <w:rFonts w:hint="default" w:eastAsiaTheme="minorEastAsia"/>
          <w:lang w:eastAsia="zh-CN"/>
        </w:rPr>
      </w:pPr>
      <w:r>
        <w:rPr>
          <w:rFonts w:hint="eastAsia"/>
          <w:lang w:val="en-US" w:eastAsia="zh-CN"/>
        </w:rPr>
        <w:t>但在测试的过程中肉眼可见的避障效果不如Diagonal Heuristic，欧氏距离不适用于三维环境定位，可视化过程中明显发现</w:t>
      </w:r>
      <w:r>
        <w:rPr>
          <w:rFonts w:hint="default"/>
          <w:lang w:eastAsia="zh-CN"/>
        </w:rPr>
        <w:t>无人机姿态相对比较稳定，但</w:t>
      </w:r>
      <w:r>
        <w:rPr>
          <w:rFonts w:hint="eastAsia"/>
          <w:lang w:val="en-US" w:eastAsia="zh-CN"/>
        </w:rPr>
        <w:t>会撞上建筑，运行测试文件结果</w:t>
      </w:r>
      <w:r>
        <w:rPr>
          <w:rFonts w:hint="default"/>
          <w:lang w:eastAsia="zh-CN"/>
        </w:rPr>
        <w:t>还</w:t>
      </w:r>
      <w:r>
        <w:rPr>
          <w:rFonts w:hint="eastAsia"/>
          <w:lang w:val="en-US" w:eastAsia="zh-CN"/>
        </w:rPr>
        <w:t>不差，我认为这可能是实验的</w:t>
      </w:r>
      <w:r>
        <w:rPr>
          <w:rFonts w:hint="default"/>
          <w:lang w:eastAsia="zh-CN"/>
        </w:rPr>
        <w:t>纰漏所在。</w:t>
      </w:r>
    </w:p>
    <w:p w14:paraId="2AFD2554">
      <w:pPr>
        <w:rPr>
          <w:rFonts w:hint="eastAsia"/>
        </w:rPr>
      </w:pPr>
    </w:p>
    <w:p w14:paraId="78FCFDE2">
      <w:pPr>
        <w:rPr>
          <w:rFonts w:hint="eastAsia"/>
        </w:rPr>
      </w:pPr>
    </w:p>
    <w:p w14:paraId="78FD4764">
      <w:pPr>
        <w:rPr>
          <w:rFonts w:hint="eastAsia"/>
        </w:rPr>
      </w:pPr>
    </w:p>
    <w:p w14:paraId="0DC84317">
      <w:pPr>
        <w:rPr>
          <w:rFonts w:hint="eastAsia"/>
        </w:rPr>
      </w:pPr>
    </w:p>
    <w:p w14:paraId="7E0AEB3F">
      <w:pPr>
        <w:rPr>
          <w:rFonts w:hint="eastAsia"/>
        </w:rPr>
      </w:pPr>
    </w:p>
    <w:p w14:paraId="20FDC051">
      <w:pPr>
        <w:rPr>
          <w:rFonts w:hint="eastAsia"/>
        </w:rPr>
      </w:pPr>
    </w:p>
    <w:p w14:paraId="221180CA">
      <w:pPr>
        <w:rPr>
          <w:rFonts w:hint="eastAsia"/>
        </w:rPr>
      </w:pPr>
    </w:p>
    <w:p w14:paraId="07DFAA31">
      <w:pPr>
        <w:rPr>
          <w:rFonts w:hint="eastAsia"/>
        </w:rPr>
      </w:pPr>
    </w:p>
    <w:p w14:paraId="0D822C9A">
      <w:pPr>
        <w:rPr>
          <w:rFonts w:hint="eastAsia"/>
        </w:rPr>
      </w:pPr>
    </w:p>
    <w:p w14:paraId="5070B6BE">
      <w:pPr>
        <w:rPr>
          <w:rFonts w:hint="eastAsia"/>
        </w:rPr>
      </w:pPr>
    </w:p>
    <w:p w14:paraId="44593E89">
      <w:pPr>
        <w:rPr>
          <w:rFonts w:hint="eastAsia"/>
        </w:rPr>
      </w:pPr>
    </w:p>
    <w:p w14:paraId="38658A26">
      <w:pPr>
        <w:rPr>
          <w:rFonts w:hint="eastAsia"/>
        </w:rPr>
      </w:pPr>
    </w:p>
    <w:p w14:paraId="63F49D92">
      <w:pPr>
        <w:rPr>
          <w:rFonts w:hint="eastAsia"/>
        </w:rPr>
      </w:pPr>
    </w:p>
    <w:p w14:paraId="588510B0">
      <w:pPr>
        <w:rPr>
          <w:rFonts w:hint="eastAsia"/>
        </w:rPr>
      </w:pPr>
    </w:p>
    <w:p w14:paraId="7A2C71D0">
      <w:pPr>
        <w:rPr>
          <w:rFonts w:hint="eastAsia"/>
        </w:rPr>
      </w:pPr>
    </w:p>
    <w:p w14:paraId="1287F8C9">
      <w:pPr>
        <w:rPr>
          <w:rFonts w:hint="eastAsia"/>
        </w:rPr>
      </w:pPr>
    </w:p>
    <w:p w14:paraId="4CDBEE7D">
      <w:pPr>
        <w:rPr>
          <w:rFonts w:hint="eastAsia"/>
        </w:rPr>
      </w:pPr>
    </w:p>
    <w:p w14:paraId="6EA14CF7">
      <w:pPr>
        <w:rPr>
          <w:rFonts w:hint="eastAsia"/>
        </w:rPr>
      </w:pPr>
    </w:p>
    <w:p w14:paraId="09D43C19">
      <w:pPr>
        <w:rPr>
          <w:rFonts w:hint="eastAsia"/>
        </w:rPr>
      </w:pPr>
    </w:p>
    <w:p w14:paraId="0A8701B0">
      <w:pPr>
        <w:rPr>
          <w:rFonts w:hint="eastAsia"/>
        </w:rPr>
      </w:pPr>
    </w:p>
    <w:p w14:paraId="4E678B8D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89"/>
    <w:rsid w:val="002D3591"/>
    <w:rsid w:val="004E5302"/>
    <w:rsid w:val="007A158E"/>
    <w:rsid w:val="0080231C"/>
    <w:rsid w:val="00A52DDA"/>
    <w:rsid w:val="00CC06DB"/>
    <w:rsid w:val="00E21C9F"/>
    <w:rsid w:val="00E65A89"/>
    <w:rsid w:val="00EA036D"/>
    <w:rsid w:val="00EC2EAB"/>
    <w:rsid w:val="00FF7034"/>
    <w:rsid w:val="05F17C27"/>
    <w:rsid w:val="121A1C88"/>
    <w:rsid w:val="42415557"/>
    <w:rsid w:val="5F0B6879"/>
    <w:rsid w:val="63892AC9"/>
    <w:rsid w:val="67826003"/>
    <w:rsid w:val="743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588</Words>
  <Characters>889</Characters>
  <Lines>1</Lines>
  <Paragraphs>1</Paragraphs>
  <TotalTime>132</TotalTime>
  <ScaleCrop>false</ScaleCrop>
  <LinksUpToDate>false</LinksUpToDate>
  <CharactersWithSpaces>940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2024-12-06T14:52:00Z</dcterms:created>
  <dc:creator>PC</dc:creator>
  <cp:lastModifiedBy>杨皓然</cp:lastModifiedBy>
  <dcterms:modified xsi:type="dcterms:W3CDTF">2025-01-23T11:03:25Z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eyJoZGlkIjoiYjk5ODM0YmMxOWJiYWQyNDU4MGIzYWRmYTA0ZmI5NDciLCJ1c2VySWQiOiIxNjY3Mzg5NDgzIn0=</vt:lpwstr>
  </property>
  <property fmtid="{D5CDD505-2E9C-101B-9397-08002B2CF9AE}" pid="3" name="KSOProductBuildVer">
    <vt:lpwstr>2052-12.1.0.19302</vt:lpwstr>
  </property>
  <property fmtid="{D5CDD505-2E9C-101B-9397-08002B2CF9AE}" pid="4" name="ICV">
    <vt:lpwstr>891585A61AC0418A8598D015D1912447_12</vt:lpwstr>
  </property>
</Properties>
</file>