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F6E33" w14:textId="08D57242" w:rsidR="00A171BD" w:rsidRPr="00080C24" w:rsidRDefault="00B10B69" w:rsidP="004B20CE">
      <w:pPr>
        <w:bidi/>
        <w:spacing w:before="8" w:line="360" w:lineRule="auto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542F6EDE" wp14:editId="088BDF52">
                <wp:simplePos x="0" y="0"/>
                <wp:positionH relativeFrom="page">
                  <wp:posOffset>445770</wp:posOffset>
                </wp:positionH>
                <wp:positionV relativeFrom="page">
                  <wp:posOffset>486410</wp:posOffset>
                </wp:positionV>
                <wp:extent cx="6656070" cy="1461135"/>
                <wp:effectExtent l="0" t="635" r="3810" b="0"/>
                <wp:wrapNone/>
                <wp:docPr id="1447732868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6070" cy="1461135"/>
                          <a:chOff x="702" y="766"/>
                          <a:chExt cx="10482" cy="2301"/>
                        </a:xfrm>
                      </wpg:grpSpPr>
                      <wps:wsp>
                        <wps:cNvPr id="2112608931" name="Freeform 34"/>
                        <wps:cNvSpPr>
                          <a:spLocks/>
                        </wps:cNvSpPr>
                        <wps:spPr bwMode="auto">
                          <a:xfrm>
                            <a:off x="702" y="766"/>
                            <a:ext cx="10482" cy="2301"/>
                          </a:xfrm>
                          <a:custGeom>
                            <a:avLst/>
                            <a:gdLst>
                              <a:gd name="T0" fmla="+- 0 702 702"/>
                              <a:gd name="T1" fmla="*/ T0 w 10482"/>
                              <a:gd name="T2" fmla="+- 0 3067 766"/>
                              <a:gd name="T3" fmla="*/ 3067 h 2301"/>
                              <a:gd name="T4" fmla="+- 0 11184 702"/>
                              <a:gd name="T5" fmla="*/ T4 w 10482"/>
                              <a:gd name="T6" fmla="+- 0 3067 766"/>
                              <a:gd name="T7" fmla="*/ 3067 h 2301"/>
                              <a:gd name="T8" fmla="+- 0 11184 702"/>
                              <a:gd name="T9" fmla="*/ T8 w 10482"/>
                              <a:gd name="T10" fmla="+- 0 766 766"/>
                              <a:gd name="T11" fmla="*/ 766 h 2301"/>
                              <a:gd name="T12" fmla="+- 0 702 702"/>
                              <a:gd name="T13" fmla="*/ T12 w 10482"/>
                              <a:gd name="T14" fmla="+- 0 766 766"/>
                              <a:gd name="T15" fmla="*/ 766 h 2301"/>
                              <a:gd name="T16" fmla="+- 0 702 702"/>
                              <a:gd name="T17" fmla="*/ T16 w 10482"/>
                              <a:gd name="T18" fmla="+- 0 3067 766"/>
                              <a:gd name="T19" fmla="*/ 3067 h 23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482" h="2301">
                                <a:moveTo>
                                  <a:pt x="0" y="2301"/>
                                </a:moveTo>
                                <a:lnTo>
                                  <a:pt x="10482" y="2301"/>
                                </a:lnTo>
                                <a:lnTo>
                                  <a:pt x="1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1216318" id="Group 33" o:spid="_x0000_s1026" style="position:absolute;margin-left:35.1pt;margin-top:38.3pt;width:524.1pt;height:115.05pt;z-index:-251662336;mso-position-horizontal-relative:page;mso-position-vertical-relative:page" coordorigin="702,766" coordsize="10482,2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">
                <v:shape id="Freeform 34" o:spid="_x0000_s1027" style="position:absolute;left:702;top:766;width:10482;height:2301;visibility:visible;mso-wrap-style:square;v-text-anchor:top" coordsize="10482,2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" path="m,2301r10482,l10482,,,,,2301xe" fillcolor="#4471c4" stroked="f">
                  <v:path arrowok="t" o:connecttype="custom" o:connectlocs="0,3067;10482,3067;10482,766;0,766;0,3067" o:connectangles="0,0,0,0,0"/>
                </v:shape>
                <w10:wrap anchorx="page" anchory="page"/>
              </v:group>
            </w:pict>
          </mc:Fallback>
        </mc:AlternateContent>
      </w:r>
      <w:r w:rsidRPr="00080C24">
        <w:rPr>
          <w:rFonts w:ascii="Arabic Typesetting" w:hAnsi="Arabic Typesetting" w:cs="Arabic Typesetting"/>
          <w:noProof/>
          <w:sz w:val="26"/>
          <w:szCs w:val="26"/>
        </w:rPr>
        <w:drawing>
          <wp:anchor distT="0" distB="0" distL="114300" distR="114300" simplePos="0" relativeHeight="251656192" behindDoc="1" locked="0" layoutInCell="1" allowOverlap="1" wp14:anchorId="542F6EE0" wp14:editId="5FA8AEDF">
            <wp:simplePos x="0" y="0"/>
            <wp:positionH relativeFrom="page">
              <wp:posOffset>455930</wp:posOffset>
            </wp:positionH>
            <wp:positionV relativeFrom="page">
              <wp:posOffset>2042160</wp:posOffset>
            </wp:positionV>
            <wp:extent cx="6649085" cy="2711450"/>
            <wp:effectExtent l="0" t="0" r="0" b="0"/>
            <wp:wrapNone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085" cy="271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2F6E34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35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36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38" w14:textId="7F8D0293" w:rsidR="00A171BD" w:rsidRPr="00080C24" w:rsidRDefault="004B20CE" w:rsidP="00080C24">
      <w:pPr>
        <w:pStyle w:val="Heading1"/>
        <w:bidi/>
        <w:spacing w:line="360" w:lineRule="auto"/>
        <w:ind w:left="26"/>
        <w:jc w:val="center"/>
        <w:rPr>
          <w:rFonts w:ascii="Arabic Typesetting" w:hAnsi="Arabic Typesetting" w:cs="Arabic Typesetting"/>
          <w:color w:val="4471C4"/>
          <w:sz w:val="26"/>
          <w:szCs w:val="26"/>
        </w:rPr>
      </w:pPr>
      <w:r w:rsidRPr="00080C24">
        <w:rPr>
          <w:rFonts w:ascii="Arabic Typesetting" w:hAnsi="Arabic Typesetting" w:cs="Arabic Typesetting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542F6EDF" wp14:editId="65498963">
                <wp:simplePos x="0" y="0"/>
                <wp:positionH relativeFrom="page">
                  <wp:posOffset>448945</wp:posOffset>
                </wp:positionH>
                <wp:positionV relativeFrom="page">
                  <wp:posOffset>2455545</wp:posOffset>
                </wp:positionV>
                <wp:extent cx="6668770" cy="5370830"/>
                <wp:effectExtent l="0" t="0" r="0" b="0"/>
                <wp:wrapNone/>
                <wp:docPr id="963912286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8770" cy="5370830"/>
                          <a:chOff x="692" y="7625"/>
                          <a:chExt cx="10502" cy="8458"/>
                        </a:xfrm>
                      </wpg:grpSpPr>
                      <wpg:grpSp>
                        <wpg:cNvPr id="380383286" name="Group 30"/>
                        <wpg:cNvGrpSpPr>
                          <a:grpSpLocks/>
                        </wpg:cNvGrpSpPr>
                        <wpg:grpSpPr bwMode="auto">
                          <a:xfrm>
                            <a:off x="702" y="7635"/>
                            <a:ext cx="10482" cy="8438"/>
                            <a:chOff x="702" y="7635"/>
                            <a:chExt cx="10482" cy="8438"/>
                          </a:xfrm>
                        </wpg:grpSpPr>
                        <wps:wsp>
                          <wps:cNvPr id="287922204" name="Freeform 32"/>
                          <wps:cNvSpPr>
                            <a:spLocks/>
                          </wps:cNvSpPr>
                          <wps:spPr bwMode="auto">
                            <a:xfrm>
                              <a:off x="702" y="7635"/>
                              <a:ext cx="10482" cy="8438"/>
                            </a:xfrm>
                            <a:custGeom>
                              <a:avLst/>
                              <a:gdLst>
                                <a:gd name="T0" fmla="+- 0 702 702"/>
                                <a:gd name="T1" fmla="*/ T0 w 10482"/>
                                <a:gd name="T2" fmla="+- 0 16073 7635"/>
                                <a:gd name="T3" fmla="*/ 16073 h 8438"/>
                                <a:gd name="T4" fmla="+- 0 11184 702"/>
                                <a:gd name="T5" fmla="*/ T4 w 10482"/>
                                <a:gd name="T6" fmla="+- 0 16073 7635"/>
                                <a:gd name="T7" fmla="*/ 16073 h 8438"/>
                                <a:gd name="T8" fmla="+- 0 11184 702"/>
                                <a:gd name="T9" fmla="*/ T8 w 10482"/>
                                <a:gd name="T10" fmla="+- 0 7635 7635"/>
                                <a:gd name="T11" fmla="*/ 7635 h 8438"/>
                                <a:gd name="T12" fmla="+- 0 702 702"/>
                                <a:gd name="T13" fmla="*/ T12 w 10482"/>
                                <a:gd name="T14" fmla="+- 0 7635 7635"/>
                                <a:gd name="T15" fmla="*/ 7635 h 8438"/>
                                <a:gd name="T16" fmla="+- 0 702 702"/>
                                <a:gd name="T17" fmla="*/ T16 w 10482"/>
                                <a:gd name="T18" fmla="+- 0 16073 7635"/>
                                <a:gd name="T19" fmla="*/ 16073 h 843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82" h="8438">
                                  <a:moveTo>
                                    <a:pt x="0" y="8438"/>
                                  </a:moveTo>
                                  <a:lnTo>
                                    <a:pt x="10482" y="8438"/>
                                  </a:lnTo>
                                  <a:lnTo>
                                    <a:pt x="1048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84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1C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3570762" name="Picture 3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13" y="8796"/>
                              <a:ext cx="10462" cy="6547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8F061C" id="Group 29" o:spid="_x0000_s1026" style="position:absolute;margin-left:35.35pt;margin-top:193.35pt;width:525.1pt;height:422.9pt;z-index:-251661312;mso-position-horizontal-relative:page;mso-position-vertical-relative:page" coordorigin="692,7625" coordsize="10502,8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24NDAgAAAABB/197w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">
                <v:group id="Group 30" o:spid="_x0000_s1027" style="position:absolute;left:702;top:7635;width:10482;height:8438" coordorigin="702,7635" coordsize="10482,8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">
                  <v:shape id="Freeform 32" o:spid="_x0000_s1028" style="position:absolute;left:702;top:7635;width:10482;height:8438;visibility:visible;mso-wrap-style:square;v-text-anchor:top" coordsize="10482,8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" path="m,8438r10482,l10482,,,,,8438xe" fillcolor="#4471c4" stroked="f">
                    <v:path arrowok="t" o:connecttype="custom" o:connectlocs="0,16073;10482,16073;10482,7635;0,7635;0,16073" o:connectangles="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1" o:spid="_x0000_s1029" type="#_x0000_t75" style="position:absolute;left:713;top:8796;width:10462;height:6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">
                    <v:imagedata r:id="rId6" o:title=""/>
                  </v:shape>
                </v:group>
                <w10:wrap anchorx="page" anchory="page"/>
              </v:group>
            </w:pict>
          </mc:Fallback>
        </mc:AlternateContent>
      </w:r>
      <w:r w:rsidR="00465C96" w:rsidRPr="00080C24">
        <w:rPr>
          <w:rFonts w:ascii="Arabic Typesetting" w:hAnsi="Arabic Typesetting" w:cs="Arabic Typesetting"/>
          <w:color w:val="4471C4"/>
          <w:sz w:val="26"/>
          <w:szCs w:val="26"/>
          <w:rtl/>
        </w:rPr>
        <w:t xml:space="preserve">دليل تجريبي حول </w:t>
      </w:r>
      <w:r w:rsidR="00DB0FFC" w:rsidRPr="00080C24">
        <w:rPr>
          <w:rFonts w:ascii="Arabic Typesetting" w:hAnsi="Arabic Typesetting" w:cs="Arabic Typesetting"/>
          <w:color w:val="4471C4"/>
          <w:sz w:val="26"/>
          <w:szCs w:val="26"/>
          <w:rtl/>
        </w:rPr>
        <w:t>مرون</w:t>
      </w:r>
      <w:r w:rsidR="00142900" w:rsidRPr="00080C24">
        <w:rPr>
          <w:rFonts w:ascii="Arabic Typesetting" w:hAnsi="Arabic Typesetting" w:cs="Arabic Typesetting" w:hint="cs"/>
          <w:color w:val="4471C4"/>
          <w:sz w:val="26"/>
          <w:szCs w:val="26"/>
          <w:rtl/>
        </w:rPr>
        <w:t>ة</w:t>
      </w:r>
      <w:r w:rsidR="00B60EDC" w:rsidRPr="00080C24">
        <w:rPr>
          <w:rFonts w:ascii="Arabic Typesetting" w:hAnsi="Arabic Typesetting" w:cs="Arabic Typesetting" w:hint="cs"/>
          <w:color w:val="4471C4"/>
          <w:sz w:val="26"/>
          <w:szCs w:val="26"/>
          <w:rtl/>
        </w:rPr>
        <w:t xml:space="preserve"> </w:t>
      </w:r>
      <w:r w:rsidR="00465C96" w:rsidRPr="00080C24">
        <w:rPr>
          <w:rFonts w:ascii="Arabic Typesetting" w:hAnsi="Arabic Typesetting" w:cs="Arabic Typesetting"/>
          <w:color w:val="4471C4"/>
          <w:sz w:val="26"/>
          <w:szCs w:val="26"/>
          <w:rtl/>
        </w:rPr>
        <w:t>المستشف</w:t>
      </w:r>
      <w:r w:rsidR="00142900" w:rsidRPr="00080C24">
        <w:rPr>
          <w:rFonts w:ascii="Arabic Typesetting" w:hAnsi="Arabic Typesetting" w:cs="Arabic Typesetting" w:hint="cs"/>
          <w:color w:val="4471C4"/>
          <w:sz w:val="26"/>
          <w:szCs w:val="26"/>
          <w:rtl/>
        </w:rPr>
        <w:t>يات</w:t>
      </w:r>
    </w:p>
    <w:p w14:paraId="542F6E4C" w14:textId="150EBE15" w:rsidR="00A171BD" w:rsidRPr="00080C24" w:rsidRDefault="004B20CE" w:rsidP="00994F93">
      <w:pPr>
        <w:pStyle w:val="Heading3"/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  <w:r>
        <w:rPr>
          <w:rFonts w:ascii="Arabic Typesetting" w:hAnsi="Arabic Typesetting" w:cs="Arabic Typesetting" w:hint="cs"/>
          <w:color w:val="FFFFFF"/>
          <w:sz w:val="26"/>
          <w:szCs w:val="26"/>
          <w:u w:val="single" w:color="FFFFFF"/>
          <w:rtl/>
        </w:rPr>
        <w:t xml:space="preserve">   جدول المحتوي</w:t>
      </w:r>
      <w:r w:rsidR="003B7EBB">
        <w:rPr>
          <w:rFonts w:ascii="Arabic Typesetting" w:hAnsi="Arabic Typesetting" w:cs="Arabic Typesetting" w:hint="cs"/>
          <w:color w:val="FFFFFF"/>
          <w:sz w:val="26"/>
          <w:szCs w:val="26"/>
          <w:u w:val="single" w:color="FFFFFF"/>
          <w:rtl/>
        </w:rPr>
        <w:t>ا</w:t>
      </w:r>
      <w:r>
        <w:rPr>
          <w:rFonts w:ascii="Arabic Typesetting" w:hAnsi="Arabic Typesetting" w:cs="Arabic Typesetting" w:hint="cs"/>
          <w:color w:val="FFFFFF"/>
          <w:sz w:val="26"/>
          <w:szCs w:val="26"/>
          <w:u w:val="single" w:color="FFFFFF"/>
          <w:rtl/>
        </w:rPr>
        <w:t>ت</w:t>
      </w:r>
    </w:p>
    <w:sdt>
      <w:sdtPr>
        <w:rPr>
          <w:rFonts w:ascii="Arabic Typesetting" w:hAnsi="Arabic Typesetting" w:cs="Arabic Typesetting"/>
          <w:b w:val="0"/>
          <w:bCs w:val="0"/>
          <w:sz w:val="26"/>
          <w:szCs w:val="26"/>
          <w:rtl/>
        </w:rPr>
        <w:id w:val="-536118752"/>
        <w:docPartObj>
          <w:docPartGallery w:val="Table of Contents"/>
          <w:docPartUnique/>
        </w:docPartObj>
      </w:sdtPr>
      <w:sdtEndPr>
        <w:rPr>
          <w:color w:val="FFFFFF" w:themeColor="background1"/>
        </w:rPr>
      </w:sdtEndPr>
      <w:sdtContent>
        <w:p w14:paraId="542F6E4D" w14:textId="78DD1E86" w:rsidR="00A171BD" w:rsidRPr="00080C24" w:rsidRDefault="00000000" w:rsidP="00080C24">
          <w:pPr>
            <w:pStyle w:val="TOC1"/>
            <w:tabs>
              <w:tab w:val="right" w:leader="dot" w:pos="9124"/>
            </w:tabs>
            <w:bidi/>
            <w:spacing w:line="360" w:lineRule="auto"/>
            <w:rPr>
              <w:rFonts w:ascii="Arabic Typesetting" w:hAnsi="Arabic Typesetting" w:cs="Arabic Typesetting"/>
              <w:b w:val="0"/>
              <w:bCs w:val="0"/>
              <w:sz w:val="26"/>
              <w:szCs w:val="26"/>
            </w:rPr>
          </w:pPr>
          <w:hyperlink w:anchor="_bookmark0" w:history="1">
            <w:r w:rsidR="00465C96" w:rsidRPr="00080C24">
              <w:rPr>
                <w:rFonts w:ascii="Arabic Typesetting" w:hAnsi="Arabic Typesetting" w:cs="Arabic Typesetting"/>
                <w:color w:val="FFFFFF"/>
                <w:sz w:val="26"/>
                <w:szCs w:val="26"/>
                <w:rtl/>
              </w:rPr>
              <w:t>نظره عام</w:t>
            </w:r>
            <w:r w:rsidR="00AE7301" w:rsidRPr="00080C24">
              <w:rPr>
                <w:rFonts w:ascii="Arabic Typesetting" w:hAnsi="Arabic Typesetting" w:cs="Arabic Typesetting" w:hint="cs"/>
                <w:color w:val="FFFFFF"/>
                <w:sz w:val="26"/>
                <w:szCs w:val="26"/>
                <w:rtl/>
              </w:rPr>
              <w:t>ة</w:t>
            </w:r>
            <w:r w:rsidR="00465C96" w:rsidRPr="00080C24">
              <w:rPr>
                <w:rFonts w:ascii="Arabic Typesetting" w:hAnsi="Arabic Typesetting" w:cs="Arabic Typesetting"/>
                <w:color w:val="FFFFFF"/>
                <w:sz w:val="26"/>
                <w:szCs w:val="26"/>
                <w:rtl/>
              </w:rPr>
              <w:tab/>
              <w:t>1</w:t>
            </w:r>
          </w:hyperlink>
        </w:p>
        <w:p w14:paraId="542F6E4E" w14:textId="77777777" w:rsidR="00A171BD" w:rsidRPr="00080C24" w:rsidRDefault="00000000" w:rsidP="00080C24">
          <w:pPr>
            <w:pStyle w:val="TOC1"/>
            <w:tabs>
              <w:tab w:val="right" w:leader="dot" w:pos="9124"/>
            </w:tabs>
            <w:bidi/>
            <w:spacing w:before="120" w:line="360" w:lineRule="auto"/>
            <w:rPr>
              <w:rFonts w:ascii="Arabic Typesetting" w:hAnsi="Arabic Typesetting" w:cs="Arabic Typesetting"/>
              <w:b w:val="0"/>
              <w:bCs w:val="0"/>
              <w:sz w:val="26"/>
              <w:szCs w:val="26"/>
            </w:rPr>
          </w:pPr>
          <w:hyperlink w:anchor="_bookmark1" w:history="1">
            <w:r w:rsidR="00465C96" w:rsidRPr="00080C24">
              <w:rPr>
                <w:rFonts w:ascii="Arabic Typesetting" w:hAnsi="Arabic Typesetting" w:cs="Arabic Typesetting"/>
                <w:color w:val="FFFFFF"/>
                <w:spacing w:val="-1"/>
                <w:sz w:val="26"/>
                <w:szCs w:val="26"/>
                <w:rtl/>
              </w:rPr>
              <w:t>الغرض والنطاق</w:t>
            </w:r>
            <w:r w:rsidR="00465C96" w:rsidRPr="00080C24">
              <w:rPr>
                <w:rFonts w:ascii="Arabic Typesetting" w:hAnsi="Arabic Typesetting" w:cs="Arabic Typesetting"/>
                <w:color w:val="FFFFFF"/>
                <w:sz w:val="26"/>
                <w:szCs w:val="26"/>
                <w:rtl/>
              </w:rPr>
              <w:tab/>
              <w:t>1</w:t>
            </w:r>
          </w:hyperlink>
        </w:p>
        <w:p w14:paraId="542F6E4F" w14:textId="7CCAA122" w:rsidR="00A171BD" w:rsidRPr="00080C24" w:rsidRDefault="00000000" w:rsidP="00080C24">
          <w:pPr>
            <w:pStyle w:val="TOC1"/>
            <w:tabs>
              <w:tab w:val="right" w:leader="dot" w:pos="9124"/>
            </w:tabs>
            <w:bidi/>
            <w:spacing w:before="121" w:line="360" w:lineRule="auto"/>
            <w:rPr>
              <w:rFonts w:ascii="Arabic Typesetting" w:hAnsi="Arabic Typesetting" w:cs="Arabic Typesetting"/>
              <w:b w:val="0"/>
              <w:bCs w:val="0"/>
              <w:sz w:val="26"/>
              <w:szCs w:val="26"/>
            </w:rPr>
          </w:pPr>
          <w:hyperlink w:anchor="_bookmark2" w:history="1">
            <w:r w:rsidR="000E6AD8" w:rsidRPr="00E5293D">
              <w:rPr>
                <w:rFonts w:ascii="Arabic Typesetting" w:hAnsi="Arabic Typesetting" w:cs="Arabic Typesetting" w:hint="cs"/>
                <w:color w:val="FF0000"/>
                <w:sz w:val="26"/>
                <w:szCs w:val="26"/>
                <w:rtl/>
              </w:rPr>
              <w:t>تطبيق</w:t>
            </w:r>
            <w:r w:rsidR="00465C96" w:rsidRPr="00E5293D">
              <w:rPr>
                <w:rFonts w:ascii="Arabic Typesetting" w:hAnsi="Arabic Typesetting" w:cs="Arabic Typesetting"/>
                <w:color w:val="FF0000"/>
                <w:sz w:val="26"/>
                <w:szCs w:val="26"/>
                <w:rtl/>
              </w:rPr>
              <w:t xml:space="preserve"> المب</w:t>
            </w:r>
            <w:r w:rsidR="00AE7301" w:rsidRPr="00E5293D">
              <w:rPr>
                <w:rFonts w:ascii="Arabic Typesetting" w:hAnsi="Arabic Typesetting" w:cs="Arabic Typesetting" w:hint="cs"/>
                <w:color w:val="FF0000"/>
                <w:sz w:val="26"/>
                <w:szCs w:val="26"/>
                <w:rtl/>
              </w:rPr>
              <w:t>ا</w:t>
            </w:r>
            <w:r w:rsidR="00465C96" w:rsidRPr="00E5293D">
              <w:rPr>
                <w:rFonts w:ascii="Arabic Typesetting" w:hAnsi="Arabic Typesetting" w:cs="Arabic Typesetting"/>
                <w:color w:val="FF0000"/>
                <w:sz w:val="26"/>
                <w:szCs w:val="26"/>
                <w:rtl/>
              </w:rPr>
              <w:t>د</w:t>
            </w:r>
            <w:r w:rsidR="00AE7301" w:rsidRPr="00E5293D">
              <w:rPr>
                <w:rFonts w:ascii="Arabic Typesetting" w:hAnsi="Arabic Typesetting" w:cs="Arabic Typesetting" w:hint="cs"/>
                <w:color w:val="FF0000"/>
                <w:sz w:val="26"/>
                <w:szCs w:val="26"/>
                <w:rtl/>
              </w:rPr>
              <w:t>ئ</w:t>
            </w:r>
            <w:r w:rsidR="00465C96" w:rsidRPr="00E5293D">
              <w:rPr>
                <w:rFonts w:ascii="Arabic Typesetting" w:hAnsi="Arabic Typesetting" w:cs="Arabic Typesetting"/>
                <w:color w:val="FF0000"/>
                <w:sz w:val="26"/>
                <w:szCs w:val="26"/>
                <w:rtl/>
              </w:rPr>
              <w:t xml:space="preserve"> التوجيهي</w:t>
            </w:r>
            <w:r w:rsidR="00AE7301" w:rsidRPr="00E5293D">
              <w:rPr>
                <w:rFonts w:ascii="Arabic Typesetting" w:hAnsi="Arabic Typesetting" w:cs="Arabic Typesetting" w:hint="cs"/>
                <w:color w:val="FF0000"/>
                <w:sz w:val="26"/>
                <w:szCs w:val="26"/>
                <w:rtl/>
              </w:rPr>
              <w:t>ة</w:t>
            </w:r>
            <w:r w:rsidR="00465C96" w:rsidRPr="00080C24">
              <w:rPr>
                <w:rFonts w:ascii="Arabic Typesetting" w:hAnsi="Arabic Typesetting" w:cs="Arabic Typesetting"/>
                <w:color w:val="FFFFFF"/>
                <w:sz w:val="26"/>
                <w:szCs w:val="26"/>
                <w:rtl/>
              </w:rPr>
              <w:tab/>
              <w:t>2</w:t>
            </w:r>
          </w:hyperlink>
        </w:p>
        <w:p w14:paraId="542F6E50" w14:textId="6E630096" w:rsidR="00A171BD" w:rsidRPr="00080C24" w:rsidRDefault="00000000" w:rsidP="00080C24">
          <w:pPr>
            <w:pStyle w:val="TOC1"/>
            <w:tabs>
              <w:tab w:val="right" w:leader="dot" w:pos="9124"/>
            </w:tabs>
            <w:bidi/>
            <w:spacing w:before="118" w:line="360" w:lineRule="auto"/>
            <w:rPr>
              <w:rFonts w:ascii="Arabic Typesetting" w:hAnsi="Arabic Typesetting" w:cs="Arabic Typesetting"/>
              <w:b w:val="0"/>
              <w:bCs w:val="0"/>
              <w:sz w:val="26"/>
              <w:szCs w:val="26"/>
            </w:rPr>
          </w:pPr>
          <w:hyperlink w:anchor="_bookmark3" w:history="1">
            <w:r w:rsidR="00465C96" w:rsidRPr="00080C24">
              <w:rPr>
                <w:rFonts w:ascii="Arabic Typesetting" w:hAnsi="Arabic Typesetting" w:cs="Arabic Typesetting"/>
                <w:color w:val="FFFFFF"/>
                <w:spacing w:val="-1"/>
                <w:sz w:val="26"/>
                <w:szCs w:val="26"/>
                <w:rtl/>
              </w:rPr>
              <w:t>الخطوات الرئيسة لتجريب مصفوفة</w:t>
            </w:r>
            <w:r w:rsidR="005D5D58">
              <w:rPr>
                <w:rFonts w:ascii="Arabic Typesetting" w:hAnsi="Arabic Typesetting" w:cs="Arabic Typesetting" w:hint="cs"/>
                <w:color w:val="FF0000"/>
                <w:spacing w:val="-1"/>
                <w:sz w:val="26"/>
                <w:szCs w:val="26"/>
                <w:rtl/>
              </w:rPr>
              <w:t>الصمود/المرونة</w:t>
            </w:r>
            <w:r w:rsidR="00683876" w:rsidRPr="00080C24">
              <w:rPr>
                <w:rFonts w:ascii="Arabic Typesetting" w:hAnsi="Arabic Typesetting" w:cs="Arabic Typesetting" w:hint="cs"/>
                <w:color w:val="FF0000"/>
                <w:spacing w:val="-1"/>
                <w:sz w:val="26"/>
                <w:szCs w:val="26"/>
                <w:rtl/>
              </w:rPr>
              <w:t xml:space="preserve"> </w:t>
            </w:r>
            <w:r w:rsidR="008C15AE">
              <w:rPr>
                <w:rFonts w:ascii="Arabic Typesetting" w:hAnsi="Arabic Typesetting" w:cs="Arabic Typesetting" w:hint="cs"/>
                <w:color w:val="FF0000"/>
                <w:spacing w:val="-1"/>
                <w:sz w:val="26"/>
                <w:szCs w:val="26"/>
                <w:rtl/>
              </w:rPr>
              <w:t xml:space="preserve">أثناء </w:t>
            </w:r>
            <w:r w:rsidR="00465C96" w:rsidRPr="00080C24">
              <w:rPr>
                <w:rFonts w:ascii="Arabic Typesetting" w:hAnsi="Arabic Typesetting" w:cs="Arabic Typesetting"/>
                <w:color w:val="FFFFFF"/>
                <w:spacing w:val="-1"/>
                <w:sz w:val="26"/>
                <w:szCs w:val="26"/>
                <w:rtl/>
              </w:rPr>
              <w:t>الكوارث في المستشفيات</w:t>
            </w:r>
            <w:r w:rsidR="00465C96" w:rsidRPr="00080C24">
              <w:rPr>
                <w:rFonts w:ascii="Arabic Typesetting" w:hAnsi="Arabic Typesetting" w:cs="Arabic Typesetting"/>
                <w:color w:val="FFFFFF"/>
                <w:sz w:val="26"/>
                <w:szCs w:val="26"/>
                <w:rtl/>
              </w:rPr>
              <w:tab/>
              <w:t>2</w:t>
            </w:r>
          </w:hyperlink>
        </w:p>
        <w:p w14:paraId="542F6E51" w14:textId="3E033C5E" w:rsidR="00A171BD" w:rsidRPr="00C1623D" w:rsidRDefault="00000000" w:rsidP="00080C24">
          <w:pPr>
            <w:pStyle w:val="TOC3"/>
            <w:tabs>
              <w:tab w:val="right" w:leader="dot" w:pos="9124"/>
            </w:tabs>
            <w:bidi/>
            <w:spacing w:before="120" w:line="360" w:lineRule="auto"/>
            <w:rPr>
              <w:rFonts w:ascii="Arabic Typesetting" w:hAnsi="Arabic Typesetting" w:cs="Arabic Typesetting"/>
              <w:b w:val="0"/>
              <w:bCs w:val="0"/>
              <w:i w:val="0"/>
              <w:color w:val="FFFFFF" w:themeColor="background1"/>
              <w:sz w:val="26"/>
              <w:szCs w:val="26"/>
            </w:rPr>
          </w:pPr>
          <w:hyperlink w:anchor="_bookmark4" w:history="1">
            <w:r w:rsidR="00465C96" w:rsidRPr="00C1623D">
              <w:rPr>
                <w:rFonts w:ascii="Arabic Typesetting" w:hAnsi="Arabic Typesetting" w:cs="Arabic Typesetting"/>
                <w:b w:val="0"/>
                <w:bCs w:val="0"/>
                <w:color w:val="FFFFFF" w:themeColor="background1"/>
                <w:spacing w:val="-1"/>
                <w:sz w:val="26"/>
                <w:szCs w:val="26"/>
                <w:rtl/>
              </w:rPr>
              <w:t xml:space="preserve">الخطوة 1: </w:t>
            </w:r>
            <w:r w:rsidR="000E6AD8" w:rsidRPr="00C1623D">
              <w:rPr>
                <w:rFonts w:ascii="Arabic Typesetting" w:hAnsi="Arabic Typesetting" w:cs="Arabic Typesetting" w:hint="cs"/>
                <w:b w:val="0"/>
                <w:bCs w:val="0"/>
                <w:color w:val="FFFFFF" w:themeColor="background1"/>
                <w:spacing w:val="-1"/>
                <w:sz w:val="26"/>
                <w:szCs w:val="26"/>
                <w:rtl/>
              </w:rPr>
              <w:t>اختيار</w:t>
            </w:r>
            <w:r w:rsidR="00465C96" w:rsidRPr="00C1623D">
              <w:rPr>
                <w:rFonts w:ascii="Arabic Typesetting" w:hAnsi="Arabic Typesetting" w:cs="Arabic Typesetting"/>
                <w:b w:val="0"/>
                <w:bCs w:val="0"/>
                <w:color w:val="FFFFFF" w:themeColor="background1"/>
                <w:sz w:val="26"/>
                <w:szCs w:val="26"/>
                <w:rtl/>
              </w:rPr>
              <w:t xml:space="preserve"> مستشفى</w:t>
            </w:r>
            <w:r w:rsidR="00465C96" w:rsidRPr="00C1623D">
              <w:rPr>
                <w:rFonts w:ascii="Arabic Typesetting" w:hAnsi="Arabic Typesetting" w:cs="Arabic Typesetting"/>
                <w:b w:val="0"/>
                <w:bCs w:val="0"/>
                <w:color w:val="FFFFFF" w:themeColor="background1"/>
                <w:sz w:val="26"/>
                <w:szCs w:val="26"/>
                <w:rtl/>
              </w:rPr>
              <w:tab/>
              <w:t>2</w:t>
            </w:r>
          </w:hyperlink>
        </w:p>
        <w:p w14:paraId="542F6E52" w14:textId="6FA791C5" w:rsidR="00A171BD" w:rsidRPr="00C1623D" w:rsidRDefault="00000000" w:rsidP="00080C24">
          <w:pPr>
            <w:pStyle w:val="TOC2"/>
            <w:tabs>
              <w:tab w:val="right" w:leader="dot" w:pos="9124"/>
            </w:tabs>
            <w:bidi/>
            <w:spacing w:line="360" w:lineRule="auto"/>
            <w:rPr>
              <w:rFonts w:ascii="Arabic Typesetting" w:hAnsi="Arabic Typesetting" w:cs="Arabic Typesetting"/>
              <w:color w:val="FFFFFF" w:themeColor="background1"/>
              <w:sz w:val="26"/>
              <w:szCs w:val="26"/>
            </w:rPr>
          </w:pPr>
          <w:hyperlink w:anchor="_bookmark5" w:history="1"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 xml:space="preserve">الخطوة 2: </w:t>
            </w:r>
            <w:r w:rsidR="00105BDA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 xml:space="preserve">عقد </w:t>
            </w:r>
            <w:r w:rsidR="00BE7469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 xml:space="preserve">اجتماع </w:t>
            </w:r>
            <w:r w:rsidR="00BE7469" w:rsidRPr="00C1623D">
              <w:rPr>
                <w:rFonts w:ascii="Arabic Typesetting" w:hAnsi="Arabic Typesetting" w:cs="Arabic Typesetting" w:hint="cs"/>
                <w:color w:val="FFFFFF" w:themeColor="background1"/>
                <w:sz w:val="26"/>
                <w:szCs w:val="26"/>
                <w:rtl/>
              </w:rPr>
              <w:t>توجيهي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z w:val="26"/>
                <w:szCs w:val="26"/>
                <w:rtl/>
              </w:rPr>
              <w:t xml:space="preserve"> مع</w:t>
            </w:r>
            <w:r w:rsidR="00D9182D" w:rsidRPr="00C1623D">
              <w:rPr>
                <w:rFonts w:ascii="Arabic Typesetting" w:hAnsi="Arabic Typesetting" w:cs="Arabic Typesetting" w:hint="cs"/>
                <w:color w:val="FFFFFF" w:themeColor="background1"/>
                <w:sz w:val="26"/>
                <w:szCs w:val="26"/>
                <w:rtl/>
              </w:rPr>
              <w:t xml:space="preserve"> طاقم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z w:val="26"/>
                <w:szCs w:val="26"/>
                <w:rtl/>
              </w:rPr>
              <w:t xml:space="preserve"> المستشفى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z w:val="26"/>
                <w:szCs w:val="26"/>
                <w:rtl/>
              </w:rPr>
              <w:tab/>
              <w:t>2</w:t>
            </w:r>
          </w:hyperlink>
        </w:p>
        <w:p w14:paraId="542F6E53" w14:textId="5E77ED91" w:rsidR="00A171BD" w:rsidRPr="00C1623D" w:rsidRDefault="00000000" w:rsidP="00080C24">
          <w:pPr>
            <w:pStyle w:val="TOC2"/>
            <w:tabs>
              <w:tab w:val="right" w:leader="dot" w:pos="9124"/>
            </w:tabs>
            <w:bidi/>
            <w:spacing w:line="360" w:lineRule="auto"/>
            <w:rPr>
              <w:rFonts w:ascii="Arabic Typesetting" w:hAnsi="Arabic Typesetting" w:cs="Arabic Typesetting"/>
              <w:color w:val="FFFFFF" w:themeColor="background1"/>
              <w:sz w:val="26"/>
              <w:szCs w:val="26"/>
            </w:rPr>
          </w:pPr>
          <w:hyperlink w:anchor="_bookmark6" w:history="1"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 xml:space="preserve">الخطوة 3: </w:t>
            </w:r>
            <w:r w:rsidR="00BA6CB3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>تعيين منسق من ط</w:t>
            </w:r>
            <w:r w:rsidR="00BA6CB3" w:rsidRPr="00C1623D">
              <w:rPr>
                <w:rFonts w:ascii="Arabic Typesetting" w:hAnsi="Arabic Typesetting" w:cs="Arabic Typesetting" w:hint="cs"/>
                <w:color w:val="FFFFFF" w:themeColor="background1"/>
                <w:sz w:val="26"/>
                <w:szCs w:val="26"/>
                <w:rtl/>
              </w:rPr>
              <w:t>اقم ال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z w:val="26"/>
                <w:szCs w:val="26"/>
                <w:rtl/>
              </w:rPr>
              <w:t>مستشفى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z w:val="26"/>
                <w:szCs w:val="26"/>
                <w:rtl/>
              </w:rPr>
              <w:tab/>
              <w:t>2</w:t>
            </w:r>
          </w:hyperlink>
        </w:p>
        <w:p w14:paraId="542F6E54" w14:textId="1C32D1B2" w:rsidR="00A171BD" w:rsidRPr="00C1623D" w:rsidRDefault="00000000" w:rsidP="00080C24">
          <w:pPr>
            <w:pStyle w:val="TOC2"/>
            <w:tabs>
              <w:tab w:val="right" w:leader="dot" w:pos="9124"/>
            </w:tabs>
            <w:bidi/>
            <w:spacing w:line="360" w:lineRule="auto"/>
            <w:rPr>
              <w:rFonts w:ascii="Arabic Typesetting" w:hAnsi="Arabic Typesetting" w:cs="Arabic Typesetting"/>
              <w:color w:val="FFFFFF" w:themeColor="background1"/>
              <w:sz w:val="26"/>
              <w:szCs w:val="26"/>
            </w:rPr>
          </w:pPr>
          <w:hyperlink w:anchor="_bookmark7" w:history="1"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 xml:space="preserve">الخطوة 4: </w:t>
            </w:r>
            <w:r w:rsidR="00DA4918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 xml:space="preserve">إجراء 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3"/>
                <w:sz w:val="26"/>
                <w:szCs w:val="26"/>
                <w:rtl/>
              </w:rPr>
              <w:t>تقييم</w:t>
            </w:r>
            <w:r w:rsidR="005C7B50" w:rsidRPr="00C1623D">
              <w:rPr>
                <w:rFonts w:ascii="Arabic Typesetting" w:hAnsi="Arabic Typesetting" w:cs="Arabic Typesetting" w:hint="cs"/>
                <w:color w:val="FFFFFF" w:themeColor="background1"/>
                <w:spacing w:val="-3"/>
                <w:sz w:val="26"/>
                <w:szCs w:val="26"/>
                <w:rtl/>
              </w:rPr>
              <w:t xml:space="preserve"> سريع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3"/>
                <w:sz w:val="26"/>
                <w:szCs w:val="26"/>
                <w:rtl/>
              </w:rPr>
              <w:t xml:space="preserve"> </w:t>
            </w:r>
            <w:r w:rsidR="00676188" w:rsidRPr="00C1623D">
              <w:rPr>
                <w:rFonts w:ascii="Arabic Typesetting" w:hAnsi="Arabic Typesetting" w:cs="Arabic Typesetting" w:hint="cs"/>
                <w:color w:val="FFFFFF" w:themeColor="background1"/>
                <w:spacing w:val="-3"/>
                <w:sz w:val="26"/>
                <w:szCs w:val="26"/>
                <w:rtl/>
              </w:rPr>
              <w:t xml:space="preserve">للحصول على معلومات أولية عن 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z w:val="26"/>
                <w:szCs w:val="26"/>
                <w:rtl/>
              </w:rPr>
              <w:t xml:space="preserve">مرونة المستشفى 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z w:val="26"/>
                <w:szCs w:val="26"/>
                <w:rtl/>
              </w:rPr>
              <w:tab/>
              <w:t>3</w:t>
            </w:r>
          </w:hyperlink>
        </w:p>
        <w:p w14:paraId="542F6E55" w14:textId="596EB24B" w:rsidR="00A171BD" w:rsidRPr="00C1623D" w:rsidRDefault="00000000" w:rsidP="00080C24">
          <w:pPr>
            <w:pStyle w:val="TOC3"/>
            <w:tabs>
              <w:tab w:val="right" w:leader="dot" w:pos="9124"/>
            </w:tabs>
            <w:bidi/>
            <w:spacing w:line="360" w:lineRule="auto"/>
            <w:rPr>
              <w:rFonts w:ascii="Arabic Typesetting" w:hAnsi="Arabic Typesetting" w:cs="Arabic Typesetting"/>
              <w:b w:val="0"/>
              <w:bCs w:val="0"/>
              <w:i w:val="0"/>
              <w:color w:val="FFFFFF" w:themeColor="background1"/>
              <w:sz w:val="26"/>
              <w:szCs w:val="26"/>
            </w:rPr>
          </w:pPr>
          <w:hyperlink w:anchor="_bookmark8" w:history="1">
            <w:r w:rsidR="00465C96" w:rsidRPr="00C1623D">
              <w:rPr>
                <w:rFonts w:ascii="Arabic Typesetting" w:hAnsi="Arabic Typesetting" w:cs="Arabic Typesetting"/>
                <w:b w:val="0"/>
                <w:bCs w:val="0"/>
                <w:color w:val="FFFFFF" w:themeColor="background1"/>
                <w:spacing w:val="-1"/>
                <w:sz w:val="26"/>
                <w:szCs w:val="26"/>
                <w:rtl/>
              </w:rPr>
              <w:t xml:space="preserve">الخطوة 5: </w:t>
            </w:r>
            <w:r w:rsidR="00D611B8" w:rsidRPr="00C1623D">
              <w:rPr>
                <w:rFonts w:ascii="Arabic Typesetting" w:hAnsi="Arabic Typesetting" w:cs="Arabic Typesetting" w:hint="cs"/>
                <w:b w:val="0"/>
                <w:bCs w:val="0"/>
                <w:color w:val="FFFFFF" w:themeColor="background1"/>
                <w:spacing w:val="-1"/>
                <w:sz w:val="26"/>
                <w:szCs w:val="26"/>
                <w:rtl/>
              </w:rPr>
              <w:t>إجراء</w:t>
            </w:r>
            <w:r w:rsidR="00465C96" w:rsidRPr="00C1623D">
              <w:rPr>
                <w:rFonts w:ascii="Arabic Typesetting" w:hAnsi="Arabic Typesetting" w:cs="Arabic Typesetting"/>
                <w:b w:val="0"/>
                <w:bCs w:val="0"/>
                <w:color w:val="FFFFFF" w:themeColor="background1"/>
                <w:spacing w:val="-1"/>
                <w:sz w:val="26"/>
                <w:szCs w:val="26"/>
                <w:rtl/>
              </w:rPr>
              <w:t xml:space="preserve"> تقييم المخاطر</w:t>
            </w:r>
            <w:r w:rsidR="00465C96" w:rsidRPr="00C1623D">
              <w:rPr>
                <w:rFonts w:ascii="Arabic Typesetting" w:hAnsi="Arabic Typesetting" w:cs="Arabic Typesetting"/>
                <w:b w:val="0"/>
                <w:bCs w:val="0"/>
                <w:color w:val="FFFFFF" w:themeColor="background1"/>
                <w:sz w:val="26"/>
                <w:szCs w:val="26"/>
                <w:rtl/>
              </w:rPr>
              <w:tab/>
              <w:t>3</w:t>
            </w:r>
          </w:hyperlink>
        </w:p>
        <w:p w14:paraId="542F6E56" w14:textId="5E1FE57B" w:rsidR="00A171BD" w:rsidRPr="00C1623D" w:rsidRDefault="00000000" w:rsidP="00080C24">
          <w:pPr>
            <w:pStyle w:val="TOC2"/>
            <w:tabs>
              <w:tab w:val="right" w:leader="dot" w:pos="9124"/>
            </w:tabs>
            <w:bidi/>
            <w:spacing w:line="360" w:lineRule="auto"/>
            <w:rPr>
              <w:rFonts w:ascii="Arabic Typesetting" w:hAnsi="Arabic Typesetting" w:cs="Arabic Typesetting"/>
              <w:color w:val="FFFFFF" w:themeColor="background1"/>
              <w:sz w:val="26"/>
              <w:szCs w:val="26"/>
            </w:rPr>
          </w:pPr>
          <w:hyperlink w:anchor="_bookmark9" w:history="1"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 xml:space="preserve">الخطوة 6: </w:t>
            </w:r>
            <w:r w:rsidR="007D4747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>وضع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z w:val="26"/>
                <w:szCs w:val="26"/>
                <w:rtl/>
              </w:rPr>
              <w:t xml:space="preserve"> خطة العمل </w:t>
            </w:r>
            <w:r w:rsidR="00065708" w:rsidRPr="00C1623D">
              <w:rPr>
                <w:rFonts w:ascii="Arabic Typesetting" w:hAnsi="Arabic Typesetting" w:cs="Arabic Typesetting" w:hint="cs"/>
                <w:color w:val="FFFFFF" w:themeColor="background1"/>
                <w:sz w:val="26"/>
                <w:szCs w:val="26"/>
                <w:rtl/>
              </w:rPr>
              <w:t>للتدخلات الم</w:t>
            </w:r>
            <w:r w:rsidR="00FB1F7F" w:rsidRPr="00C1623D">
              <w:rPr>
                <w:rFonts w:ascii="Arabic Typesetting" w:hAnsi="Arabic Typesetting" w:cs="Arabic Typesetting" w:hint="cs"/>
                <w:color w:val="FFFFFF" w:themeColor="background1"/>
                <w:sz w:val="26"/>
                <w:szCs w:val="26"/>
                <w:rtl/>
              </w:rPr>
              <w:t>ختارة/الم</w:t>
            </w:r>
            <w:r w:rsidR="001475DD" w:rsidRPr="00C1623D">
              <w:rPr>
                <w:rFonts w:ascii="Arabic Typesetting" w:hAnsi="Arabic Typesetting" w:cs="Arabic Typesetting" w:hint="cs"/>
                <w:color w:val="FFFFFF" w:themeColor="background1"/>
                <w:sz w:val="26"/>
                <w:szCs w:val="26"/>
                <w:rtl/>
              </w:rPr>
              <w:t>ح</w:t>
            </w:r>
            <w:r w:rsidR="00FB1F7F" w:rsidRPr="00C1623D">
              <w:rPr>
                <w:rFonts w:ascii="Arabic Typesetting" w:hAnsi="Arabic Typesetting" w:cs="Arabic Typesetting" w:hint="cs"/>
                <w:color w:val="FFFFFF" w:themeColor="background1"/>
                <w:sz w:val="26"/>
                <w:szCs w:val="26"/>
                <w:rtl/>
              </w:rPr>
              <w:t>ددة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z w:val="26"/>
                <w:szCs w:val="26"/>
                <w:rtl/>
              </w:rPr>
              <w:tab/>
              <w:t>3</w:t>
            </w:r>
          </w:hyperlink>
        </w:p>
        <w:p w14:paraId="542F6E57" w14:textId="4A062607" w:rsidR="00A171BD" w:rsidRPr="00C1623D" w:rsidRDefault="00000000" w:rsidP="00080C24">
          <w:pPr>
            <w:pStyle w:val="TOC2"/>
            <w:tabs>
              <w:tab w:val="right" w:leader="dot" w:pos="9124"/>
            </w:tabs>
            <w:bidi/>
            <w:spacing w:line="360" w:lineRule="auto"/>
            <w:rPr>
              <w:rFonts w:ascii="Arabic Typesetting" w:hAnsi="Arabic Typesetting" w:cs="Arabic Typesetting"/>
              <w:color w:val="FFFFFF" w:themeColor="background1"/>
              <w:sz w:val="26"/>
              <w:szCs w:val="26"/>
            </w:rPr>
          </w:pPr>
          <w:hyperlink w:anchor="_bookmark10" w:history="1"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 xml:space="preserve">الخطوة 7: </w:t>
            </w:r>
            <w:r w:rsidR="00A867C3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>عق</w:t>
            </w:r>
            <w:r w:rsidR="009B5C1D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>د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 xml:space="preserve"> اجتماع تشاوري </w:t>
            </w:r>
            <w:r w:rsidR="001E53DC" w:rsidRPr="00C1623D">
              <w:rPr>
                <w:rFonts w:ascii="Arabic Typesetting" w:hAnsi="Arabic Typesetting" w:cs="Arabic Typesetting" w:hint="cs"/>
                <w:color w:val="FFFFFF" w:themeColor="background1"/>
                <w:spacing w:val="-2"/>
                <w:sz w:val="26"/>
                <w:szCs w:val="26"/>
                <w:rtl/>
              </w:rPr>
              <w:t>بشأن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2"/>
                <w:sz w:val="26"/>
                <w:szCs w:val="26"/>
                <w:rtl/>
              </w:rPr>
              <w:t xml:space="preserve"> 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z w:val="26"/>
                <w:szCs w:val="26"/>
                <w:rtl/>
              </w:rPr>
              <w:t>خطة العمل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z w:val="26"/>
                <w:szCs w:val="26"/>
                <w:rtl/>
              </w:rPr>
              <w:tab/>
              <w:t>3</w:t>
            </w:r>
          </w:hyperlink>
        </w:p>
        <w:p w14:paraId="542F6E58" w14:textId="77777777" w:rsidR="00A171BD" w:rsidRPr="00C1623D" w:rsidRDefault="00000000" w:rsidP="00080C24">
          <w:pPr>
            <w:pStyle w:val="TOC3"/>
            <w:tabs>
              <w:tab w:val="right" w:leader="dot" w:pos="9124"/>
            </w:tabs>
            <w:bidi/>
            <w:spacing w:line="360" w:lineRule="auto"/>
            <w:rPr>
              <w:rFonts w:ascii="Arabic Typesetting" w:hAnsi="Arabic Typesetting" w:cs="Arabic Typesetting"/>
              <w:b w:val="0"/>
              <w:bCs w:val="0"/>
              <w:i w:val="0"/>
              <w:color w:val="FFFFFF" w:themeColor="background1"/>
              <w:sz w:val="26"/>
              <w:szCs w:val="26"/>
            </w:rPr>
          </w:pPr>
          <w:hyperlink w:anchor="_bookmark11" w:history="1">
            <w:r w:rsidR="00465C96" w:rsidRPr="00C1623D">
              <w:rPr>
                <w:rFonts w:ascii="Arabic Typesetting" w:hAnsi="Arabic Typesetting" w:cs="Arabic Typesetting"/>
                <w:b w:val="0"/>
                <w:bCs w:val="0"/>
                <w:color w:val="FFFFFF" w:themeColor="background1"/>
                <w:spacing w:val="-1"/>
                <w:sz w:val="26"/>
                <w:szCs w:val="26"/>
                <w:rtl/>
              </w:rPr>
              <w:t>الخطوة 8: تنفيذ التدخلات</w:t>
            </w:r>
            <w:r w:rsidR="00465C96" w:rsidRPr="00C1623D">
              <w:rPr>
                <w:rFonts w:ascii="Arabic Typesetting" w:hAnsi="Arabic Typesetting" w:cs="Arabic Typesetting"/>
                <w:b w:val="0"/>
                <w:bCs w:val="0"/>
                <w:color w:val="FFFFFF" w:themeColor="background1"/>
                <w:sz w:val="26"/>
                <w:szCs w:val="26"/>
                <w:rtl/>
              </w:rPr>
              <w:tab/>
              <w:t>4</w:t>
            </w:r>
          </w:hyperlink>
        </w:p>
        <w:p w14:paraId="542F6E59" w14:textId="47016466" w:rsidR="00A171BD" w:rsidRPr="00C1623D" w:rsidRDefault="00000000" w:rsidP="00080C24">
          <w:pPr>
            <w:pStyle w:val="TOC2"/>
            <w:tabs>
              <w:tab w:val="right" w:leader="dot" w:pos="9124"/>
            </w:tabs>
            <w:bidi/>
            <w:spacing w:line="360" w:lineRule="auto"/>
            <w:rPr>
              <w:rFonts w:ascii="Arabic Typesetting" w:hAnsi="Arabic Typesetting" w:cs="Arabic Typesetting"/>
              <w:color w:val="FFFFFF" w:themeColor="background1"/>
              <w:sz w:val="26"/>
              <w:szCs w:val="26"/>
            </w:rPr>
          </w:pPr>
          <w:hyperlink w:anchor="_bookmark12" w:history="1"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 xml:space="preserve">الخطوة 9: </w:t>
            </w:r>
            <w:r w:rsidR="007D4747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>مراجعة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z w:val="26"/>
                <w:szCs w:val="26"/>
                <w:rtl/>
              </w:rPr>
              <w:t xml:space="preserve"> التقدم </w:t>
            </w:r>
            <w:r w:rsidR="00360127" w:rsidRPr="00C1623D">
              <w:rPr>
                <w:rFonts w:ascii="Arabic Typesetting" w:hAnsi="Arabic Typesetting" w:cs="Arabic Typesetting" w:hint="cs"/>
                <w:color w:val="FFFFFF" w:themeColor="background1"/>
                <w:sz w:val="26"/>
                <w:szCs w:val="26"/>
                <w:rtl/>
              </w:rPr>
              <w:t>و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 xml:space="preserve">النتائج </w:t>
            </w:r>
            <w:r w:rsidR="00360127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 xml:space="preserve">الأولية 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>(</w:t>
            </w:r>
            <w:r w:rsidR="00360127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 xml:space="preserve">تقييم </w:t>
            </w:r>
            <w:r w:rsidR="00360127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>مت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>وسط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z w:val="26"/>
                <w:szCs w:val="26"/>
                <w:rtl/>
              </w:rPr>
              <w:t>)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z w:val="26"/>
                <w:szCs w:val="26"/>
                <w:rtl/>
              </w:rPr>
              <w:tab/>
              <w:t>4</w:t>
            </w:r>
          </w:hyperlink>
        </w:p>
        <w:p w14:paraId="542F6E5A" w14:textId="5C0FE002" w:rsidR="00A171BD" w:rsidRPr="00C1623D" w:rsidRDefault="00000000" w:rsidP="00080C24">
          <w:pPr>
            <w:pStyle w:val="TOC3"/>
            <w:tabs>
              <w:tab w:val="right" w:leader="dot" w:pos="9124"/>
            </w:tabs>
            <w:bidi/>
            <w:spacing w:line="360" w:lineRule="auto"/>
            <w:rPr>
              <w:rFonts w:ascii="Arabic Typesetting" w:hAnsi="Arabic Typesetting" w:cs="Arabic Typesetting"/>
              <w:b w:val="0"/>
              <w:bCs w:val="0"/>
              <w:i w:val="0"/>
              <w:color w:val="FFFFFF" w:themeColor="background1"/>
              <w:sz w:val="26"/>
              <w:szCs w:val="26"/>
            </w:rPr>
          </w:pPr>
          <w:hyperlink w:anchor="_bookmark13" w:history="1">
            <w:r w:rsidR="00465C96" w:rsidRPr="00C1623D">
              <w:rPr>
                <w:rFonts w:ascii="Arabic Typesetting" w:hAnsi="Arabic Typesetting" w:cs="Arabic Typesetting"/>
                <w:b w:val="0"/>
                <w:bCs w:val="0"/>
                <w:color w:val="FFFFFF" w:themeColor="background1"/>
                <w:spacing w:val="-1"/>
                <w:sz w:val="26"/>
                <w:szCs w:val="26"/>
                <w:rtl/>
              </w:rPr>
              <w:t xml:space="preserve">الخطوة 10: </w:t>
            </w:r>
            <w:r w:rsidR="007D4747" w:rsidRPr="00C1623D">
              <w:rPr>
                <w:rFonts w:ascii="Arabic Typesetting" w:hAnsi="Arabic Typesetting" w:cs="Arabic Typesetting" w:hint="cs"/>
                <w:b w:val="0"/>
                <w:bCs w:val="0"/>
                <w:color w:val="FFFFFF" w:themeColor="background1"/>
                <w:spacing w:val="-1"/>
                <w:sz w:val="26"/>
                <w:szCs w:val="26"/>
                <w:rtl/>
              </w:rPr>
              <w:t>تقييم</w:t>
            </w:r>
            <w:r w:rsidR="00465C96" w:rsidRPr="00C1623D">
              <w:rPr>
                <w:rFonts w:ascii="Arabic Typesetting" w:hAnsi="Arabic Typesetting" w:cs="Arabic Typesetting"/>
                <w:b w:val="0"/>
                <w:bCs w:val="0"/>
                <w:color w:val="FFFFFF" w:themeColor="background1"/>
                <w:sz w:val="26"/>
                <w:szCs w:val="26"/>
                <w:rtl/>
              </w:rPr>
              <w:t xml:space="preserve"> التدخلات ووضع </w:t>
            </w:r>
            <w:r w:rsidR="005B0726" w:rsidRPr="00C1623D">
              <w:rPr>
                <w:rFonts w:ascii="Arabic Typesetting" w:hAnsi="Arabic Typesetting" w:cs="Arabic Typesetting" w:hint="cs"/>
                <w:b w:val="0"/>
                <w:bCs w:val="0"/>
                <w:color w:val="FFFFFF" w:themeColor="background1"/>
                <w:sz w:val="26"/>
                <w:szCs w:val="26"/>
                <w:rtl/>
              </w:rPr>
              <w:t>الخطوات</w:t>
            </w:r>
            <w:r w:rsidR="005B0726" w:rsidRPr="00C1623D">
              <w:rPr>
                <w:rFonts w:ascii="Arabic Typesetting" w:hAnsi="Arabic Typesetting" w:cs="Arabic Typesetting"/>
                <w:b w:val="0"/>
                <w:bCs w:val="0"/>
                <w:color w:val="FFFFFF" w:themeColor="background1"/>
                <w:sz w:val="26"/>
                <w:szCs w:val="26"/>
                <w:rtl/>
              </w:rPr>
              <w:t xml:space="preserve"> </w:t>
            </w:r>
            <w:r w:rsidR="00465C96" w:rsidRPr="00C1623D">
              <w:rPr>
                <w:rFonts w:ascii="Arabic Typesetting" w:hAnsi="Arabic Typesetting" w:cs="Arabic Typesetting"/>
                <w:b w:val="0"/>
                <w:bCs w:val="0"/>
                <w:color w:val="FFFFFF" w:themeColor="background1"/>
                <w:sz w:val="26"/>
                <w:szCs w:val="26"/>
                <w:rtl/>
              </w:rPr>
              <w:t xml:space="preserve">التصحيحية </w:t>
            </w:r>
            <w:r w:rsidR="00465C96" w:rsidRPr="00C1623D">
              <w:rPr>
                <w:rFonts w:ascii="Arabic Typesetting" w:hAnsi="Arabic Typesetting" w:cs="Arabic Typesetting"/>
                <w:b w:val="0"/>
                <w:bCs w:val="0"/>
                <w:color w:val="FFFFFF" w:themeColor="background1"/>
                <w:spacing w:val="-1"/>
                <w:sz w:val="26"/>
                <w:szCs w:val="26"/>
                <w:rtl/>
              </w:rPr>
              <w:t>(</w:t>
            </w:r>
            <w:r w:rsidR="0012236B" w:rsidRPr="00C1623D">
              <w:rPr>
                <w:rFonts w:ascii="Arabic Typesetting" w:hAnsi="Arabic Typesetting" w:cs="Arabic Typesetting" w:hint="cs"/>
                <w:b w:val="0"/>
                <w:bCs w:val="0"/>
                <w:color w:val="FFFFFF" w:themeColor="background1"/>
                <w:spacing w:val="-1"/>
                <w:sz w:val="26"/>
                <w:szCs w:val="26"/>
                <w:rtl/>
              </w:rPr>
              <w:t xml:space="preserve">تقييم </w:t>
            </w:r>
            <w:r w:rsidR="00465C96" w:rsidRPr="00C1623D">
              <w:rPr>
                <w:rFonts w:ascii="Arabic Typesetting" w:hAnsi="Arabic Typesetting" w:cs="Arabic Typesetting"/>
                <w:b w:val="0"/>
                <w:bCs w:val="0"/>
                <w:color w:val="FFFFFF" w:themeColor="background1"/>
                <w:spacing w:val="-1"/>
                <w:sz w:val="26"/>
                <w:szCs w:val="26"/>
                <w:rtl/>
              </w:rPr>
              <w:t>نها</w:t>
            </w:r>
            <w:r w:rsidR="00E40156" w:rsidRPr="00C1623D">
              <w:rPr>
                <w:rFonts w:ascii="Arabic Typesetting" w:hAnsi="Arabic Typesetting" w:cs="Arabic Typesetting" w:hint="cs"/>
                <w:b w:val="0"/>
                <w:bCs w:val="0"/>
                <w:color w:val="FFFFFF" w:themeColor="background1"/>
                <w:spacing w:val="-1"/>
                <w:sz w:val="26"/>
                <w:szCs w:val="26"/>
                <w:rtl/>
              </w:rPr>
              <w:t>ئ</w:t>
            </w:r>
            <w:r w:rsidR="005A4064" w:rsidRPr="00C1623D">
              <w:rPr>
                <w:rFonts w:ascii="Arabic Typesetting" w:hAnsi="Arabic Typesetting" w:cs="Arabic Typesetting" w:hint="cs"/>
                <w:b w:val="0"/>
                <w:bCs w:val="0"/>
                <w:color w:val="FFFFFF" w:themeColor="background1"/>
                <w:spacing w:val="-1"/>
                <w:sz w:val="26"/>
                <w:szCs w:val="26"/>
                <w:rtl/>
              </w:rPr>
              <w:t>ي</w:t>
            </w:r>
            <w:r w:rsidR="00465C96" w:rsidRPr="00C1623D">
              <w:rPr>
                <w:rFonts w:ascii="Arabic Typesetting" w:hAnsi="Arabic Typesetting" w:cs="Arabic Typesetting"/>
                <w:b w:val="0"/>
                <w:bCs w:val="0"/>
                <w:color w:val="FFFFFF" w:themeColor="background1"/>
                <w:spacing w:val="-1"/>
                <w:sz w:val="26"/>
                <w:szCs w:val="26"/>
                <w:rtl/>
              </w:rPr>
              <w:t>)</w:t>
            </w:r>
            <w:r w:rsidR="00465C96" w:rsidRPr="00C1623D">
              <w:rPr>
                <w:rFonts w:ascii="Arabic Typesetting" w:hAnsi="Arabic Typesetting" w:cs="Arabic Typesetting"/>
                <w:b w:val="0"/>
                <w:bCs w:val="0"/>
                <w:color w:val="FFFFFF" w:themeColor="background1"/>
                <w:sz w:val="26"/>
                <w:szCs w:val="26"/>
                <w:rtl/>
              </w:rPr>
              <w:tab/>
              <w:t>4</w:t>
            </w:r>
          </w:hyperlink>
        </w:p>
        <w:p w14:paraId="542F6E5B" w14:textId="3350465B" w:rsidR="00A171BD" w:rsidRPr="00C1623D" w:rsidRDefault="00000000" w:rsidP="00080C24">
          <w:pPr>
            <w:pStyle w:val="TOC2"/>
            <w:tabs>
              <w:tab w:val="right" w:leader="dot" w:pos="9124"/>
            </w:tabs>
            <w:bidi/>
            <w:spacing w:line="360" w:lineRule="auto"/>
            <w:rPr>
              <w:rFonts w:ascii="Arabic Typesetting" w:hAnsi="Arabic Typesetting" w:cs="Arabic Typesetting"/>
              <w:color w:val="FFFFFF" w:themeColor="background1"/>
              <w:sz w:val="26"/>
              <w:szCs w:val="26"/>
            </w:rPr>
          </w:pPr>
          <w:hyperlink w:anchor="_bookmark14" w:history="1"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 xml:space="preserve">الخطوة 11: </w:t>
            </w:r>
            <w:r w:rsidR="00753AED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>المصادقة</w:t>
            </w:r>
            <w:r w:rsidR="005A4064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 xml:space="preserve"> على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 xml:space="preserve"> الإجراءات التصحيحية </w:t>
            </w:r>
            <w:r w:rsidR="000279EE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 xml:space="preserve">والدمج في عمليات </w:t>
            </w:r>
            <w:r w:rsidR="005C7D37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 xml:space="preserve">وضع الميزانية </w:t>
            </w:r>
            <w:r w:rsidR="004170C9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>و</w:t>
            </w:r>
            <w:r w:rsidR="004170C9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>برنامج</w:t>
            </w:r>
            <w:r w:rsidR="004170C9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 xml:space="preserve"> العمل </w:t>
            </w:r>
            <w:r w:rsidR="000279EE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>الروتينية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z w:val="26"/>
                <w:szCs w:val="26"/>
                <w:rtl/>
              </w:rPr>
              <w:tab/>
              <w:t>4</w:t>
            </w:r>
          </w:hyperlink>
        </w:p>
        <w:p w14:paraId="542F6E5C" w14:textId="64F42E01" w:rsidR="00A171BD" w:rsidRPr="00C1623D" w:rsidRDefault="00000000" w:rsidP="00080C24">
          <w:pPr>
            <w:pStyle w:val="TOC2"/>
            <w:tabs>
              <w:tab w:val="right" w:leader="dot" w:pos="9124"/>
            </w:tabs>
            <w:bidi/>
            <w:spacing w:line="360" w:lineRule="auto"/>
            <w:rPr>
              <w:rFonts w:ascii="Arabic Typesetting" w:hAnsi="Arabic Typesetting" w:cs="Arabic Typesetting"/>
              <w:color w:val="FFFFFF" w:themeColor="background1"/>
              <w:sz w:val="26"/>
              <w:szCs w:val="26"/>
            </w:rPr>
          </w:pPr>
          <w:hyperlink w:anchor="_bookmark15" w:history="1"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 xml:space="preserve">الخطوة 12: </w:t>
            </w:r>
            <w:r w:rsidR="006A06DC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 xml:space="preserve">توثيق </w:t>
            </w:r>
            <w:r w:rsidR="006A06DC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>ال</w:t>
            </w:r>
            <w:r w:rsidR="00CC01D6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>عملية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 xml:space="preserve"> </w:t>
            </w:r>
            <w:r w:rsidR="001173FB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>وتشارك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 xml:space="preserve"> </w:t>
            </w:r>
            <w:r w:rsidR="00CC01D6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>ال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>تج</w:t>
            </w:r>
            <w:r w:rsidR="00CC01D6" w:rsidRPr="00C1623D">
              <w:rPr>
                <w:rFonts w:ascii="Arabic Typesetting" w:hAnsi="Arabic Typesetting" w:cs="Arabic Typesetting" w:hint="cs"/>
                <w:color w:val="FFFFFF" w:themeColor="background1"/>
                <w:spacing w:val="-1"/>
                <w:sz w:val="26"/>
                <w:szCs w:val="26"/>
                <w:rtl/>
              </w:rPr>
              <w:t>ا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pacing w:val="-1"/>
                <w:sz w:val="26"/>
                <w:szCs w:val="26"/>
                <w:rtl/>
              </w:rPr>
              <w:t>رب</w:t>
            </w:r>
            <w:r w:rsidR="00465C96" w:rsidRPr="00C1623D">
              <w:rPr>
                <w:rFonts w:ascii="Arabic Typesetting" w:hAnsi="Arabic Typesetting" w:cs="Arabic Typesetting"/>
                <w:color w:val="FFFFFF" w:themeColor="background1"/>
                <w:sz w:val="26"/>
                <w:szCs w:val="26"/>
                <w:rtl/>
              </w:rPr>
              <w:tab/>
              <w:t>4</w:t>
            </w:r>
          </w:hyperlink>
        </w:p>
      </w:sdtContent>
    </w:sdt>
    <w:p w14:paraId="542F6E5D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  <w:sectPr w:rsidR="00A171BD" w:rsidRPr="00080C24">
          <w:type w:val="continuous"/>
          <w:pgSz w:w="11900" w:h="16860"/>
          <w:pgMar w:top="1580" w:right="1340" w:bottom="280" w:left="1320" w:header="720" w:footer="720" w:gutter="0"/>
          <w:cols w:space="720"/>
        </w:sectPr>
      </w:pPr>
    </w:p>
    <w:p w14:paraId="542F6E60" w14:textId="23D10DDC" w:rsidR="00A171BD" w:rsidRPr="00080C24" w:rsidRDefault="00B10B69" w:rsidP="00994F93">
      <w:pPr>
        <w:bidi/>
        <w:spacing w:before="3" w:line="360" w:lineRule="auto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noProof/>
          <w:sz w:val="26"/>
          <w:szCs w:val="26"/>
        </w:rPr>
        <w:lastRenderedPageBreak/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542F6EE1" wp14:editId="3911E57B">
                <wp:simplePos x="0" y="0"/>
                <wp:positionH relativeFrom="page">
                  <wp:posOffset>6635750</wp:posOffset>
                </wp:positionH>
                <wp:positionV relativeFrom="page">
                  <wp:posOffset>1006475</wp:posOffset>
                </wp:positionV>
                <wp:extent cx="469900" cy="9051290"/>
                <wp:effectExtent l="0" t="6350" r="0" b="0"/>
                <wp:wrapNone/>
                <wp:docPr id="246843973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900" cy="9051290"/>
                          <a:chOff x="10450" y="1585"/>
                          <a:chExt cx="740" cy="14254"/>
                        </a:xfrm>
                      </wpg:grpSpPr>
                      <wpg:grpSp>
                        <wpg:cNvPr id="990698497" name="Group 25"/>
                        <wpg:cNvGrpSpPr>
                          <a:grpSpLocks/>
                        </wpg:cNvGrpSpPr>
                        <wpg:grpSpPr bwMode="auto">
                          <a:xfrm>
                            <a:off x="11166" y="1600"/>
                            <a:ext cx="2" cy="13808"/>
                            <a:chOff x="11166" y="1600"/>
                            <a:chExt cx="2" cy="13808"/>
                          </a:xfrm>
                        </wpg:grpSpPr>
                        <wps:wsp>
                          <wps:cNvPr id="864235307" name="Freeform 27"/>
                          <wps:cNvSpPr>
                            <a:spLocks/>
                          </wps:cNvSpPr>
                          <wps:spPr bwMode="auto">
                            <a:xfrm>
                              <a:off x="11166" y="1600"/>
                              <a:ext cx="2" cy="13808"/>
                            </a:xfrm>
                            <a:custGeom>
                              <a:avLst/>
                              <a:gdLst>
                                <a:gd name="T0" fmla="+- 0 1600 1600"/>
                                <a:gd name="T1" fmla="*/ 1600 h 13808"/>
                                <a:gd name="T2" fmla="+- 0 15408 1600"/>
                                <a:gd name="T3" fmla="*/ 15408 h 1380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3808">
                                  <a:moveTo>
                                    <a:pt x="0" y="0"/>
                                  </a:moveTo>
                                  <a:lnTo>
                                    <a:pt x="0" y="13808"/>
                                  </a:lnTo>
                                </a:path>
                              </a:pathLst>
                            </a:custGeom>
                            <a:noFill/>
                            <a:ln w="190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16394686" name="Picture 2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464" y="1678"/>
                              <a:ext cx="710" cy="1351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1063195219" name="Group 23"/>
                        <wpg:cNvGrpSpPr>
                          <a:grpSpLocks/>
                        </wpg:cNvGrpSpPr>
                        <wpg:grpSpPr bwMode="auto">
                          <a:xfrm>
                            <a:off x="10460" y="15324"/>
                            <a:ext cx="720" cy="504"/>
                            <a:chOff x="10460" y="15324"/>
                            <a:chExt cx="720" cy="504"/>
                          </a:xfrm>
                        </wpg:grpSpPr>
                        <wps:wsp>
                          <wps:cNvPr id="1878681892" name="Freeform 24"/>
                          <wps:cNvSpPr>
                            <a:spLocks/>
                          </wps:cNvSpPr>
                          <wps:spPr bwMode="auto">
                            <a:xfrm>
                              <a:off x="10460" y="15324"/>
                              <a:ext cx="720" cy="504"/>
                            </a:xfrm>
                            <a:custGeom>
                              <a:avLst/>
                              <a:gdLst>
                                <a:gd name="T0" fmla="+- 0 10460 10460"/>
                                <a:gd name="T1" fmla="*/ T0 w 720"/>
                                <a:gd name="T2" fmla="+- 0 15828 15324"/>
                                <a:gd name="T3" fmla="*/ 15828 h 504"/>
                                <a:gd name="T4" fmla="+- 0 11180 10460"/>
                                <a:gd name="T5" fmla="*/ T4 w 720"/>
                                <a:gd name="T6" fmla="+- 0 15828 15324"/>
                                <a:gd name="T7" fmla="*/ 15828 h 504"/>
                                <a:gd name="T8" fmla="+- 0 11180 10460"/>
                                <a:gd name="T9" fmla="*/ T8 w 720"/>
                                <a:gd name="T10" fmla="+- 0 15324 15324"/>
                                <a:gd name="T11" fmla="*/ 15324 h 504"/>
                                <a:gd name="T12" fmla="+- 0 10460 10460"/>
                                <a:gd name="T13" fmla="*/ T12 w 720"/>
                                <a:gd name="T14" fmla="+- 0 15324 15324"/>
                                <a:gd name="T15" fmla="*/ 15324 h 504"/>
                                <a:gd name="T16" fmla="+- 0 10460 10460"/>
                                <a:gd name="T17" fmla="*/ T16 w 720"/>
                                <a:gd name="T18" fmla="+- 0 15828 15324"/>
                                <a:gd name="T19" fmla="*/ 15828 h 50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20" h="504">
                                  <a:moveTo>
                                    <a:pt x="0" y="504"/>
                                  </a:moveTo>
                                  <a:lnTo>
                                    <a:pt x="720" y="504"/>
                                  </a:lnTo>
                                  <a:lnTo>
                                    <a:pt x="7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71FB2CEF" id="Group 22" o:spid="_x0000_s1026" style="position:absolute;margin-left:522.5pt;margin-top:79.25pt;width:37pt;height:712.7pt;z-index:-251659264;mso-position-horizontal-relative:page;mso-position-vertical-relative:page" coordorigin="10450,1585" coordsize="740,14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">
                <v:group id="Group 25" o:spid="_x0000_s1027" style="position:absolute;left:11166;top:1600;width:2;height:13808" coordorigin="11166,1600" coordsize="2,13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">
                  <v:shape id="Freeform 27" o:spid="_x0000_s1028" style="position:absolute;left:11166;top:1600;width:2;height:13808;visibility:visible;mso-wrap-style:square;v-text-anchor:top" coordsize="2,13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" path="m,l,13808e" filled="f" strokeweight=".53008mm">
                    <v:path arrowok="t" o:connecttype="custom" o:connectlocs="0,1600;0,15408" o:connectangles="0,0"/>
                  </v:shape>
                  <v:shape id="Picture 26" o:spid="_x0000_s1029" type="#_x0000_t75" style="position:absolute;left:10464;top:1678;width:710;height:13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">
                    <v:imagedata r:id="rId8" o:title=""/>
                  </v:shape>
                </v:group>
                <v:group id="Group 23" o:spid="_x0000_s1030" style="position:absolute;left:10460;top:15324;width:720;height:504" coordorigin="10460,15324" coordsize="720,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">
                  <v:shape id="Freeform 24" o:spid="_x0000_s1031" style="position:absolute;left:10460;top:15324;width:720;height:504;visibility:visible;mso-wrap-style:square;v-text-anchor:top" coordsize="720,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" path="m,504r720,l720,,,,,504xe" fillcolor="black" stroked="f">
                    <v:path arrowok="t" o:connecttype="custom" o:connectlocs="0,15828;720,15828;720,15324;0,15324;0,15828" o:connectangles="0,0,0,0,0"/>
                  </v:shape>
                </v:group>
                <w10:wrap anchorx="page" anchory="page"/>
              </v:group>
            </w:pict>
          </mc:Fallback>
        </mc:AlternateContent>
      </w:r>
      <w:bookmarkStart w:id="0" w:name="_bookmark0"/>
      <w:bookmarkEnd w:id="0"/>
      <w:r w:rsidR="00465C96" w:rsidRPr="00080C24">
        <w:rPr>
          <w:rFonts w:ascii="Arabic Typesetting" w:hAnsi="Arabic Typesetting" w:cs="Arabic Typesetting"/>
          <w:color w:val="2E5395"/>
          <w:w w:val="95"/>
          <w:sz w:val="26"/>
          <w:szCs w:val="26"/>
          <w:rtl/>
        </w:rPr>
        <w:t>نظره عام</w:t>
      </w:r>
      <w:r w:rsidR="0069286D" w:rsidRPr="00080C24">
        <w:rPr>
          <w:rFonts w:ascii="Arabic Typesetting" w:hAnsi="Arabic Typesetting" w:cs="Arabic Typesetting" w:hint="cs"/>
          <w:color w:val="2E5395"/>
          <w:w w:val="95"/>
          <w:sz w:val="26"/>
          <w:szCs w:val="26"/>
          <w:rtl/>
        </w:rPr>
        <w:t>ة</w:t>
      </w:r>
    </w:p>
    <w:p w14:paraId="542F6E62" w14:textId="1D6F1F61" w:rsidR="00A171BD" w:rsidRPr="00080C24" w:rsidRDefault="00465C96" w:rsidP="00994F93">
      <w:pPr>
        <w:pStyle w:val="BodyText"/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في العديد من البلدان المعرضة للكوارث تعد المستشفيات ملاذا</w:t>
      </w:r>
      <w:r w:rsidR="00C1623D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ً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 </w:t>
      </w:r>
      <w:r w:rsidR="00C1623D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هاماً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 لضحايا الكوارث</w:t>
      </w:r>
      <w:r w:rsidR="00994F93">
        <w:rPr>
          <w:rFonts w:ascii="Arabic Typesetting" w:hAnsi="Arabic Typesetting" w:cs="Arabic Typesetting" w:hint="cs"/>
          <w:spacing w:val="1"/>
          <w:sz w:val="26"/>
          <w:szCs w:val="26"/>
          <w:rtl/>
        </w:rPr>
        <w:t xml:space="preserve"> </w:t>
      </w:r>
      <w:r w:rsidR="00805F8B">
        <w:rPr>
          <w:rFonts w:ascii="Arabic Typesetting" w:hAnsi="Arabic Typesetting" w:cs="Arabic Typesetting" w:hint="cs"/>
          <w:spacing w:val="1"/>
          <w:sz w:val="26"/>
          <w:szCs w:val="26"/>
          <w:rtl/>
          <w:lang w:bidi="ar-SY"/>
        </w:rPr>
        <w:t>يلتمسون فيها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الحماية والرعاية التي هم في أمس الحاجة إليها</w:t>
      </w:r>
      <w:r w:rsidR="00C1623D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C1623D">
        <w:rPr>
          <w:rFonts w:ascii="Arabic Typesetting" w:hAnsi="Arabic Typesetting" w:cs="Arabic Typesetting" w:hint="cs"/>
          <w:sz w:val="26"/>
          <w:szCs w:val="26"/>
          <w:rtl/>
        </w:rPr>
        <w:t>و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تمثل أنظمة المستشفيات </w:t>
      </w:r>
      <w:r w:rsidR="00BF42E3">
        <w:rPr>
          <w:rFonts w:ascii="Arabic Typesetting" w:hAnsi="Arabic Typesetting" w:cs="Arabic Typesetting"/>
          <w:sz w:val="26"/>
          <w:szCs w:val="26"/>
          <w:rtl/>
        </w:rPr>
        <w:t>أيضاً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استثمارا</w:t>
      </w:r>
      <w:r w:rsidR="005F46F4">
        <w:rPr>
          <w:rFonts w:ascii="Arabic Typesetting" w:hAnsi="Arabic Typesetting" w:cs="Arabic Typesetting" w:hint="cs"/>
          <w:sz w:val="26"/>
          <w:szCs w:val="26"/>
          <w:rtl/>
        </w:rPr>
        <w:t>ً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كبيرا</w:t>
      </w:r>
      <w:r w:rsidR="005F46F4">
        <w:rPr>
          <w:rFonts w:ascii="Arabic Typesetting" w:hAnsi="Arabic Typesetting" w:cs="Arabic Typesetting" w:hint="cs"/>
          <w:sz w:val="26"/>
          <w:szCs w:val="26"/>
          <w:rtl/>
        </w:rPr>
        <w:t>ً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في البلدان بما في ذلك </w:t>
      </w:r>
      <w:r w:rsidR="005F46F4">
        <w:rPr>
          <w:rFonts w:ascii="Arabic Typesetting" w:hAnsi="Arabic Typesetting" w:cs="Arabic Typesetting" w:hint="cs"/>
          <w:sz w:val="26"/>
          <w:szCs w:val="26"/>
          <w:rtl/>
        </w:rPr>
        <w:t xml:space="preserve">في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القطاع الخاص</w:t>
      </w:r>
      <w:r w:rsidR="005F46F4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5F46F4">
        <w:rPr>
          <w:rFonts w:ascii="Arabic Typesetting" w:hAnsi="Arabic Typesetting" w:cs="Arabic Typesetting" w:hint="cs"/>
          <w:sz w:val="26"/>
          <w:szCs w:val="26"/>
          <w:rtl/>
        </w:rPr>
        <w:t>و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في </w:t>
      </w:r>
      <w:r w:rsidR="005F46F4">
        <w:rPr>
          <w:rFonts w:ascii="Arabic Typesetting" w:hAnsi="Arabic Typesetting" w:cs="Arabic Typesetting" w:hint="cs"/>
          <w:sz w:val="26"/>
          <w:szCs w:val="26"/>
          <w:rtl/>
        </w:rPr>
        <w:t xml:space="preserve">القطاع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الحكوم</w:t>
      </w:r>
      <w:r w:rsidR="005F46F4">
        <w:rPr>
          <w:rFonts w:ascii="Arabic Typesetting" w:hAnsi="Arabic Typesetting" w:cs="Arabic Typesetting" w:hint="cs"/>
          <w:sz w:val="26"/>
          <w:szCs w:val="26"/>
          <w:rtl/>
        </w:rPr>
        <w:t>ي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تشكل </w:t>
      </w:r>
      <w:r w:rsidR="001E7E34">
        <w:rPr>
          <w:rFonts w:ascii="Arabic Typesetting" w:hAnsi="Arabic Typesetting" w:cs="Arabic Typesetting" w:hint="cs"/>
          <w:sz w:val="26"/>
          <w:szCs w:val="26"/>
          <w:rtl/>
          <w:lang w:bidi="ar-SY"/>
        </w:rPr>
        <w:t xml:space="preserve">مستشفيات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ما </w:t>
      </w:r>
      <w:r w:rsidR="00593C73">
        <w:rPr>
          <w:rFonts w:ascii="Arabic Typesetting" w:hAnsi="Arabic Typesetting" w:cs="Arabic Typesetting" w:hint="cs"/>
          <w:sz w:val="26"/>
          <w:szCs w:val="26"/>
          <w:rtl/>
        </w:rPr>
        <w:t>يبلغ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70 ٪ من الإنفاق الصحي الحكومي وأصبحت رمزا</w:t>
      </w:r>
      <w:r w:rsidR="00593C73">
        <w:rPr>
          <w:rFonts w:ascii="Arabic Typesetting" w:hAnsi="Arabic Typesetting" w:cs="Arabic Typesetting" w:hint="cs"/>
          <w:sz w:val="26"/>
          <w:szCs w:val="26"/>
          <w:rtl/>
        </w:rPr>
        <w:t>ً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للرفاه الاجتماعي والأمن للسكان.</w:t>
      </w:r>
    </w:p>
    <w:p w14:paraId="542F6E64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220C534C" w14:textId="09EF21D7" w:rsidR="00695979" w:rsidRDefault="00593C73" w:rsidP="005E07DB">
      <w:pPr>
        <w:pStyle w:val="BodyText"/>
        <w:bidi/>
        <w:spacing w:line="360" w:lineRule="auto"/>
        <w:ind w:right="654"/>
        <w:jc w:val="both"/>
        <w:rPr>
          <w:rFonts w:ascii="Arabic Typesetting" w:hAnsi="Arabic Typesetting" w:cs="Arabic Typesetting"/>
          <w:sz w:val="26"/>
          <w:szCs w:val="26"/>
          <w:rtl/>
        </w:rPr>
      </w:pPr>
      <w:r>
        <w:rPr>
          <w:rFonts w:ascii="Arabic Typesetting" w:hAnsi="Arabic Typesetting" w:cs="Arabic Typesetting" w:hint="cs"/>
          <w:sz w:val="26"/>
          <w:szCs w:val="26"/>
          <w:rtl/>
        </w:rPr>
        <w:t>و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>المستشفيات مؤسسات</w:t>
      </w:r>
      <w:r w:rsidR="00A941D4">
        <w:rPr>
          <w:rFonts w:ascii="Arabic Typesetting" w:hAnsi="Arabic Typesetting" w:cs="Arabic Typesetting" w:hint="cs"/>
          <w:sz w:val="26"/>
          <w:szCs w:val="26"/>
          <w:rtl/>
        </w:rPr>
        <w:t>ٌ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معقدة</w:t>
      </w:r>
      <w:r w:rsidR="00A941D4">
        <w:rPr>
          <w:rFonts w:ascii="Arabic Typesetting" w:hAnsi="Arabic Typesetting" w:cs="Arabic Typesetting" w:hint="cs"/>
          <w:sz w:val="26"/>
          <w:szCs w:val="26"/>
          <w:rtl/>
        </w:rPr>
        <w:t xml:space="preserve"> التكوين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A941D4">
        <w:rPr>
          <w:rFonts w:ascii="Arabic Typesetting" w:hAnsi="Arabic Typesetting" w:cs="Arabic Typesetting" w:hint="cs"/>
          <w:sz w:val="26"/>
          <w:szCs w:val="26"/>
          <w:rtl/>
        </w:rPr>
        <w:t>تقوم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A941D4">
        <w:rPr>
          <w:rFonts w:ascii="Arabic Typesetting" w:hAnsi="Arabic Typesetting" w:cs="Arabic Typesetting" w:hint="cs"/>
          <w:sz w:val="26"/>
          <w:szCs w:val="26"/>
          <w:rtl/>
        </w:rPr>
        <w:t>ب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دور أساسي في </w:t>
      </w:r>
      <w:r w:rsidR="00A941D4">
        <w:rPr>
          <w:rFonts w:ascii="Arabic Typesetting" w:hAnsi="Arabic Typesetting" w:cs="Arabic Typesetting" w:hint="cs"/>
          <w:sz w:val="26"/>
          <w:szCs w:val="26"/>
          <w:rtl/>
        </w:rPr>
        <w:t>تقديم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الخدمات الصحية</w:t>
      </w:r>
      <w:r w:rsidR="00C57E4C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C57E4C">
        <w:rPr>
          <w:rFonts w:ascii="Arabic Typesetting" w:hAnsi="Arabic Typesetting" w:cs="Arabic Typesetting" w:hint="cs"/>
          <w:sz w:val="26"/>
          <w:szCs w:val="26"/>
          <w:rtl/>
        </w:rPr>
        <w:t xml:space="preserve">وقد 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>سلطت جائحة كوفيد-19 الضوء على الحاجة الماسة إلى إعادة بناء مستشفيات وأنظمة صحية قوية و</w:t>
      </w:r>
      <w:r w:rsidR="00465C96" w:rsidRPr="006D29A9">
        <w:rPr>
          <w:rFonts w:ascii="Arabic Typesetting" w:hAnsi="Arabic Typesetting" w:cs="Arabic Typesetting"/>
          <w:color w:val="FF0000"/>
          <w:sz w:val="26"/>
          <w:szCs w:val="26"/>
          <w:rtl/>
        </w:rPr>
        <w:t xml:space="preserve">قادرة على </w:t>
      </w:r>
      <w:r w:rsidR="005D5D58">
        <w:rPr>
          <w:rFonts w:ascii="Arabic Typesetting" w:hAnsi="Arabic Typesetting" w:cs="Arabic Typesetting"/>
          <w:color w:val="FF0000"/>
          <w:sz w:val="26"/>
          <w:szCs w:val="26"/>
          <w:rtl/>
        </w:rPr>
        <w:t>الصمود</w:t>
      </w:r>
      <w:r w:rsidR="006C3F65" w:rsidRPr="006D29A9">
        <w:rPr>
          <w:rFonts w:ascii="Arabic Typesetting" w:hAnsi="Arabic Typesetting" w:cs="Arabic Typesetting" w:hint="cs"/>
          <w:color w:val="FF0000"/>
          <w:sz w:val="26"/>
          <w:szCs w:val="26"/>
          <w:rtl/>
        </w:rPr>
        <w:t>/تتحلى بالمرونة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من أجل التأهب للجائحة</w:t>
      </w:r>
      <w:r w:rsidR="006D29A9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واستجابة لذلك </w:t>
      </w:r>
      <w:r w:rsidR="006D29A9">
        <w:rPr>
          <w:rFonts w:ascii="Arabic Typesetting" w:hAnsi="Arabic Typesetting" w:cs="Arabic Typesetting" w:hint="cs"/>
          <w:sz w:val="26"/>
          <w:szCs w:val="26"/>
          <w:rtl/>
        </w:rPr>
        <w:t xml:space="preserve">قام 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المكتب الإقليمي لشرق المتوسط التابع للمنظمة </w:t>
      </w:r>
      <w:r w:rsidR="006D29A9">
        <w:rPr>
          <w:rFonts w:ascii="Arabic Typesetting" w:hAnsi="Arabic Typesetting" w:cs="Arabic Typesetting" w:hint="cs"/>
          <w:sz w:val="26"/>
          <w:szCs w:val="26"/>
          <w:rtl/>
        </w:rPr>
        <w:t>ب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العديد من الأنشطة، بما في ذلك </w:t>
      </w:r>
      <w:r w:rsidR="005D5D58">
        <w:rPr>
          <w:rFonts w:ascii="Arabic Typesetting" w:hAnsi="Arabic Typesetting" w:cs="Arabic Typesetting" w:hint="cs"/>
          <w:sz w:val="26"/>
          <w:szCs w:val="26"/>
          <w:rtl/>
        </w:rPr>
        <w:t xml:space="preserve">إعداد 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دراسة إقليمية عن قدرة المستشفيات على </w:t>
      </w:r>
      <w:r w:rsidR="005D5D58">
        <w:rPr>
          <w:rFonts w:ascii="Arabic Typesetting" w:hAnsi="Arabic Typesetting" w:cs="Arabic Typesetting"/>
          <w:sz w:val="26"/>
          <w:szCs w:val="26"/>
          <w:rtl/>
        </w:rPr>
        <w:t>الصمود/المرونة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وتطوير موارد بناء القدرات لمديري المستشفيات</w:t>
      </w:r>
      <w:r w:rsidR="000E3FE0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0E3FE0">
        <w:rPr>
          <w:rFonts w:ascii="Arabic Typesetting" w:hAnsi="Arabic Typesetting" w:cs="Arabic Typesetting" w:hint="cs"/>
          <w:sz w:val="26"/>
          <w:szCs w:val="26"/>
          <w:rtl/>
        </w:rPr>
        <w:t>و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تبحث الدراسة الشاملة </w:t>
      </w:r>
      <w:r w:rsidR="00DE0394">
        <w:rPr>
          <w:rFonts w:ascii="Arabic Typesetting" w:hAnsi="Arabic Typesetting" w:cs="Arabic Typesetting" w:hint="cs"/>
          <w:sz w:val="26"/>
          <w:szCs w:val="26"/>
          <w:rtl/>
        </w:rPr>
        <w:t xml:space="preserve">في 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>مرونة المستشف</w:t>
      </w:r>
      <w:r w:rsidR="00DE0394">
        <w:rPr>
          <w:rFonts w:ascii="Arabic Typesetting" w:hAnsi="Arabic Typesetting" w:cs="Arabic Typesetting" w:hint="cs"/>
          <w:sz w:val="26"/>
          <w:szCs w:val="26"/>
          <w:rtl/>
        </w:rPr>
        <w:t>يات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في</w:t>
      </w:r>
      <w:r w:rsidR="001F18FD">
        <w:rPr>
          <w:rFonts w:ascii="Arabic Typesetting" w:hAnsi="Arabic Typesetting" w:cs="Arabic Typesetting" w:hint="cs"/>
          <w:sz w:val="26"/>
          <w:szCs w:val="26"/>
          <w:rtl/>
        </w:rPr>
        <w:t xml:space="preserve"> الجوانب التالية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1) وضع المفاهيم 2) ال</w:t>
      </w:r>
      <w:r w:rsidR="001F18FD">
        <w:rPr>
          <w:rFonts w:ascii="Arabic Typesetting" w:hAnsi="Arabic Typesetting" w:cs="Arabic Typesetting" w:hint="cs"/>
          <w:sz w:val="26"/>
          <w:szCs w:val="26"/>
          <w:rtl/>
        </w:rPr>
        <w:t>عمليات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3) تقييم مرونة المستشفى </w:t>
      </w:r>
      <w:r w:rsidR="00465C96" w:rsidRPr="00695979">
        <w:rPr>
          <w:rFonts w:ascii="Arabic Typesetting" w:hAnsi="Arabic Typesetting" w:cs="Arabic Typesetting"/>
          <w:sz w:val="12"/>
          <w:szCs w:val="12"/>
          <w:rtl/>
        </w:rPr>
        <w:t>1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. </w:t>
      </w:r>
    </w:p>
    <w:p w14:paraId="4956B658" w14:textId="77777777" w:rsidR="00695979" w:rsidRDefault="00695979" w:rsidP="00695979">
      <w:pPr>
        <w:pStyle w:val="BodyText"/>
        <w:bidi/>
        <w:spacing w:line="360" w:lineRule="auto"/>
        <w:ind w:right="654"/>
        <w:jc w:val="both"/>
        <w:rPr>
          <w:rFonts w:ascii="Arabic Typesetting" w:hAnsi="Arabic Typesetting" w:cs="Arabic Typesetting"/>
          <w:sz w:val="26"/>
          <w:szCs w:val="26"/>
          <w:rtl/>
        </w:rPr>
      </w:pPr>
    </w:p>
    <w:p w14:paraId="542F6E65" w14:textId="79662FA8" w:rsidR="00A171BD" w:rsidRPr="00080C24" w:rsidRDefault="00465C96" w:rsidP="00695979">
      <w:pPr>
        <w:pStyle w:val="BodyText"/>
        <w:bidi/>
        <w:spacing w:line="360" w:lineRule="auto"/>
        <w:ind w:right="654"/>
        <w:jc w:val="both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كما </w:t>
      </w:r>
      <w:r w:rsidR="00695979">
        <w:rPr>
          <w:rFonts w:ascii="Arabic Typesetting" w:hAnsi="Arabic Typesetting" w:cs="Arabic Typesetting" w:hint="cs"/>
          <w:sz w:val="26"/>
          <w:szCs w:val="26"/>
          <w:rtl/>
        </w:rPr>
        <w:t>أعدَّ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المكتب الإقليمي لشرق المتوسط التابع لمنظمة الصحة العالمية برنامجا</w:t>
      </w:r>
      <w:r w:rsidR="00212C08">
        <w:rPr>
          <w:rFonts w:ascii="Arabic Typesetting" w:hAnsi="Arabic Typesetting" w:cs="Arabic Typesetting" w:hint="cs"/>
          <w:sz w:val="26"/>
          <w:szCs w:val="26"/>
          <w:rtl/>
        </w:rPr>
        <w:t>ً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تدريبيا</w:t>
      </w:r>
      <w:r w:rsidR="00212C08">
        <w:rPr>
          <w:rFonts w:ascii="Arabic Typesetting" w:hAnsi="Arabic Typesetting" w:cs="Arabic Typesetting" w:hint="cs"/>
          <w:sz w:val="26"/>
          <w:szCs w:val="26"/>
          <w:rtl/>
        </w:rPr>
        <w:t>ً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للتأهب للطوارئ والاستجابة لها في المستشفيات لبناء قدرات مديري المستشفيات العامة ومديري البرامج من وزارات الصحة لإدارة حالات الطوارئ والكوارث الناجمة عن جميع أنواع المخاطر</w:t>
      </w:r>
      <w:r w:rsidR="00212C08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212C08">
        <w:rPr>
          <w:rFonts w:ascii="Arabic Typesetting" w:hAnsi="Arabic Typesetting" w:cs="Arabic Typesetting" w:hint="cs"/>
          <w:sz w:val="26"/>
          <w:szCs w:val="26"/>
          <w:rtl/>
        </w:rPr>
        <w:t>و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تم إجراء هذا العمل بالتعاون الوثيق مع المركز الآسيوي للتأهب للكوارث (ADPC).</w:t>
      </w:r>
    </w:p>
    <w:p w14:paraId="542F6E66" w14:textId="77777777" w:rsidR="00A171BD" w:rsidRPr="00080C24" w:rsidRDefault="00A171BD" w:rsidP="00080C24">
      <w:pPr>
        <w:bidi/>
        <w:spacing w:before="7"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67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68" w14:textId="42F44F2C" w:rsidR="00A171BD" w:rsidRPr="00080C24" w:rsidRDefault="00465C96" w:rsidP="005E07DB">
      <w:pPr>
        <w:pStyle w:val="BodyText"/>
        <w:bidi/>
        <w:spacing w:line="360" w:lineRule="auto"/>
        <w:ind w:right="652"/>
        <w:jc w:val="both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z w:val="26"/>
          <w:szCs w:val="26"/>
          <w:rtl/>
        </w:rPr>
        <w:t>تعد مرونة المستشفيات مفهوما معقدا</w:t>
      </w:r>
      <w:r w:rsidR="009E4310">
        <w:rPr>
          <w:rFonts w:ascii="Arabic Typesetting" w:hAnsi="Arabic Typesetting" w:cs="Arabic Typesetting" w:hint="cs"/>
          <w:sz w:val="26"/>
          <w:szCs w:val="26"/>
          <w:rtl/>
        </w:rPr>
        <w:t>ً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و</w:t>
      </w:r>
      <w:r w:rsidR="00570B25">
        <w:rPr>
          <w:rFonts w:ascii="Arabic Typesetting" w:hAnsi="Arabic Typesetting" w:cs="Arabic Typesetting" w:hint="cs"/>
          <w:sz w:val="26"/>
          <w:szCs w:val="26"/>
          <w:rtl/>
        </w:rPr>
        <w:t>كذلك الحال بالنسبة ل</w:t>
      </w:r>
      <w:r w:rsidR="00570B25">
        <w:rPr>
          <w:rFonts w:ascii="Arabic Typesetting" w:hAnsi="Arabic Typesetting" w:cs="Arabic Typesetting" w:hint="cs"/>
          <w:sz w:val="26"/>
          <w:szCs w:val="26"/>
          <w:rtl/>
          <w:lang w:bidi="ar-SY"/>
        </w:rPr>
        <w:t xml:space="preserve">لجانب الإجرائي والعمياتي والذي يتسم بأنه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أكثر دقة </w:t>
      </w:r>
      <w:r w:rsidR="00715B86">
        <w:rPr>
          <w:rFonts w:ascii="Arabic Typesetting" w:hAnsi="Arabic Typesetting" w:cs="Arabic Typesetting" w:hint="cs"/>
          <w:sz w:val="26"/>
          <w:szCs w:val="26"/>
          <w:rtl/>
        </w:rPr>
        <w:t xml:space="preserve">ويتم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بناء على سياق </w:t>
      </w:r>
      <w:r w:rsidR="00570B25">
        <w:rPr>
          <w:rFonts w:ascii="Arabic Typesetting" w:hAnsi="Arabic Typesetting" w:cs="Arabic Typesetting" w:hint="cs"/>
          <w:sz w:val="26"/>
          <w:szCs w:val="26"/>
          <w:rtl/>
        </w:rPr>
        <w:t>وفهم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مختلف </w:t>
      </w:r>
      <w:r w:rsidR="00715B86">
        <w:rPr>
          <w:rFonts w:ascii="Arabic Typesetting" w:hAnsi="Arabic Typesetting" w:cs="Arabic Typesetting" w:hint="cs"/>
          <w:sz w:val="26"/>
          <w:szCs w:val="26"/>
          <w:rtl/>
        </w:rPr>
        <w:t>ل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تعزيز </w:t>
      </w:r>
      <w:r w:rsidR="00BC2EAE">
        <w:rPr>
          <w:rFonts w:ascii="Arabic Typesetting" w:hAnsi="Arabic Typesetting" w:cs="Arabic Typesetting" w:hint="cs"/>
          <w:sz w:val="26"/>
          <w:szCs w:val="26"/>
          <w:rtl/>
        </w:rPr>
        <w:t>صمود/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مرونة المستشفى خاصة في ظروف الطوارئ </w:t>
      </w:r>
      <w:r w:rsidR="00BC2EAE">
        <w:rPr>
          <w:rFonts w:ascii="Arabic Typesetting" w:hAnsi="Arabic Typesetting" w:cs="Arabic Typesetting" w:hint="cs"/>
          <w:sz w:val="26"/>
          <w:szCs w:val="26"/>
          <w:rtl/>
        </w:rPr>
        <w:t>و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الموارد</w:t>
      </w:r>
      <w:r w:rsidR="00BC2EAE">
        <w:rPr>
          <w:rFonts w:ascii="Arabic Typesetting" w:hAnsi="Arabic Typesetting" w:cs="Arabic Typesetting" w:hint="cs"/>
          <w:sz w:val="26"/>
          <w:szCs w:val="26"/>
          <w:rtl/>
        </w:rPr>
        <w:t xml:space="preserve"> المحدودة،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BC2EAE">
        <w:rPr>
          <w:rFonts w:ascii="Arabic Typesetting" w:hAnsi="Arabic Typesetting" w:cs="Arabic Typesetting" w:hint="cs"/>
          <w:sz w:val="26"/>
          <w:szCs w:val="26"/>
          <w:rtl/>
        </w:rPr>
        <w:t>و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لتعزيز مرونة المستشفيات في </w:t>
      </w:r>
      <w:r w:rsidRPr="00BC2EAE">
        <w:rPr>
          <w:rFonts w:ascii="Arabic Typesetting" w:hAnsi="Arabic Typesetting" w:cs="Arabic Typesetting"/>
          <w:color w:val="FF0000"/>
          <w:sz w:val="26"/>
          <w:szCs w:val="26"/>
          <w:rtl/>
        </w:rPr>
        <w:t xml:space="preserve">EMR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خلال الأوقات الروتينية والطارئة </w:t>
      </w:r>
      <w:r w:rsidR="00BC2EAE">
        <w:rPr>
          <w:rFonts w:ascii="Arabic Typesetting" w:hAnsi="Arabic Typesetting" w:cs="Arabic Typesetting" w:hint="cs"/>
          <w:sz w:val="26"/>
          <w:szCs w:val="26"/>
          <w:rtl/>
        </w:rPr>
        <w:t>كليهما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، </w:t>
      </w:r>
      <w:r w:rsidR="00BC2EAE">
        <w:rPr>
          <w:rFonts w:ascii="Arabic Typesetting" w:hAnsi="Arabic Typesetting" w:cs="Arabic Typesetting" w:hint="cs"/>
          <w:sz w:val="26"/>
          <w:szCs w:val="26"/>
          <w:rtl/>
        </w:rPr>
        <w:t>و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يحتاج مديرو المستشفيات إلى النظر في تعزيز المكونات المختلفة خلال المراحل المختلفة لحالات الطوارئ الصحية وإدارة مخاطر الكوارث</w:t>
      </w:r>
      <w:r w:rsidR="005760FC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ولتوجيه مديري المستشفيات تم </w:t>
      </w:r>
      <w:r w:rsidR="005760FC">
        <w:rPr>
          <w:rFonts w:ascii="Arabic Typesetting" w:hAnsi="Arabic Typesetting" w:cs="Arabic Typesetting" w:hint="cs"/>
          <w:sz w:val="26"/>
          <w:szCs w:val="26"/>
          <w:rtl/>
        </w:rPr>
        <w:t>إعداد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مصفوفة </w:t>
      </w:r>
      <w:r w:rsidR="005760FC">
        <w:rPr>
          <w:rFonts w:ascii="Arabic Typesetting" w:hAnsi="Arabic Typesetting" w:cs="Arabic Typesetting" w:hint="cs"/>
          <w:sz w:val="26"/>
          <w:szCs w:val="26"/>
          <w:rtl/>
        </w:rPr>
        <w:t>عمليات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ية </w:t>
      </w:r>
      <w:r w:rsidR="005760FC">
        <w:rPr>
          <w:rFonts w:ascii="Arabic Typesetting" w:hAnsi="Arabic Typesetting" w:cs="Arabic Typesetting" w:hint="cs"/>
          <w:sz w:val="26"/>
          <w:szCs w:val="26"/>
          <w:rtl/>
        </w:rPr>
        <w:t>و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إرشادات مفصلة مضمنة مع الأدوات ذات الصلة </w:t>
      </w:r>
      <w:r w:rsidR="00720D76">
        <w:rPr>
          <w:rFonts w:ascii="Arabic Typesetting" w:hAnsi="Arabic Typesetting" w:cs="Arabic Typesetting" w:hint="cs"/>
          <w:sz w:val="26"/>
          <w:szCs w:val="26"/>
          <w:rtl/>
        </w:rPr>
        <w:t>وبينها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دليل تجريبي</w:t>
      </w:r>
      <w:r w:rsidR="007525FC">
        <w:rPr>
          <w:rFonts w:ascii="Arabic Typesetting" w:hAnsi="Arabic Typesetting" w:cs="Arabic Typesetting" w:hint="cs"/>
          <w:sz w:val="26"/>
          <w:szCs w:val="26"/>
          <w:rtl/>
        </w:rPr>
        <w:t xml:space="preserve"> تساعد في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F5623E">
        <w:rPr>
          <w:rFonts w:ascii="Arabic Typesetting" w:hAnsi="Arabic Typesetting" w:cs="Arabic Typesetting" w:hint="cs"/>
          <w:sz w:val="26"/>
          <w:szCs w:val="26"/>
          <w:rtl/>
        </w:rPr>
        <w:t>استخدامها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.</w:t>
      </w:r>
    </w:p>
    <w:p w14:paraId="542F6E69" w14:textId="77777777" w:rsidR="00A171BD" w:rsidRPr="00080C24" w:rsidRDefault="00A171BD" w:rsidP="00080C24">
      <w:pPr>
        <w:bidi/>
        <w:spacing w:before="2"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6A" w14:textId="77777777" w:rsidR="00A171BD" w:rsidRPr="00080C24" w:rsidRDefault="00465C96" w:rsidP="00080C24">
      <w:pPr>
        <w:pStyle w:val="Heading2"/>
        <w:bidi/>
        <w:spacing w:line="360" w:lineRule="auto"/>
        <w:ind w:right="6903"/>
        <w:jc w:val="both"/>
        <w:rPr>
          <w:rFonts w:ascii="Arabic Typesetting" w:hAnsi="Arabic Typesetting" w:cs="Arabic Typesetting"/>
          <w:sz w:val="26"/>
          <w:szCs w:val="26"/>
        </w:rPr>
      </w:pPr>
      <w:bookmarkStart w:id="1" w:name="_bookmark1"/>
      <w:bookmarkEnd w:id="1"/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>الغرض والنطاق</w:t>
      </w:r>
    </w:p>
    <w:p w14:paraId="542F6E6C" w14:textId="685DA037" w:rsidR="00A171BD" w:rsidRPr="00080C24" w:rsidRDefault="00465C96" w:rsidP="005E07DB">
      <w:pPr>
        <w:pStyle w:val="BodyText"/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الغرض من هذه الوثيقة هو </w:t>
      </w:r>
      <w:r w:rsidR="004D0758">
        <w:rPr>
          <w:rFonts w:ascii="Arabic Typesetting" w:hAnsi="Arabic Typesetting" w:cs="Arabic Typesetting" w:hint="cs"/>
          <w:spacing w:val="1"/>
          <w:sz w:val="26"/>
          <w:szCs w:val="26"/>
          <w:rtl/>
        </w:rPr>
        <w:t>أن تقدم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 </w:t>
      </w:r>
      <w:r w:rsidR="004D0758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وصفاً عاماً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 للخطوات اللازمة </w:t>
      </w:r>
      <w:r w:rsidR="009E0008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لوضع الإرشادات العملياتية المتعلقة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 </w:t>
      </w:r>
      <w:r w:rsidR="009E0008">
        <w:rPr>
          <w:rFonts w:ascii="Arabic Typesetting" w:hAnsi="Arabic Typesetting" w:cs="Arabic Typesetting" w:hint="cs"/>
          <w:spacing w:val="1"/>
          <w:sz w:val="26"/>
          <w:szCs w:val="26"/>
          <w:rtl/>
        </w:rPr>
        <w:t>ب</w:t>
      </w:r>
      <w:r w:rsidR="009E0008" w:rsidRPr="009E0008">
        <w:rPr>
          <w:rFonts w:ascii="Arabic Typesetting" w:hAnsi="Arabic Typesetting" w:cs="Arabic Typesetting"/>
          <w:spacing w:val="1"/>
          <w:sz w:val="26"/>
          <w:szCs w:val="26"/>
          <w:rtl/>
        </w:rPr>
        <w:t>مرونة</w:t>
      </w:r>
      <w:r w:rsidR="009E0008" w:rsidRPr="009E0008">
        <w:rPr>
          <w:rFonts w:ascii="Arabic Typesetting" w:hAnsi="Arabic Typesetting" w:cs="Arabic Typesetting" w:hint="cs"/>
          <w:spacing w:val="1"/>
          <w:sz w:val="26"/>
          <w:szCs w:val="26"/>
          <w:rtl/>
        </w:rPr>
        <w:t xml:space="preserve"> 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المستشف</w:t>
      </w:r>
      <w:r w:rsidR="009E0008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يات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9E0008">
        <w:rPr>
          <w:rFonts w:ascii="Arabic Typesetting" w:hAnsi="Arabic Typesetting" w:cs="Arabic Typesetting" w:hint="cs"/>
          <w:sz w:val="26"/>
          <w:szCs w:val="26"/>
          <w:rtl/>
        </w:rPr>
        <w:t>موضع التجريب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.</w:t>
      </w:r>
    </w:p>
    <w:p w14:paraId="542F6E6E" w14:textId="77777777" w:rsidR="00A171BD" w:rsidRPr="00080C24" w:rsidRDefault="00A171BD" w:rsidP="00080C24">
      <w:pPr>
        <w:bidi/>
        <w:spacing w:before="3"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6F" w14:textId="70BECA8F" w:rsidR="00A171BD" w:rsidRPr="00080C24" w:rsidRDefault="009E0008" w:rsidP="001E78EE">
      <w:pPr>
        <w:pStyle w:val="BodyText"/>
        <w:bidi/>
        <w:spacing w:line="360" w:lineRule="auto"/>
        <w:ind w:right="654"/>
        <w:jc w:val="both"/>
        <w:rPr>
          <w:rFonts w:ascii="Arabic Typesetting" w:hAnsi="Arabic Typesetting" w:cs="Arabic Typesetting"/>
          <w:sz w:val="26"/>
          <w:szCs w:val="26"/>
        </w:rPr>
      </w:pPr>
      <w:r>
        <w:rPr>
          <w:rFonts w:ascii="Arabic Typesetting" w:hAnsi="Arabic Typesetting" w:cs="Arabic Typesetting" w:hint="cs"/>
          <w:spacing w:val="1"/>
          <w:sz w:val="26"/>
          <w:szCs w:val="26"/>
          <w:rtl/>
        </w:rPr>
        <w:t>و</w:t>
      </w:r>
      <w:r w:rsidR="00465C96"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خلال هذه المرحلة التجريبية ينصح </w:t>
      </w:r>
      <w:r w:rsidR="0076468C">
        <w:rPr>
          <w:rFonts w:ascii="Arabic Typesetting" w:hAnsi="Arabic Typesetting" w:cs="Arabic Typesetting" w:hint="cs"/>
          <w:spacing w:val="1"/>
          <w:sz w:val="26"/>
          <w:szCs w:val="26"/>
          <w:rtl/>
        </w:rPr>
        <w:t xml:space="preserve">بأن تعمل </w:t>
      </w:r>
      <w:r w:rsidR="00465C96"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المستشفيات عن كثب مع مدرب على دراية بالمفاهيم والأدوات والعمليات لتعزيز مرونة المستشفى</w:t>
      </w:r>
      <w:r w:rsidR="0076468C">
        <w:rPr>
          <w:rFonts w:ascii="Arabic Typesetting" w:hAnsi="Arabic Typesetting" w:cs="Arabic Typesetting" w:hint="cs"/>
          <w:spacing w:val="1"/>
          <w:sz w:val="26"/>
          <w:szCs w:val="26"/>
          <w:rtl/>
        </w:rPr>
        <w:t>،</w:t>
      </w:r>
      <w:r w:rsidR="00465C96"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 </w:t>
      </w:r>
      <w:r w:rsidR="0076468C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و</w:t>
      </w:r>
      <w:r w:rsidR="00465C96"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سيقدم المدرب الدعم الفني لمديري المستشفيات ورؤساء أقسام المستشفى وأعضاء لجان المستشفى ذات الصلة بما في ذلك إدارة الطوارئ وخدمات الدعم والإدارة والتمويل في هذا الصدد</w:t>
      </w:r>
      <w:r w:rsidR="0076468C">
        <w:rPr>
          <w:rFonts w:ascii="Arabic Typesetting" w:hAnsi="Arabic Typesetting" w:cs="Arabic Typesetting" w:hint="cs"/>
          <w:spacing w:val="1"/>
          <w:sz w:val="26"/>
          <w:szCs w:val="26"/>
          <w:rtl/>
        </w:rPr>
        <w:t>،</w:t>
      </w:r>
      <w:r w:rsidR="00465C96"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 </w:t>
      </w:r>
      <w:r w:rsidR="0076468C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و</w:t>
      </w:r>
      <w:r w:rsidR="00465C96"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سي</w:t>
      </w:r>
      <w:r w:rsidR="00BC321F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ُدر</w:t>
      </w:r>
      <w:r w:rsidR="00725E31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َّ</w:t>
      </w:r>
      <w:r w:rsidR="00BC321F">
        <w:rPr>
          <w:rFonts w:ascii="Arabic Typesetting" w:hAnsi="Arabic Typesetting" w:cs="Arabic Typesetting" w:hint="cs"/>
          <w:spacing w:val="1"/>
          <w:sz w:val="26"/>
          <w:szCs w:val="26"/>
          <w:rtl/>
        </w:rPr>
        <w:t>ب</w:t>
      </w:r>
      <w:r w:rsidR="00465C96"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 المدربون</w:t>
      </w:r>
      <w:r w:rsidR="00847ADD">
        <w:rPr>
          <w:rFonts w:ascii="Arabic Typesetting" w:hAnsi="Arabic Typesetting" w:cs="Arabic Typesetting" w:hint="cs"/>
          <w:spacing w:val="1"/>
          <w:sz w:val="26"/>
          <w:szCs w:val="26"/>
          <w:rtl/>
        </w:rPr>
        <w:t xml:space="preserve"> </w:t>
      </w:r>
      <w:r w:rsidR="00465C96"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على استخدام </w:t>
      </w:r>
      <w:r w:rsidR="00BC321F">
        <w:rPr>
          <w:rFonts w:ascii="Arabic Typesetting" w:hAnsi="Arabic Typesetting" w:cs="Arabic Typesetting"/>
          <w:spacing w:val="1"/>
          <w:sz w:val="26"/>
          <w:szCs w:val="26"/>
          <w:rtl/>
        </w:rPr>
        <w:t>المصفوفة العملياتية</w:t>
      </w:r>
      <w:r w:rsidR="00465C96"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 لمرونة المستشفى والتوجيه والدليل التجريبي </w:t>
      </w:r>
      <w:r w:rsidR="00725E31">
        <w:rPr>
          <w:rFonts w:ascii="Arabic Typesetting" w:hAnsi="Arabic Typesetting" w:cs="Arabic Typesetting" w:hint="cs"/>
          <w:spacing w:val="1"/>
          <w:sz w:val="26"/>
          <w:szCs w:val="26"/>
          <w:rtl/>
        </w:rPr>
        <w:t xml:space="preserve">ويتلقون </w:t>
      </w:r>
      <w:r w:rsidR="00465C96"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نصائح عملية </w:t>
      </w:r>
      <w:r w:rsidR="00725E31">
        <w:rPr>
          <w:rFonts w:ascii="Arabic Typesetting" w:hAnsi="Arabic Typesetting" w:cs="Arabic Typesetting" w:hint="cs"/>
          <w:spacing w:val="1"/>
          <w:sz w:val="26"/>
          <w:szCs w:val="26"/>
          <w:rtl/>
        </w:rPr>
        <w:t>عن</w:t>
      </w:r>
      <w:r w:rsidR="00465C96"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 العمل مع فرق إدارة المستشفى لتحسين مرونته</w:t>
      </w:r>
      <w:r w:rsidR="00090F5F">
        <w:rPr>
          <w:rFonts w:ascii="Arabic Typesetting" w:hAnsi="Arabic Typesetting" w:cs="Arabic Typesetting" w:hint="cs"/>
          <w:spacing w:val="1"/>
          <w:sz w:val="26"/>
          <w:szCs w:val="26"/>
          <w:rtl/>
        </w:rPr>
        <w:t>ا/صمودها</w:t>
      </w:r>
      <w:r w:rsidR="00465C96"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.</w:t>
      </w:r>
    </w:p>
    <w:p w14:paraId="542F6E71" w14:textId="77777777" w:rsidR="00A171BD" w:rsidRPr="00080C24" w:rsidRDefault="00A171BD" w:rsidP="00080C24">
      <w:pPr>
        <w:bidi/>
        <w:spacing w:before="10"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72" w14:textId="3F6C9BBD" w:rsidR="00A171BD" w:rsidRPr="00080C24" w:rsidRDefault="00B10B69" w:rsidP="00080C24">
      <w:pPr>
        <w:bidi/>
        <w:spacing w:before="73" w:line="360" w:lineRule="auto"/>
        <w:ind w:left="100" w:right="1170"/>
        <w:rPr>
          <w:rFonts w:ascii="Arabic Typesetting" w:eastAsia="Calibri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42F6EE2" wp14:editId="02B39711">
                <wp:simplePos x="0" y="0"/>
                <wp:positionH relativeFrom="page">
                  <wp:posOffset>914400</wp:posOffset>
                </wp:positionH>
                <wp:positionV relativeFrom="paragraph">
                  <wp:posOffset>-26670</wp:posOffset>
                </wp:positionV>
                <wp:extent cx="1828800" cy="1270"/>
                <wp:effectExtent l="9525" t="8890" r="9525" b="8890"/>
                <wp:wrapNone/>
                <wp:docPr id="123829653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1270"/>
                          <a:chOff x="1440" y="-42"/>
                          <a:chExt cx="2880" cy="2"/>
                        </a:xfrm>
                      </wpg:grpSpPr>
                      <wps:wsp>
                        <wps:cNvPr id="1344813663" name="Freeform 21"/>
                        <wps:cNvSpPr>
                          <a:spLocks/>
                        </wps:cNvSpPr>
                        <wps:spPr bwMode="auto">
                          <a:xfrm>
                            <a:off x="1440" y="-42"/>
                            <a:ext cx="2880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2880"/>
                              <a:gd name="T2" fmla="+- 0 4321 1440"/>
                              <a:gd name="T3" fmla="*/ T2 w 288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80">
                                <a:moveTo>
                                  <a:pt x="0" y="0"/>
                                </a:moveTo>
                                <a:lnTo>
                                  <a:pt x="2881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1C1B7990" id="Group 20" o:spid="_x0000_s1026" style="position:absolute;margin-left:1in;margin-top:-2.1pt;width:2in;height:.1pt;z-index:-251658240;mso-position-horizontal-relative:page" coordorigin="1440,-42" coordsize="288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">
                <v:shape id="Freeform 21" o:spid="_x0000_s1027" style="position:absolute;left:1440;top:-42;width:2880;height:2;visibility:visible;mso-wrap-style:square;v-text-anchor:top" coordsize="28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" path="m,l2881,e" filled="f" strokeweight=".94pt">
                  <v:path arrowok="t" o:connecttype="custom" o:connectlocs="0,0;2881,0" o:connectangles="0,0"/>
                </v:shape>
                <w10:wrap anchorx="page"/>
              </v:group>
            </w:pict>
          </mc:Fallback>
        </mc:AlternateContent>
      </w:r>
      <w:r w:rsidR="00465C96" w:rsidRPr="00080C24">
        <w:rPr>
          <w:rFonts w:ascii="Arabic Typesetting" w:eastAsia="Calibri" w:hAnsi="Arabic Typesetting" w:cs="Arabic Typesetting"/>
          <w:position w:val="7"/>
          <w:sz w:val="26"/>
          <w:szCs w:val="26"/>
          <w:rtl/>
        </w:rPr>
        <w:t xml:space="preserve">1 </w:t>
      </w:r>
      <w:hyperlink r:id="rId9">
        <w:r w:rsidR="00465C96" w:rsidRPr="00080C24">
          <w:rPr>
            <w:rFonts w:ascii="Arabic Typesetting" w:eastAsia="Calibri" w:hAnsi="Arabic Typesetting" w:cs="Arabic Typesetting"/>
            <w:color w:val="0462C1"/>
            <w:sz w:val="26"/>
            <w:szCs w:val="26"/>
            <w:u w:val="single" w:color="0462C1"/>
            <w:rtl/>
          </w:rPr>
          <w:t xml:space="preserve">تقرير موجز عن مشاورة الخبراء بشأن قدرة المستشفيات على </w:t>
        </w:r>
        <w:r w:rsidR="005D5D58">
          <w:rPr>
            <w:rFonts w:ascii="Arabic Typesetting" w:eastAsia="Calibri" w:hAnsi="Arabic Typesetting" w:cs="Arabic Typesetting"/>
            <w:color w:val="0462C1"/>
            <w:sz w:val="26"/>
            <w:szCs w:val="26"/>
            <w:u w:val="single" w:color="0462C1"/>
            <w:rtl/>
          </w:rPr>
          <w:t>الصمود/المرونة</w:t>
        </w:r>
        <w:r w:rsidR="00465C96" w:rsidRPr="00080C24">
          <w:rPr>
            <w:rFonts w:ascii="Arabic Typesetting" w:eastAsia="Calibri" w:hAnsi="Arabic Typesetting" w:cs="Arabic Typesetting"/>
            <w:color w:val="0462C1"/>
            <w:sz w:val="26"/>
            <w:szCs w:val="26"/>
            <w:u w:val="single" w:color="0462C1"/>
            <w:rtl/>
          </w:rPr>
          <w:t xml:space="preserve"> في إقليم شرق المتوسط، </w:t>
        </w:r>
      </w:hyperlink>
      <w:r w:rsidR="00465C96" w:rsidRPr="00080C24">
        <w:rPr>
          <w:rFonts w:ascii="Arabic Typesetting" w:eastAsia="Calibri" w:hAnsi="Arabic Typesetting" w:cs="Arabic Typesetting"/>
          <w:color w:val="0462C1"/>
          <w:w w:val="99"/>
          <w:sz w:val="26"/>
          <w:szCs w:val="26"/>
          <w:rtl/>
        </w:rPr>
        <w:t xml:space="preserve"> </w:t>
      </w:r>
      <w:hyperlink r:id="rId10">
        <w:r w:rsidR="00465C96" w:rsidRPr="00080C24">
          <w:rPr>
            <w:rFonts w:ascii="Arabic Typesetting" w:eastAsia="Calibri" w:hAnsi="Arabic Typesetting" w:cs="Arabic Typesetting"/>
            <w:color w:val="0462C1"/>
            <w:sz w:val="26"/>
            <w:szCs w:val="26"/>
            <w:u w:val="single" w:color="0462C1"/>
            <w:rtl/>
          </w:rPr>
          <w:t>عمان، الأردن، 16-17 أيار 2022 | مكتبة العلوم</w:t>
        </w:r>
        <w:r w:rsidR="001E78EE">
          <w:rPr>
            <w:rFonts w:ascii="Arabic Typesetting" w:eastAsia="Calibri" w:hAnsi="Arabic Typesetting" w:cs="Arabic Typesetting" w:hint="cs"/>
            <w:color w:val="0462C1"/>
            <w:sz w:val="26"/>
            <w:szCs w:val="26"/>
            <w:u w:val="single" w:color="0462C1"/>
            <w:rtl/>
          </w:rPr>
          <w:t xml:space="preserve"> </w:t>
        </w:r>
        <w:r w:rsidR="00F60DDE">
          <w:rPr>
            <w:rFonts w:ascii="Arabic Typesetting" w:eastAsia="Calibri" w:hAnsi="Arabic Typesetting" w:cs="Arabic Typesetting" w:hint="cs"/>
            <w:color w:val="0462C1"/>
            <w:sz w:val="26"/>
            <w:szCs w:val="26"/>
            <w:u w:val="single" w:color="0462C1"/>
            <w:rtl/>
          </w:rPr>
          <w:t>ا</w:t>
        </w:r>
        <w:r w:rsidR="00465C96" w:rsidRPr="00080C24">
          <w:rPr>
            <w:rFonts w:ascii="Arabic Typesetting" w:eastAsia="Calibri" w:hAnsi="Arabic Typesetting" w:cs="Arabic Typesetting"/>
            <w:color w:val="0462C1"/>
            <w:sz w:val="26"/>
            <w:szCs w:val="26"/>
            <w:u w:val="single" w:color="0462C1"/>
            <w:rtl/>
          </w:rPr>
          <w:t>لصحية الافتراضية (who.int)</w:t>
        </w:r>
      </w:hyperlink>
    </w:p>
    <w:p w14:paraId="542F6E73" w14:textId="77777777" w:rsidR="00A171BD" w:rsidRPr="00080C24" w:rsidRDefault="00465C96" w:rsidP="00080C24">
      <w:pPr>
        <w:pStyle w:val="Heading3"/>
        <w:bidi/>
        <w:spacing w:before="24" w:line="360" w:lineRule="auto"/>
        <w:ind w:right="109"/>
        <w:jc w:val="right"/>
        <w:rPr>
          <w:rFonts w:ascii="Arabic Typesetting" w:eastAsia="Calibri" w:hAnsi="Arabic Typesetting" w:cs="Arabic Typesetting"/>
          <w:sz w:val="26"/>
          <w:szCs w:val="26"/>
        </w:rPr>
      </w:pPr>
      <w:r w:rsidRPr="00080C24">
        <w:rPr>
          <w:rFonts w:ascii="Arabic Typesetting" w:eastAsia="Calibri" w:hAnsi="Arabic Typesetting" w:cs="Arabic Typesetting"/>
          <w:color w:val="FFFFFF"/>
          <w:sz w:val="26"/>
          <w:szCs w:val="26"/>
          <w:rtl/>
        </w:rPr>
        <w:t>1</w:t>
      </w:r>
    </w:p>
    <w:p w14:paraId="542F6E74" w14:textId="77777777" w:rsidR="00A171BD" w:rsidRPr="00080C24" w:rsidRDefault="00A171BD" w:rsidP="00080C24">
      <w:pPr>
        <w:bidi/>
        <w:spacing w:line="360" w:lineRule="auto"/>
        <w:jc w:val="right"/>
        <w:rPr>
          <w:rFonts w:ascii="Arabic Typesetting" w:eastAsia="Calibri" w:hAnsi="Arabic Typesetting" w:cs="Arabic Typesetting"/>
          <w:sz w:val="26"/>
          <w:szCs w:val="26"/>
        </w:rPr>
        <w:sectPr w:rsidR="00A171BD" w:rsidRPr="00080C24">
          <w:pgSz w:w="11900" w:h="16860"/>
          <w:pgMar w:top="1580" w:right="780" w:bottom="280" w:left="1340" w:header="720" w:footer="720" w:gutter="0"/>
          <w:cols w:space="720"/>
        </w:sectPr>
      </w:pPr>
    </w:p>
    <w:p w14:paraId="542F6E77" w14:textId="4C4A2821" w:rsidR="00A171BD" w:rsidRPr="00080C24" w:rsidRDefault="00B10B69" w:rsidP="00A07308">
      <w:pPr>
        <w:bidi/>
        <w:spacing w:before="8" w:line="360" w:lineRule="auto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noProof/>
          <w:sz w:val="26"/>
          <w:szCs w:val="26"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42F6EE3" wp14:editId="3F3A75EF">
                <wp:simplePos x="0" y="0"/>
                <wp:positionH relativeFrom="page">
                  <wp:posOffset>6635750</wp:posOffset>
                </wp:positionH>
                <wp:positionV relativeFrom="page">
                  <wp:posOffset>1006475</wp:posOffset>
                </wp:positionV>
                <wp:extent cx="469900" cy="9051290"/>
                <wp:effectExtent l="0" t="6350" r="0" b="0"/>
                <wp:wrapNone/>
                <wp:docPr id="170211839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900" cy="9051290"/>
                          <a:chOff x="10450" y="1585"/>
                          <a:chExt cx="740" cy="14254"/>
                        </a:xfrm>
                      </wpg:grpSpPr>
                      <wpg:grpSp>
                        <wpg:cNvPr id="1517585416" name="Group 17"/>
                        <wpg:cNvGrpSpPr>
                          <a:grpSpLocks/>
                        </wpg:cNvGrpSpPr>
                        <wpg:grpSpPr bwMode="auto">
                          <a:xfrm>
                            <a:off x="11166" y="1600"/>
                            <a:ext cx="2" cy="13808"/>
                            <a:chOff x="11166" y="1600"/>
                            <a:chExt cx="2" cy="13808"/>
                          </a:xfrm>
                        </wpg:grpSpPr>
                        <wps:wsp>
                          <wps:cNvPr id="209536395" name="Freeform 19"/>
                          <wps:cNvSpPr>
                            <a:spLocks/>
                          </wps:cNvSpPr>
                          <wps:spPr bwMode="auto">
                            <a:xfrm>
                              <a:off x="11166" y="1600"/>
                              <a:ext cx="2" cy="13808"/>
                            </a:xfrm>
                            <a:custGeom>
                              <a:avLst/>
                              <a:gdLst>
                                <a:gd name="T0" fmla="+- 0 1600 1600"/>
                                <a:gd name="T1" fmla="*/ 1600 h 13808"/>
                                <a:gd name="T2" fmla="+- 0 15408 1600"/>
                                <a:gd name="T3" fmla="*/ 15408 h 1380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3808">
                                  <a:moveTo>
                                    <a:pt x="0" y="0"/>
                                  </a:moveTo>
                                  <a:lnTo>
                                    <a:pt x="0" y="13808"/>
                                  </a:lnTo>
                                </a:path>
                              </a:pathLst>
                            </a:custGeom>
                            <a:noFill/>
                            <a:ln w="190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4860585" name="Picture 1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464" y="1678"/>
                              <a:ext cx="710" cy="1351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1163373564" name="Group 15"/>
                        <wpg:cNvGrpSpPr>
                          <a:grpSpLocks/>
                        </wpg:cNvGrpSpPr>
                        <wpg:grpSpPr bwMode="auto">
                          <a:xfrm>
                            <a:off x="10460" y="15324"/>
                            <a:ext cx="720" cy="504"/>
                            <a:chOff x="10460" y="15324"/>
                            <a:chExt cx="720" cy="504"/>
                          </a:xfrm>
                        </wpg:grpSpPr>
                        <wps:wsp>
                          <wps:cNvPr id="1120586866" name="Freeform 16"/>
                          <wps:cNvSpPr>
                            <a:spLocks/>
                          </wps:cNvSpPr>
                          <wps:spPr bwMode="auto">
                            <a:xfrm>
                              <a:off x="10460" y="15324"/>
                              <a:ext cx="720" cy="504"/>
                            </a:xfrm>
                            <a:custGeom>
                              <a:avLst/>
                              <a:gdLst>
                                <a:gd name="T0" fmla="+- 0 10460 10460"/>
                                <a:gd name="T1" fmla="*/ T0 w 720"/>
                                <a:gd name="T2" fmla="+- 0 15828 15324"/>
                                <a:gd name="T3" fmla="*/ 15828 h 504"/>
                                <a:gd name="T4" fmla="+- 0 11180 10460"/>
                                <a:gd name="T5" fmla="*/ T4 w 720"/>
                                <a:gd name="T6" fmla="+- 0 15828 15324"/>
                                <a:gd name="T7" fmla="*/ 15828 h 504"/>
                                <a:gd name="T8" fmla="+- 0 11180 10460"/>
                                <a:gd name="T9" fmla="*/ T8 w 720"/>
                                <a:gd name="T10" fmla="+- 0 15324 15324"/>
                                <a:gd name="T11" fmla="*/ 15324 h 504"/>
                                <a:gd name="T12" fmla="+- 0 10460 10460"/>
                                <a:gd name="T13" fmla="*/ T12 w 720"/>
                                <a:gd name="T14" fmla="+- 0 15324 15324"/>
                                <a:gd name="T15" fmla="*/ 15324 h 504"/>
                                <a:gd name="T16" fmla="+- 0 10460 10460"/>
                                <a:gd name="T17" fmla="*/ T16 w 720"/>
                                <a:gd name="T18" fmla="+- 0 15828 15324"/>
                                <a:gd name="T19" fmla="*/ 15828 h 50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20" h="504">
                                  <a:moveTo>
                                    <a:pt x="0" y="504"/>
                                  </a:moveTo>
                                  <a:lnTo>
                                    <a:pt x="720" y="504"/>
                                  </a:lnTo>
                                  <a:lnTo>
                                    <a:pt x="7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7D20A642" id="Group 14" o:spid="_x0000_s1026" style="position:absolute;margin-left:522.5pt;margin-top:79.25pt;width:37pt;height:712.7pt;z-index:-251657216;mso-position-horizontal-relative:page;mso-position-vertical-relative:page" coordorigin="10450,1585" coordsize="740,14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">
                <v:group id="Group 17" o:spid="_x0000_s1027" style="position:absolute;left:11166;top:1600;width:2;height:13808" coordorigin="11166,1600" coordsize="2,13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">
                  <v:shape id="Freeform 19" o:spid="_x0000_s1028" style="position:absolute;left:11166;top:1600;width:2;height:13808;visibility:visible;mso-wrap-style:square;v-text-anchor:top" coordsize="2,13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" path="m,l,13808e" filled="f" strokeweight=".53008mm">
                    <v:path arrowok="t" o:connecttype="custom" o:connectlocs="0,1600;0,15408" o:connectangles="0,0"/>
                  </v:shape>
                  <v:shape id="Picture 18" o:spid="_x0000_s1029" type="#_x0000_t75" style="position:absolute;left:10464;top:1678;width:710;height:13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">
                    <v:imagedata r:id="rId8" o:title=""/>
                  </v:shape>
                </v:group>
                <v:group id="Group 15" o:spid="_x0000_s1030" style="position:absolute;left:10460;top:15324;width:720;height:504" coordorigin="10460,15324" coordsize="720,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">
                  <v:shape id="Freeform 16" o:spid="_x0000_s1031" style="position:absolute;left:10460;top:15324;width:720;height:504;visibility:visible;mso-wrap-style:square;v-text-anchor:top" coordsize="720,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" path="m,504r720,l720,,,,,504xe" fillcolor="black" stroked="f">
                    <v:path arrowok="t" o:connecttype="custom" o:connectlocs="0,15828;720,15828;720,15324;0,15324;0,15828" o:connectangles="0,0,0,0,0"/>
                  </v:shape>
                </v:group>
                <w10:wrap anchorx="page" anchory="page"/>
              </v:group>
            </w:pict>
          </mc:Fallback>
        </mc:AlternateContent>
      </w:r>
      <w:bookmarkStart w:id="2" w:name="_bookmark2"/>
      <w:bookmarkEnd w:id="2"/>
      <w:r w:rsidR="00CA3937" w:rsidRPr="00080C24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>تطبيق</w:t>
      </w:r>
      <w:r w:rsidR="00465C96"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 المب</w:t>
      </w:r>
      <w:r w:rsidR="00CA3937" w:rsidRPr="00080C24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>ا</w:t>
      </w:r>
      <w:r w:rsidR="00465C96"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>د</w:t>
      </w:r>
      <w:r w:rsidR="00CA3937" w:rsidRPr="00080C24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>ئ</w:t>
      </w:r>
      <w:r w:rsidR="00465C96"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 التوجيهي</w:t>
      </w:r>
      <w:r w:rsidR="00CA3937" w:rsidRPr="00080C24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>ة</w:t>
      </w:r>
    </w:p>
    <w:p w14:paraId="542F6E79" w14:textId="132F102E" w:rsidR="00A171BD" w:rsidRPr="00080C24" w:rsidRDefault="00465C96" w:rsidP="00A07308">
      <w:pPr>
        <w:pStyle w:val="BodyText"/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z w:val="26"/>
          <w:szCs w:val="26"/>
          <w:rtl/>
        </w:rPr>
        <w:t>يجب ت</w:t>
      </w:r>
      <w:r w:rsidR="00F60DDE">
        <w:rPr>
          <w:rFonts w:ascii="Arabic Typesetting" w:hAnsi="Arabic Typesetting" w:cs="Arabic Typesetting" w:hint="cs"/>
          <w:sz w:val="26"/>
          <w:szCs w:val="26"/>
          <w:rtl/>
        </w:rPr>
        <w:t>عديل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التدخلات المقترحة لتفعيل قدرة المستشفيات على </w:t>
      </w:r>
      <w:r w:rsidR="005D5D58">
        <w:rPr>
          <w:rFonts w:ascii="Arabic Typesetting" w:hAnsi="Arabic Typesetting" w:cs="Arabic Typesetting"/>
          <w:sz w:val="26"/>
          <w:szCs w:val="26"/>
          <w:rtl/>
        </w:rPr>
        <w:t>الصمود/المرونة</w:t>
      </w:r>
      <w:r w:rsidR="00A07308">
        <w:rPr>
          <w:rFonts w:ascii="Arabic Typesetting" w:hAnsi="Arabic Typesetting" w:cs="Arabic Typesetting" w:hint="cs"/>
          <w:sz w:val="26"/>
          <w:szCs w:val="26"/>
          <w:rtl/>
        </w:rPr>
        <w:t xml:space="preserve"> </w:t>
      </w:r>
      <w:r w:rsidR="00F60DDE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بما يتناسب مع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</w:t>
      </w:r>
      <w:r w:rsidR="00260377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ا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>لسياق ومستوى النضج واحتياجات المستشفى</w:t>
      </w:r>
      <w:r w:rsidR="00260377">
        <w:rPr>
          <w:rFonts w:ascii="Arabic Typesetting" w:hAnsi="Arabic Typesetting" w:cs="Arabic Typesetting" w:hint="cs"/>
          <w:spacing w:val="-1"/>
          <w:sz w:val="26"/>
          <w:szCs w:val="26"/>
          <w:rtl/>
        </w:rPr>
        <w:t xml:space="preserve">، 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>وس</w:t>
      </w:r>
      <w:r w:rsidR="00BA5E28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يتم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تجريب </w:t>
      </w:r>
      <w:r w:rsidR="00BA5E28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ال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قدرة على </w:t>
      </w:r>
      <w:r w:rsidR="005D5D58">
        <w:rPr>
          <w:rFonts w:ascii="Arabic Typesetting" w:hAnsi="Arabic Typesetting" w:cs="Arabic Typesetting"/>
          <w:spacing w:val="-1"/>
          <w:sz w:val="26"/>
          <w:szCs w:val="26"/>
          <w:rtl/>
        </w:rPr>
        <w:t>الصمود/المرونة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في مستشفيات مختارة عن طريق إجراء تقييم أولي (</w:t>
      </w:r>
      <w:r w:rsidR="00BA5E28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معلومات أولية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>) استنادا</w:t>
      </w:r>
      <w:r w:rsidR="00BA5E28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ً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إلى </w:t>
      </w:r>
      <w:r w:rsidR="00BC321F">
        <w:rPr>
          <w:rFonts w:ascii="Arabic Typesetting" w:hAnsi="Arabic Typesetting" w:cs="Arabic Typesetting"/>
          <w:spacing w:val="-1"/>
          <w:sz w:val="26"/>
          <w:szCs w:val="26"/>
          <w:rtl/>
        </w:rPr>
        <w:t>المصفوفة العملياتية</w:t>
      </w:r>
      <w:r w:rsidR="00BA5E28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وسيتبع ذلك توجيه </w:t>
      </w:r>
      <w:r w:rsidR="004D54F5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ل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موظفي المستشفى المعنيين حول خارطة الطريق للإجراءات الرئيسة </w:t>
      </w:r>
      <w:r w:rsidR="004D54F5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الل</w:t>
      </w:r>
      <w:r w:rsidR="006B30ED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ا</w:t>
      </w:r>
      <w:r w:rsidR="004D54F5">
        <w:rPr>
          <w:rFonts w:ascii="Arabic Typesetting" w:hAnsi="Arabic Typesetting" w:cs="Arabic Typesetting" w:hint="cs"/>
          <w:spacing w:val="-1"/>
          <w:sz w:val="26"/>
          <w:szCs w:val="26"/>
          <w:rtl/>
        </w:rPr>
        <w:t xml:space="preserve">زمة 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>لتحسين مرونة المستشفى</w:t>
      </w:r>
      <w:r w:rsidR="006B30ED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</w:t>
      </w:r>
      <w:r w:rsidR="006B30ED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و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>س</w:t>
      </w:r>
      <w:r w:rsidR="00842820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ت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تم مراقبة الإجراءات المتفق عليها وتقييمها </w:t>
      </w:r>
      <w:r w:rsidR="00842820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باستمرار 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وتعديل الخطط </w:t>
      </w:r>
      <w:r w:rsidR="002C2AC2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أثناء تنفيذ هذه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العملية</w:t>
      </w:r>
      <w:r w:rsidR="002C2AC2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</w:t>
      </w:r>
      <w:r w:rsidR="002C2AC2">
        <w:rPr>
          <w:rFonts w:ascii="Arabic Typesetting" w:hAnsi="Arabic Typesetting" w:cs="Arabic Typesetting" w:hint="cs"/>
          <w:spacing w:val="-1"/>
          <w:sz w:val="26"/>
          <w:szCs w:val="26"/>
          <w:rtl/>
        </w:rPr>
        <w:t xml:space="preserve">في </w:t>
      </w:r>
      <w:r w:rsidR="002C2AC2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>المستشفى</w:t>
      </w:r>
      <w:r w:rsidR="004354EC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، و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>س</w:t>
      </w:r>
      <w:r w:rsidR="00985F81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يقوم</w:t>
      </w:r>
      <w:r w:rsidR="00985F81" w:rsidRPr="00985F81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</w:t>
      </w:r>
      <w:r w:rsidR="00985F81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فريق المستشفى بدعم من المدرب </w:t>
      </w:r>
      <w:r w:rsidR="00985F81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ب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إجراء تقييم نهائي </w:t>
      </w:r>
      <w:r w:rsidR="00D2100F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لتحليل العملية 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بشكل نقدي وتقديم توصيات بشأن إضفاء الطابع المؤسسي عليها </w:t>
      </w:r>
      <w:r w:rsidR="002322AE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ل</w:t>
      </w:r>
      <w:r w:rsidR="0061276D">
        <w:rPr>
          <w:rFonts w:ascii="Arabic Typesetting" w:hAnsi="Arabic Typesetting" w:cs="Arabic Typesetting" w:hint="cs"/>
          <w:spacing w:val="-1"/>
          <w:sz w:val="26"/>
          <w:szCs w:val="26"/>
          <w:rtl/>
        </w:rPr>
        <w:t xml:space="preserve">ضمان 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>استدامتها على المدى الطويل.</w:t>
      </w:r>
    </w:p>
    <w:p w14:paraId="542F6E7A" w14:textId="77777777" w:rsidR="00A171BD" w:rsidRPr="00080C24" w:rsidRDefault="00A171BD" w:rsidP="00080C24">
      <w:pPr>
        <w:bidi/>
        <w:spacing w:before="1"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7B" w14:textId="631AC7CE" w:rsidR="00A171BD" w:rsidRPr="00080C24" w:rsidRDefault="00465C96" w:rsidP="00080C24">
      <w:pPr>
        <w:pStyle w:val="Heading2"/>
        <w:bidi/>
        <w:spacing w:line="360" w:lineRule="auto"/>
        <w:ind w:right="668"/>
        <w:jc w:val="both"/>
        <w:rPr>
          <w:rFonts w:ascii="Arabic Typesetting" w:hAnsi="Arabic Typesetting" w:cs="Arabic Typesetting"/>
          <w:sz w:val="26"/>
          <w:szCs w:val="26"/>
        </w:rPr>
      </w:pPr>
      <w:bookmarkStart w:id="3" w:name="_bookmark3"/>
      <w:bookmarkEnd w:id="3"/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الخطوات الرئيسة لتجريب مصفوفة </w:t>
      </w:r>
      <w:r w:rsidR="005D5D58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>الصمود/المرونة</w:t>
      </w:r>
      <w:r w:rsidR="00CB42C7" w:rsidRPr="00080C24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 xml:space="preserve"> </w:t>
      </w:r>
      <w:r w:rsidR="009C1978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>أثناء</w:t>
      </w:r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 المستشفيات</w:t>
      </w:r>
    </w:p>
    <w:p w14:paraId="542F6E7D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7E" w14:textId="77777777" w:rsidR="00A171BD" w:rsidRPr="00080C24" w:rsidRDefault="00465C96" w:rsidP="00080C24">
      <w:pPr>
        <w:pStyle w:val="Heading4"/>
        <w:bidi/>
        <w:spacing w:line="360" w:lineRule="auto"/>
        <w:ind w:right="6866"/>
        <w:jc w:val="both"/>
        <w:rPr>
          <w:rFonts w:ascii="Arabic Typesetting" w:hAnsi="Arabic Typesetting" w:cs="Arabic Typesetting"/>
          <w:sz w:val="26"/>
          <w:szCs w:val="26"/>
        </w:rPr>
      </w:pPr>
      <w:bookmarkStart w:id="4" w:name="_bookmark4"/>
      <w:bookmarkEnd w:id="4"/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>الخطوة 1: اختيار المستشفى</w:t>
      </w:r>
    </w:p>
    <w:p w14:paraId="542F6E80" w14:textId="388956FC" w:rsidR="00A171BD" w:rsidRPr="00080C24" w:rsidRDefault="00465C96" w:rsidP="00D5663B">
      <w:pPr>
        <w:pStyle w:val="BodyText"/>
        <w:bidi/>
        <w:spacing w:line="360" w:lineRule="auto"/>
        <w:ind w:right="657"/>
        <w:jc w:val="both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z w:val="26"/>
          <w:szCs w:val="26"/>
          <w:rtl/>
        </w:rPr>
        <w:t>يتطلب اختيار المستشفى المناسب التزاما</w:t>
      </w:r>
      <w:r w:rsidR="00D5663B">
        <w:rPr>
          <w:rFonts w:ascii="Arabic Typesetting" w:hAnsi="Arabic Typesetting" w:cs="Arabic Typesetting" w:hint="cs"/>
          <w:sz w:val="26"/>
          <w:szCs w:val="26"/>
          <w:rtl/>
        </w:rPr>
        <w:t>ً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كبيرا</w:t>
      </w:r>
      <w:r w:rsidR="00D5663B">
        <w:rPr>
          <w:rFonts w:ascii="Arabic Typesetting" w:hAnsi="Arabic Typesetting" w:cs="Arabic Typesetting" w:hint="cs"/>
          <w:sz w:val="26"/>
          <w:szCs w:val="26"/>
          <w:rtl/>
        </w:rPr>
        <w:t>ً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على مستوى السياسة ودعما</w:t>
      </w:r>
      <w:r w:rsidR="00D5663B">
        <w:rPr>
          <w:rFonts w:ascii="Arabic Typesetting" w:hAnsi="Arabic Typesetting" w:cs="Arabic Typesetting" w:hint="cs"/>
          <w:sz w:val="26"/>
          <w:szCs w:val="26"/>
          <w:rtl/>
        </w:rPr>
        <w:t>ً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من</w:t>
      </w:r>
      <w:r w:rsidR="00D5663B">
        <w:rPr>
          <w:rFonts w:ascii="Arabic Typesetting" w:hAnsi="Arabic Typesetting" w:cs="Arabic Typesetting" w:hint="cs"/>
          <w:sz w:val="26"/>
          <w:szCs w:val="26"/>
          <w:rtl/>
        </w:rPr>
        <w:t xml:space="preserve"> </w:t>
      </w:r>
      <w:r w:rsidR="00AF35B0">
        <w:rPr>
          <w:rFonts w:ascii="Arabic Typesetting" w:hAnsi="Arabic Typesetting" w:cs="Arabic Typesetting" w:hint="cs"/>
          <w:sz w:val="26"/>
          <w:szCs w:val="26"/>
          <w:rtl/>
        </w:rPr>
        <w:t>ال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مستشفى</w:t>
      </w:r>
      <w:r w:rsidR="00AF35B0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وبالإضافة إلى ذلك</w:t>
      </w:r>
      <w:r w:rsidR="00AF35B0">
        <w:rPr>
          <w:rFonts w:ascii="Arabic Typesetting" w:hAnsi="Arabic Typesetting" w:cs="Arabic Typesetting" w:hint="cs"/>
          <w:sz w:val="26"/>
          <w:szCs w:val="26"/>
          <w:rtl/>
        </w:rPr>
        <w:t xml:space="preserve">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يتطلب تنفيذ أنشطة المستشفى تخصيص وقت لموظفي المستشفيات المعنيين للمشاركة في المشروع التجريبي.</w:t>
      </w:r>
    </w:p>
    <w:p w14:paraId="542F6E82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83" w14:textId="0C620D42" w:rsidR="00A171BD" w:rsidRPr="00080C24" w:rsidRDefault="00465C96" w:rsidP="00080C24">
      <w:pPr>
        <w:pStyle w:val="Heading4"/>
        <w:bidi/>
        <w:spacing w:line="360" w:lineRule="auto"/>
        <w:ind w:right="5281"/>
        <w:jc w:val="both"/>
        <w:rPr>
          <w:rFonts w:ascii="Arabic Typesetting" w:hAnsi="Arabic Typesetting" w:cs="Arabic Typesetting"/>
          <w:sz w:val="26"/>
          <w:szCs w:val="26"/>
        </w:rPr>
      </w:pPr>
      <w:bookmarkStart w:id="5" w:name="_bookmark5"/>
      <w:bookmarkEnd w:id="5"/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الخطوة 2: </w:t>
      </w:r>
      <w:r w:rsidR="00E5293D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>عقد اجتماع</w:t>
      </w:r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 توجيهي مع </w:t>
      </w:r>
      <w:r w:rsidR="00001007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 xml:space="preserve">طاقم </w:t>
      </w:r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>المستشفى</w:t>
      </w:r>
    </w:p>
    <w:p w14:paraId="542F6E85" w14:textId="356963B4" w:rsidR="00A171BD" w:rsidRPr="00080C24" w:rsidRDefault="00465C96" w:rsidP="00646768">
      <w:pPr>
        <w:pStyle w:val="BodyText"/>
        <w:bidi/>
        <w:spacing w:line="360" w:lineRule="auto"/>
        <w:ind w:right="661"/>
        <w:jc w:val="both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الاجتماع الأولي مع مدير المستشفى وأعضاء لجنة إدارة الكوارث</w:t>
      </w:r>
      <w:r w:rsidR="00646768">
        <w:rPr>
          <w:rFonts w:ascii="Arabic Typesetting" w:hAnsi="Arabic Typesetting" w:cs="Arabic Typesetting" w:hint="cs"/>
          <w:spacing w:val="1"/>
          <w:sz w:val="26"/>
          <w:szCs w:val="26"/>
          <w:rtl/>
        </w:rPr>
        <w:t xml:space="preserve"> 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>سي</w:t>
      </w:r>
      <w:r w:rsidR="00EE6634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قدم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معلومات عن المفهوم العام لقدرة المستشفى على </w:t>
      </w:r>
      <w:r w:rsidR="005D5D58">
        <w:rPr>
          <w:rFonts w:ascii="Arabic Typesetting" w:hAnsi="Arabic Typesetting" w:cs="Arabic Typesetting"/>
          <w:spacing w:val="-1"/>
          <w:sz w:val="26"/>
          <w:szCs w:val="26"/>
          <w:rtl/>
        </w:rPr>
        <w:t>الصمود/المرونة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في مواجهة الكوارث والعناصر المختلفة التي ت</w:t>
      </w:r>
      <w:r w:rsidR="00780D04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ستدعي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التدخلات الممكنة التي يمكن تجريبها في المستشفى</w:t>
      </w:r>
      <w:r w:rsidR="00043FFF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وبالإضافة إلى ذلك سي</w:t>
      </w:r>
      <w:r w:rsidR="00043FFF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قدم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الاجتماع معلومات أساسية لا سيما عن المتطلبات والتوقعات </w:t>
      </w:r>
      <w:r w:rsidR="00B468B6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المتعلقة ب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>تنفيذ المشروع التجريبي</w:t>
      </w:r>
      <w:r w:rsidR="00B468B6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</w:t>
      </w:r>
      <w:r w:rsidR="00B468B6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و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>يمكن أن يشمل هذا الاجتماع الأولي أعضاءه في حالة وجود لجنة كوارث في المستشفى.</w:t>
      </w:r>
    </w:p>
    <w:p w14:paraId="542F6E87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88" w14:textId="3088BA07" w:rsidR="00A171BD" w:rsidRPr="00080C24" w:rsidRDefault="00465C96" w:rsidP="00080C24">
      <w:pPr>
        <w:pStyle w:val="Heading4"/>
        <w:bidi/>
        <w:spacing w:line="360" w:lineRule="auto"/>
        <w:ind w:right="4067"/>
        <w:jc w:val="both"/>
        <w:rPr>
          <w:rFonts w:ascii="Arabic Typesetting" w:hAnsi="Arabic Typesetting" w:cs="Arabic Typesetting"/>
          <w:sz w:val="26"/>
          <w:szCs w:val="26"/>
        </w:rPr>
      </w:pPr>
      <w:bookmarkStart w:id="6" w:name="_bookmark6"/>
      <w:bookmarkEnd w:id="6"/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الخطوة 3: تعيين </w:t>
      </w:r>
      <w:r w:rsidR="00C30739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>منسق</w:t>
      </w:r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 من </w:t>
      </w:r>
      <w:r w:rsidR="00C30739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 xml:space="preserve">طاقم </w:t>
      </w:r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>المستشفى</w:t>
      </w:r>
    </w:p>
    <w:p w14:paraId="542F6E8A" w14:textId="58D8D2E5" w:rsidR="00A171BD" w:rsidRPr="00080C24" w:rsidRDefault="00465C96" w:rsidP="00E904D0">
      <w:pPr>
        <w:pStyle w:val="BodyText"/>
        <w:bidi/>
        <w:spacing w:line="360" w:lineRule="auto"/>
        <w:ind w:right="659"/>
        <w:jc w:val="both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بمجرد إبلاغ مدير المستشفى ولجنة DM بالمشروع المحتمل يحتاج المستشفى إلى تعيين منسق للمشروع للتنسيق </w:t>
      </w:r>
      <w:r w:rsidR="00C63911">
        <w:rPr>
          <w:rFonts w:ascii="Arabic Typesetting" w:hAnsi="Arabic Typesetting" w:cs="Arabic Typesetting" w:hint="cs"/>
          <w:sz w:val="26"/>
          <w:szCs w:val="26"/>
          <w:rtl/>
        </w:rPr>
        <w:t>دورياً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مع الخبير ال</w:t>
      </w:r>
      <w:r w:rsidR="00E06AFB">
        <w:rPr>
          <w:rFonts w:ascii="Arabic Typesetting" w:hAnsi="Arabic Typesetting" w:cs="Arabic Typesetting" w:hint="cs"/>
          <w:sz w:val="26"/>
          <w:szCs w:val="26"/>
          <w:rtl/>
        </w:rPr>
        <w:t>ف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ني لمنظمة الصحة العالمية الذي سيعمل كمرشد لدعم المشروع</w:t>
      </w:r>
      <w:r w:rsidR="0037026E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37026E">
        <w:rPr>
          <w:rFonts w:ascii="Arabic Typesetting" w:hAnsi="Arabic Typesetting" w:cs="Arabic Typesetting" w:hint="cs"/>
          <w:sz w:val="26"/>
          <w:szCs w:val="26"/>
          <w:rtl/>
        </w:rPr>
        <w:t>و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يجب أن يكون </w:t>
      </w:r>
      <w:r w:rsidR="007808C7">
        <w:rPr>
          <w:rFonts w:ascii="Arabic Typesetting" w:hAnsi="Arabic Typesetting" w:cs="Arabic Typesetting" w:hint="cs"/>
          <w:sz w:val="26"/>
          <w:szCs w:val="26"/>
          <w:rtl/>
        </w:rPr>
        <w:t>يتلقى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المنسق توجيه</w:t>
      </w:r>
      <w:r w:rsidR="007808C7">
        <w:rPr>
          <w:rFonts w:ascii="Arabic Typesetting" w:hAnsi="Arabic Typesetting" w:cs="Arabic Typesetting" w:hint="cs"/>
          <w:sz w:val="26"/>
          <w:szCs w:val="26"/>
          <w:rtl/>
        </w:rPr>
        <w:t>اً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رسمي</w:t>
      </w:r>
      <w:r w:rsidR="007808C7">
        <w:rPr>
          <w:rFonts w:ascii="Arabic Typesetting" w:hAnsi="Arabic Typesetting" w:cs="Arabic Typesetting" w:hint="cs"/>
          <w:sz w:val="26"/>
          <w:szCs w:val="26"/>
          <w:rtl/>
        </w:rPr>
        <w:t>اً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من مدير المستشفى و</w:t>
      </w:r>
      <w:r w:rsidR="00BB3636">
        <w:rPr>
          <w:rFonts w:ascii="Arabic Typesetting" w:hAnsi="Arabic Typesetting" w:cs="Arabic Typesetting" w:hint="cs"/>
          <w:sz w:val="26"/>
          <w:szCs w:val="26"/>
          <w:rtl/>
        </w:rPr>
        <w:t xml:space="preserve">أن يكون لديه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أدوار ومسؤوليات واضحة.</w:t>
      </w:r>
    </w:p>
    <w:p w14:paraId="542F6E8B" w14:textId="77777777" w:rsidR="00A171BD" w:rsidRPr="00080C24" w:rsidRDefault="00A171BD" w:rsidP="00080C24">
      <w:pPr>
        <w:bidi/>
        <w:spacing w:before="6"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95" w14:textId="1F7DC2AD" w:rsidR="00A171BD" w:rsidRPr="00080C24" w:rsidRDefault="00465C96" w:rsidP="00E904D0">
      <w:pPr>
        <w:pStyle w:val="BodyText"/>
        <w:bidi/>
        <w:spacing w:line="360" w:lineRule="auto"/>
        <w:ind w:right="656"/>
        <w:jc w:val="both"/>
        <w:rPr>
          <w:rFonts w:ascii="Arabic Typesetting" w:eastAsia="Calibri" w:hAnsi="Arabic Typesetting" w:cs="Arabic Typesetting"/>
          <w:sz w:val="26"/>
          <w:szCs w:val="26"/>
        </w:rPr>
        <w:sectPr w:rsidR="00A171BD" w:rsidRPr="00080C24">
          <w:pgSz w:w="11900" w:h="16860"/>
          <w:pgMar w:top="1580" w:right="780" w:bottom="280" w:left="1340" w:header="720" w:footer="720" w:gutter="0"/>
          <w:cols w:space="720"/>
        </w:sectPr>
      </w:pP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في الحالات التي لا توجد فيها لجنة DM للمستشفى يوصى بتشكيل فريق </w:t>
      </w:r>
      <w:r w:rsidR="008F478A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متعدد الاختصاصات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 مدعوم بتوجيه سياسي للسماح للفريق بتنفيذ التدخلات بما في ذلك جمع المعلومات الهامة لإجراء أغراض التقييم والتخطيط. قد يشمل الأعضاء المقترحين للجنة DM متعددة التخصصات رؤساء الأقسام / الوحدات من الإدارة والمالية ، ووحدة الطوارئ ، والجراحة ، والخدمات الطبية (في المرضى والعيادات الخارجية) والتمريض ، والهندسة / صيانة المرافق ، والأمن ، والموارد البشرية ، والصيدلة ، والإمداد المركزي ، والنظام الغذائي.</w:t>
      </w:r>
    </w:p>
    <w:p w14:paraId="542F6E96" w14:textId="3A4464F7" w:rsidR="00A171BD" w:rsidRPr="00080C24" w:rsidRDefault="00B10B69" w:rsidP="00080C24">
      <w:pPr>
        <w:pStyle w:val="Heading4"/>
        <w:bidi/>
        <w:spacing w:before="59" w:line="360" w:lineRule="auto"/>
        <w:ind w:right="2310"/>
        <w:jc w:val="both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noProof/>
          <w:sz w:val="26"/>
          <w:szCs w:val="26"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42F6EE4" wp14:editId="1D1E131B">
                <wp:simplePos x="0" y="0"/>
                <wp:positionH relativeFrom="page">
                  <wp:posOffset>6635750</wp:posOffset>
                </wp:positionH>
                <wp:positionV relativeFrom="page">
                  <wp:posOffset>1006475</wp:posOffset>
                </wp:positionV>
                <wp:extent cx="469900" cy="9051290"/>
                <wp:effectExtent l="0" t="6350" r="0" b="0"/>
                <wp:wrapNone/>
                <wp:docPr id="77672541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900" cy="9051290"/>
                          <a:chOff x="10450" y="1585"/>
                          <a:chExt cx="740" cy="14254"/>
                        </a:xfrm>
                      </wpg:grpSpPr>
                      <wpg:grpSp>
                        <wpg:cNvPr id="594436472" name="Group 11"/>
                        <wpg:cNvGrpSpPr>
                          <a:grpSpLocks/>
                        </wpg:cNvGrpSpPr>
                        <wpg:grpSpPr bwMode="auto">
                          <a:xfrm>
                            <a:off x="11166" y="1600"/>
                            <a:ext cx="2" cy="13808"/>
                            <a:chOff x="11166" y="1600"/>
                            <a:chExt cx="2" cy="13808"/>
                          </a:xfrm>
                        </wpg:grpSpPr>
                        <wps:wsp>
                          <wps:cNvPr id="1679782242" name="Freeform 13"/>
                          <wps:cNvSpPr>
                            <a:spLocks/>
                          </wps:cNvSpPr>
                          <wps:spPr bwMode="auto">
                            <a:xfrm>
                              <a:off x="11166" y="1600"/>
                              <a:ext cx="2" cy="13808"/>
                            </a:xfrm>
                            <a:custGeom>
                              <a:avLst/>
                              <a:gdLst>
                                <a:gd name="T0" fmla="+- 0 1600 1600"/>
                                <a:gd name="T1" fmla="*/ 1600 h 13808"/>
                                <a:gd name="T2" fmla="+- 0 15408 1600"/>
                                <a:gd name="T3" fmla="*/ 15408 h 1380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3808">
                                  <a:moveTo>
                                    <a:pt x="0" y="0"/>
                                  </a:moveTo>
                                  <a:lnTo>
                                    <a:pt x="0" y="13808"/>
                                  </a:lnTo>
                                </a:path>
                              </a:pathLst>
                            </a:custGeom>
                            <a:noFill/>
                            <a:ln w="190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22038605" name="Picture 1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464" y="1678"/>
                              <a:ext cx="710" cy="1351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1166283441" name="Group 9"/>
                        <wpg:cNvGrpSpPr>
                          <a:grpSpLocks/>
                        </wpg:cNvGrpSpPr>
                        <wpg:grpSpPr bwMode="auto">
                          <a:xfrm>
                            <a:off x="10460" y="15324"/>
                            <a:ext cx="720" cy="504"/>
                            <a:chOff x="10460" y="15324"/>
                            <a:chExt cx="720" cy="504"/>
                          </a:xfrm>
                        </wpg:grpSpPr>
                        <wps:wsp>
                          <wps:cNvPr id="1668888878" name="Freeform 10"/>
                          <wps:cNvSpPr>
                            <a:spLocks/>
                          </wps:cNvSpPr>
                          <wps:spPr bwMode="auto">
                            <a:xfrm>
                              <a:off x="10460" y="15324"/>
                              <a:ext cx="720" cy="504"/>
                            </a:xfrm>
                            <a:custGeom>
                              <a:avLst/>
                              <a:gdLst>
                                <a:gd name="T0" fmla="+- 0 10460 10460"/>
                                <a:gd name="T1" fmla="*/ T0 w 720"/>
                                <a:gd name="T2" fmla="+- 0 15828 15324"/>
                                <a:gd name="T3" fmla="*/ 15828 h 504"/>
                                <a:gd name="T4" fmla="+- 0 11180 10460"/>
                                <a:gd name="T5" fmla="*/ T4 w 720"/>
                                <a:gd name="T6" fmla="+- 0 15828 15324"/>
                                <a:gd name="T7" fmla="*/ 15828 h 504"/>
                                <a:gd name="T8" fmla="+- 0 11180 10460"/>
                                <a:gd name="T9" fmla="*/ T8 w 720"/>
                                <a:gd name="T10" fmla="+- 0 15324 15324"/>
                                <a:gd name="T11" fmla="*/ 15324 h 504"/>
                                <a:gd name="T12" fmla="+- 0 10460 10460"/>
                                <a:gd name="T13" fmla="*/ T12 w 720"/>
                                <a:gd name="T14" fmla="+- 0 15324 15324"/>
                                <a:gd name="T15" fmla="*/ 15324 h 504"/>
                                <a:gd name="T16" fmla="+- 0 10460 10460"/>
                                <a:gd name="T17" fmla="*/ T16 w 720"/>
                                <a:gd name="T18" fmla="+- 0 15828 15324"/>
                                <a:gd name="T19" fmla="*/ 15828 h 50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20" h="504">
                                  <a:moveTo>
                                    <a:pt x="0" y="504"/>
                                  </a:moveTo>
                                  <a:lnTo>
                                    <a:pt x="720" y="504"/>
                                  </a:lnTo>
                                  <a:lnTo>
                                    <a:pt x="7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5F0AC83" id="Group 8" o:spid="_x0000_s1026" style="position:absolute;margin-left:522.5pt;margin-top:79.25pt;width:37pt;height:712.7pt;z-index:-251656192;mso-position-horizontal-relative:page;mso-position-vertical-relative:page" coordorigin="10450,1585" coordsize="740,14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">
                <v:group id="Group 11" o:spid="_x0000_s1027" style="position:absolute;left:11166;top:1600;width:2;height:13808" coordorigin="11166,1600" coordsize="2,13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">
                  <v:shape id="Freeform 13" o:spid="_x0000_s1028" style="position:absolute;left:11166;top:1600;width:2;height:13808;visibility:visible;mso-wrap-style:square;v-text-anchor:top" coordsize="2,13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" path="m,l,13808e" filled="f" strokeweight=".53008mm">
                    <v:path arrowok="t" o:connecttype="custom" o:connectlocs="0,1600;0,15408" o:connectangles="0,0"/>
                  </v:shape>
                  <v:shape id="Picture 12" o:spid="_x0000_s1029" type="#_x0000_t75" style="position:absolute;left:10464;top:1678;width:710;height:13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">
                    <v:imagedata r:id="rId8" o:title=""/>
                  </v:shape>
                </v:group>
                <v:group id="Group 9" o:spid="_x0000_s1030" style="position:absolute;left:10460;top:15324;width:720;height:504" coordorigin="10460,15324" coordsize="720,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">
                  <v:shape id="Freeform 10" o:spid="_x0000_s1031" style="position:absolute;left:10460;top:15324;width:720;height:504;visibility:visible;mso-wrap-style:square;v-text-anchor:top" coordsize="720,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" path="m,504r720,l720,,,,,504xe" fillcolor="black" stroked="f">
                    <v:path arrowok="t" o:connecttype="custom" o:connectlocs="0,15828;720,15828;720,15324;0,15324;0,15828" o:connectangles="0,0,0,0,0"/>
                  </v:shape>
                </v:group>
                <w10:wrap anchorx="page" anchory="page"/>
              </v:group>
            </w:pict>
          </mc:Fallback>
        </mc:AlternateContent>
      </w:r>
      <w:bookmarkStart w:id="7" w:name="_bookmark7"/>
      <w:bookmarkEnd w:id="7"/>
      <w:r w:rsidR="00465C96"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الخطوة 4: إجراء </w:t>
      </w:r>
      <w:r w:rsidR="009E1534" w:rsidRPr="009E1534">
        <w:rPr>
          <w:rFonts w:ascii="Arabic Typesetting" w:hAnsi="Arabic Typesetting" w:cs="Arabic Typesetting"/>
          <w:color w:val="2E5395"/>
          <w:sz w:val="26"/>
          <w:szCs w:val="26"/>
          <w:rtl/>
        </w:rPr>
        <w:t>تقييم</w:t>
      </w:r>
      <w:r w:rsidR="009E1534" w:rsidRPr="009E1534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 xml:space="preserve"> سريع</w:t>
      </w:r>
      <w:r w:rsidR="009E1534" w:rsidRPr="009E1534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 </w:t>
      </w:r>
      <w:r w:rsidR="009E1534" w:rsidRPr="009E1534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 xml:space="preserve">للحصول على معلومات أولية عن </w:t>
      </w:r>
      <w:r w:rsidR="009E1534" w:rsidRPr="009E1534">
        <w:rPr>
          <w:rFonts w:ascii="Arabic Typesetting" w:hAnsi="Arabic Typesetting" w:cs="Arabic Typesetting"/>
          <w:color w:val="2E5395"/>
          <w:sz w:val="26"/>
          <w:szCs w:val="26"/>
          <w:rtl/>
        </w:rPr>
        <w:t>مرونة المستشفى</w:t>
      </w:r>
    </w:p>
    <w:p w14:paraId="542F6E98" w14:textId="79B5F92C" w:rsidR="00A171BD" w:rsidRPr="00080C24" w:rsidRDefault="00465C96" w:rsidP="0062457C">
      <w:pPr>
        <w:pStyle w:val="BodyText"/>
        <w:bidi/>
        <w:spacing w:line="360" w:lineRule="auto"/>
        <w:ind w:right="656"/>
        <w:jc w:val="both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z w:val="26"/>
          <w:szCs w:val="26"/>
          <w:rtl/>
        </w:rPr>
        <w:t>قبل التخطيط للتدخلات سيتم إجراء تقييم أساسي أولي للمستشفى</w:t>
      </w:r>
      <w:r w:rsidR="0062457C">
        <w:rPr>
          <w:rFonts w:ascii="Arabic Typesetting" w:hAnsi="Arabic Typesetting" w:cs="Arabic Typesetting" w:hint="cs"/>
          <w:sz w:val="26"/>
          <w:szCs w:val="26"/>
          <w:rtl/>
        </w:rPr>
        <w:t xml:space="preserve">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من قبل لجنة </w:t>
      </w:r>
      <w:r w:rsidR="0062457C">
        <w:rPr>
          <w:rFonts w:ascii="Arabic Typesetting" w:hAnsi="Arabic Typesetting" w:cs="Arabic Typesetting"/>
          <w:sz w:val="26"/>
          <w:szCs w:val="26"/>
        </w:rPr>
        <w:t>DM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بدعم من المدرب المعين من ذوي الخبرة</w:t>
      </w:r>
      <w:r w:rsidR="00E33740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E33740">
        <w:rPr>
          <w:rFonts w:ascii="Arabic Typesetting" w:hAnsi="Arabic Typesetting" w:cs="Arabic Typesetting" w:hint="cs"/>
          <w:sz w:val="26"/>
          <w:szCs w:val="26"/>
          <w:rtl/>
        </w:rPr>
        <w:t>و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هذا لتحديد مستوى تطور عناصر المرونة المختلفة في المستشفى</w:t>
      </w:r>
      <w:r w:rsidR="007D222E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7D222E">
        <w:rPr>
          <w:rFonts w:ascii="Arabic Typesetting" w:hAnsi="Arabic Typesetting" w:cs="Arabic Typesetting" w:hint="cs"/>
          <w:sz w:val="26"/>
          <w:szCs w:val="26"/>
          <w:rtl/>
        </w:rPr>
        <w:t>و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ستسهل نتائج التقييم تحديد التدخلات المحددة كما هو موضح في مصفوفة المرونة (الدليل)</w:t>
      </w:r>
      <w:r w:rsidR="00E53B65">
        <w:rPr>
          <w:rFonts w:ascii="Arabic Typesetting" w:hAnsi="Arabic Typesetting" w:cs="Arabic Typesetting" w:hint="cs"/>
          <w:sz w:val="26"/>
          <w:szCs w:val="26"/>
          <w:rtl/>
        </w:rPr>
        <w:t>،و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يمكن </w:t>
      </w:r>
      <w:r w:rsidR="00E53B65">
        <w:rPr>
          <w:rFonts w:ascii="Arabic Typesetting" w:hAnsi="Arabic Typesetting" w:cs="Arabic Typesetting" w:hint="cs"/>
          <w:sz w:val="26"/>
          <w:szCs w:val="26"/>
          <w:rtl/>
        </w:rPr>
        <w:t>عقد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اجتماع ل</w:t>
      </w:r>
      <w:r w:rsidR="00E53B65">
        <w:rPr>
          <w:rFonts w:ascii="Arabic Typesetting" w:hAnsi="Arabic Typesetting" w:cs="Arabic Typesetting" w:hint="cs"/>
          <w:sz w:val="26"/>
          <w:szCs w:val="26"/>
          <w:rtl/>
        </w:rPr>
        <w:t>عرض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نتائج التقييم الأساسي </w:t>
      </w:r>
      <w:r w:rsidR="00FD0059">
        <w:rPr>
          <w:rFonts w:ascii="Arabic Typesetting" w:hAnsi="Arabic Typesetting" w:cs="Arabic Typesetting" w:hint="cs"/>
          <w:sz w:val="26"/>
          <w:szCs w:val="26"/>
          <w:rtl/>
        </w:rPr>
        <w:t xml:space="preserve">أمام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مدير المستشفى وممثلي أقسام/خدمات المستشفى الرئيسة للحصول على مدخلات </w:t>
      </w:r>
      <w:r w:rsidR="0060263C">
        <w:rPr>
          <w:rFonts w:ascii="Arabic Typesetting" w:hAnsi="Arabic Typesetting" w:cs="Arabic Typesetting" w:hint="cs"/>
          <w:sz w:val="26"/>
          <w:szCs w:val="26"/>
          <w:rtl/>
        </w:rPr>
        <w:t>في إطار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العملية الاستشارية لتعزيز </w:t>
      </w:r>
      <w:r w:rsidR="00FC49F1">
        <w:rPr>
          <w:rFonts w:ascii="Arabic Typesetting" w:hAnsi="Arabic Typesetting" w:cs="Arabic Typesetting" w:hint="cs"/>
          <w:sz w:val="26"/>
          <w:szCs w:val="26"/>
          <w:rtl/>
        </w:rPr>
        <w:t>المسؤولية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وتسهيل الاندماج في المستقبل في أنظمة المستشفى وبرامجها واستراتيجياتها وميزانياتها</w:t>
      </w:r>
      <w:r w:rsidR="00FC49F1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كما سيتم تحديد الاحتياجات التدريبية مبدئيا</w:t>
      </w:r>
      <w:r w:rsidR="00B52EE3">
        <w:rPr>
          <w:rFonts w:ascii="Arabic Typesetting" w:hAnsi="Arabic Typesetting" w:cs="Arabic Typesetting" w:hint="cs"/>
          <w:sz w:val="26"/>
          <w:szCs w:val="26"/>
          <w:rtl/>
        </w:rPr>
        <w:t>ً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في هذه المرحلة.</w:t>
      </w:r>
    </w:p>
    <w:p w14:paraId="542F6E99" w14:textId="77777777" w:rsidR="00A171BD" w:rsidRPr="00080C24" w:rsidRDefault="00A171BD" w:rsidP="00080C24">
      <w:pPr>
        <w:bidi/>
        <w:spacing w:before="7"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9B" w14:textId="7B33D838" w:rsidR="00A171BD" w:rsidRPr="00080C24" w:rsidRDefault="00465C96" w:rsidP="00080C24">
      <w:pPr>
        <w:pStyle w:val="BodyText"/>
        <w:bidi/>
        <w:spacing w:line="360" w:lineRule="auto"/>
        <w:ind w:right="655"/>
        <w:jc w:val="both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ستساعد المعلومات المستمدة من التقييم الأساسي المدرب</w:t>
      </w:r>
      <w:r w:rsidR="00CE1260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َ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 على </w:t>
      </w:r>
      <w:r w:rsidR="00CE1260">
        <w:rPr>
          <w:rFonts w:ascii="Arabic Typesetting" w:hAnsi="Arabic Typesetting" w:cs="Arabic Typesetting" w:hint="cs"/>
          <w:spacing w:val="1"/>
          <w:sz w:val="26"/>
          <w:szCs w:val="26"/>
          <w:rtl/>
        </w:rPr>
        <w:t xml:space="preserve">تكوين 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فهم أفضل للبيئة ال</w:t>
      </w:r>
      <w:r w:rsidR="00CE1260">
        <w:rPr>
          <w:rFonts w:ascii="Arabic Typesetting" w:hAnsi="Arabic Typesetting" w:cs="Arabic Typesetting" w:hint="cs"/>
          <w:spacing w:val="1"/>
          <w:sz w:val="26"/>
          <w:szCs w:val="26"/>
          <w:rtl/>
        </w:rPr>
        <w:t>عمليات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ية للمستشفى </w:t>
      </w:r>
      <w:r w:rsidRPr="00CE1260">
        <w:rPr>
          <w:rFonts w:ascii="Arabic Typesetting" w:hAnsi="Arabic Typesetting" w:cs="Arabic Typesetting"/>
          <w:color w:val="FF0000"/>
          <w:spacing w:val="1"/>
          <w:sz w:val="26"/>
          <w:szCs w:val="26"/>
          <w:rtl/>
        </w:rPr>
        <w:t>المعين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 والمساعدة في وضع سياق النهج لدعم المستشفى في</w:t>
      </w:r>
      <w:r w:rsidR="00CE1260">
        <w:rPr>
          <w:rFonts w:ascii="Arabic Typesetting" w:hAnsi="Arabic Typesetting" w:cs="Arabic Typesetting" w:hint="cs"/>
          <w:spacing w:val="1"/>
          <w:sz w:val="26"/>
          <w:szCs w:val="26"/>
          <w:rtl/>
        </w:rPr>
        <w:t xml:space="preserve"> 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تحديد أولويات أنشطة مرونة المستشفى للتجربة.</w:t>
      </w:r>
    </w:p>
    <w:p w14:paraId="542F6E9D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9E" w14:textId="77777777" w:rsidR="00A171BD" w:rsidRPr="00080C24" w:rsidRDefault="00465C96" w:rsidP="00080C24">
      <w:pPr>
        <w:pStyle w:val="Heading4"/>
        <w:bidi/>
        <w:spacing w:line="360" w:lineRule="auto"/>
        <w:ind w:right="6522"/>
        <w:jc w:val="both"/>
        <w:rPr>
          <w:rFonts w:ascii="Arabic Typesetting" w:hAnsi="Arabic Typesetting" w:cs="Arabic Typesetting"/>
          <w:sz w:val="26"/>
          <w:szCs w:val="26"/>
        </w:rPr>
      </w:pPr>
      <w:bookmarkStart w:id="8" w:name="_bookmark8"/>
      <w:bookmarkEnd w:id="8"/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>الخطوة 5: إجراء تقييم المخاطر</w:t>
      </w:r>
    </w:p>
    <w:p w14:paraId="542F6EA0" w14:textId="581387FF" w:rsidR="00A171BD" w:rsidRPr="00080C24" w:rsidRDefault="00465C96" w:rsidP="00175554">
      <w:pPr>
        <w:pStyle w:val="BodyText"/>
        <w:bidi/>
        <w:spacing w:line="360" w:lineRule="auto"/>
        <w:ind w:right="659"/>
        <w:jc w:val="both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يجب إجراء تقييم للمخاطر </w:t>
      </w:r>
      <w:r w:rsidR="00175554">
        <w:rPr>
          <w:rFonts w:ascii="Arabic Typesetting" w:hAnsi="Arabic Typesetting" w:cs="Arabic Typesetting" w:hint="cs"/>
          <w:sz w:val="26"/>
          <w:szCs w:val="26"/>
          <w:rtl/>
        </w:rPr>
        <w:t xml:space="preserve">للتوصل إلى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فهم </w:t>
      </w:r>
      <w:r w:rsidR="00175554" w:rsidRPr="00080C24">
        <w:rPr>
          <w:rFonts w:ascii="Arabic Typesetting" w:hAnsi="Arabic Typesetting" w:cs="Arabic Typesetting"/>
          <w:sz w:val="26"/>
          <w:szCs w:val="26"/>
          <w:rtl/>
        </w:rPr>
        <w:t>أفضل</w:t>
      </w:r>
      <w:r w:rsidR="00175554">
        <w:rPr>
          <w:rFonts w:ascii="Arabic Typesetting" w:hAnsi="Arabic Typesetting" w:cs="Arabic Typesetting" w:hint="cs"/>
          <w:sz w:val="26"/>
          <w:szCs w:val="26"/>
          <w:rtl/>
        </w:rPr>
        <w:t xml:space="preserve"> لل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مخاطر التي يمكن أن تعطل المستشفى العمليات العادية</w:t>
      </w:r>
      <w:r w:rsidR="00175554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8052A6">
        <w:rPr>
          <w:rFonts w:ascii="Arabic Typesetting" w:hAnsi="Arabic Typesetting" w:cs="Arabic Typesetting" w:hint="cs"/>
          <w:sz w:val="26"/>
          <w:szCs w:val="26"/>
          <w:rtl/>
        </w:rPr>
        <w:t>ويضم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تقييم المخاطر معلومات حول المخاطر ونقاط الضعف</w:t>
      </w:r>
      <w:r w:rsidR="008052A6">
        <w:rPr>
          <w:rFonts w:ascii="Arabic Typesetting" w:hAnsi="Arabic Typesetting" w:cs="Arabic Typesetting" w:hint="cs"/>
          <w:sz w:val="26"/>
          <w:szCs w:val="26"/>
          <w:rtl/>
        </w:rPr>
        <w:t xml:space="preserve">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والقدرات الحالية للمستشفى</w:t>
      </w:r>
      <w:r w:rsidR="008052A6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CE6EC2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و</w:t>
      </w:r>
      <w:r w:rsidR="00DC163B">
        <w:rPr>
          <w:rFonts w:ascii="Arabic Typesetting" w:hAnsi="Arabic Typesetting" w:cs="Arabic Typesetting" w:hint="cs"/>
          <w:spacing w:val="1"/>
          <w:sz w:val="26"/>
          <w:szCs w:val="26"/>
          <w:rtl/>
        </w:rPr>
        <w:t>ت</w:t>
      </w:r>
      <w:r w:rsidR="00CE6EC2"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رجى </w:t>
      </w:r>
      <w:r w:rsidR="00DC163B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قراءة</w:t>
      </w:r>
      <w:r w:rsidR="00CE6EC2">
        <w:rPr>
          <w:rFonts w:ascii="Arabic Typesetting" w:hAnsi="Arabic Typesetting" w:cs="Arabic Typesetting" w:hint="cs"/>
          <w:spacing w:val="1"/>
          <w:sz w:val="26"/>
          <w:szCs w:val="26"/>
          <w:rtl/>
        </w:rPr>
        <w:t xml:space="preserve"> </w:t>
      </w:r>
      <w:r w:rsidR="00CE6EC2" w:rsidRPr="00080C24">
        <w:rPr>
          <w:rFonts w:ascii="Arabic Typesetting" w:hAnsi="Arabic Typesetting" w:cs="Arabic Typesetting"/>
          <w:sz w:val="26"/>
          <w:szCs w:val="26"/>
          <w:rtl/>
        </w:rPr>
        <w:t>ال</w:t>
      </w:r>
      <w:r w:rsidR="00CE6EC2">
        <w:rPr>
          <w:rFonts w:ascii="Arabic Typesetting" w:hAnsi="Arabic Typesetting" w:cs="Arabic Typesetting" w:hint="cs"/>
          <w:sz w:val="26"/>
          <w:szCs w:val="26"/>
          <w:rtl/>
        </w:rPr>
        <w:t>توجيهات</w:t>
      </w:r>
      <w:r w:rsidR="00CE6EC2"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CE6EC2">
        <w:rPr>
          <w:rFonts w:ascii="Arabic Typesetting" w:hAnsi="Arabic Typesetting" w:cs="Arabic Typesetting" w:hint="cs"/>
          <w:sz w:val="26"/>
          <w:szCs w:val="26"/>
          <w:rtl/>
        </w:rPr>
        <w:t>العملياتية</w:t>
      </w:r>
      <w:r w:rsidR="00CE6EC2"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CE6EC2">
        <w:rPr>
          <w:rFonts w:ascii="Arabic Typesetting" w:hAnsi="Arabic Typesetting" w:cs="Arabic Typesetting" w:hint="cs"/>
          <w:sz w:val="26"/>
          <w:szCs w:val="26"/>
          <w:rtl/>
        </w:rPr>
        <w:t xml:space="preserve">للحصول على </w:t>
      </w:r>
      <w:r w:rsidR="00CE6EC2" w:rsidRPr="00080C24">
        <w:rPr>
          <w:rFonts w:ascii="Arabic Typesetting" w:hAnsi="Arabic Typesetting" w:cs="Arabic Typesetting"/>
          <w:sz w:val="26"/>
          <w:szCs w:val="26"/>
          <w:rtl/>
        </w:rPr>
        <w:t xml:space="preserve">معلومات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بشأن إجراء تقييم المخاطر.</w:t>
      </w:r>
    </w:p>
    <w:p w14:paraId="542F6EA2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A3" w14:textId="0E61F293" w:rsidR="00A171BD" w:rsidRPr="00080C24" w:rsidRDefault="00465C96" w:rsidP="00080C24">
      <w:pPr>
        <w:pStyle w:val="BodyText"/>
        <w:bidi/>
        <w:spacing w:line="360" w:lineRule="auto"/>
        <w:ind w:right="657"/>
        <w:jc w:val="both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سيقود </w:t>
      </w:r>
      <w:r w:rsidR="00F64F66"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المستشفى 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تقييم</w:t>
      </w:r>
      <w:r w:rsidR="00F64F66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َ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 المخاطر ويفضل أن يكون أعضاء لجنة </w:t>
      </w:r>
      <w:r w:rsidRPr="00F64F66">
        <w:rPr>
          <w:rFonts w:ascii="Arabic Typesetting" w:hAnsi="Arabic Typesetting" w:cs="Arabic Typesetting"/>
          <w:color w:val="FF0000"/>
          <w:spacing w:val="1"/>
          <w:sz w:val="26"/>
          <w:szCs w:val="26"/>
          <w:rtl/>
        </w:rPr>
        <w:t xml:space="preserve">DM 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بالمستشفى متعددة التخصصات بتوجيه من المدرب</w:t>
      </w:r>
      <w:r w:rsidR="00F64F66">
        <w:rPr>
          <w:rFonts w:ascii="Arabic Typesetting" w:hAnsi="Arabic Typesetting" w:cs="Arabic Typesetting" w:hint="cs"/>
          <w:spacing w:val="1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 </w:t>
      </w:r>
      <w:r w:rsidR="00F64F66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و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سيكون مؤشر سلامة المستشفيات (HSI) هو الأداة الأساسية لجمع البيانات تليها مناقشات رئيسية للتحقق من صحة وتحليل المعلومات بين أعضاء فريق التقييم بما في ذلك تحديد أولويات التخطيط للتجريب.</w:t>
      </w:r>
    </w:p>
    <w:p w14:paraId="542F6EA4" w14:textId="77777777" w:rsidR="00A171BD" w:rsidRPr="00080C24" w:rsidRDefault="00A171BD" w:rsidP="00080C24">
      <w:pPr>
        <w:bidi/>
        <w:spacing w:before="7"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A6" w14:textId="2B73EDAA" w:rsidR="00A171BD" w:rsidRPr="00080C24" w:rsidRDefault="00465C96" w:rsidP="00080C24">
      <w:pPr>
        <w:pStyle w:val="BodyText"/>
        <w:bidi/>
        <w:spacing w:line="360" w:lineRule="auto"/>
        <w:ind w:right="658"/>
        <w:jc w:val="both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ومن </w:t>
      </w:r>
      <w:r w:rsidRPr="00080C24">
        <w:rPr>
          <w:rFonts w:ascii="Arabic Typesetting" w:hAnsi="Arabic Typesetting" w:cs="Arabic Typesetting"/>
          <w:spacing w:val="-2"/>
          <w:sz w:val="26"/>
          <w:szCs w:val="26"/>
          <w:rtl/>
        </w:rPr>
        <w:t xml:space="preserve">المتوقع في نهاية هذه العملية أن يتم تحديد المعلومات حول تعرض المستشفيات لمختلف المخاطر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المثيرة للقلق وكذلك نقاط ضعفها بما في ذلك القدرات الحالية لإدارة مخاطر الكوارث</w:t>
      </w:r>
      <w:r w:rsidR="00DB2939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DB2939">
        <w:rPr>
          <w:rFonts w:ascii="Arabic Typesetting" w:hAnsi="Arabic Typesetting" w:cs="Arabic Typesetting" w:hint="cs"/>
          <w:sz w:val="26"/>
          <w:szCs w:val="26"/>
          <w:rtl/>
        </w:rPr>
        <w:t>و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سيتم عرض نتائج هذه الخطوة على مدير المستشفى وممثلي موظفي أقسام المستشفى</w:t>
      </w:r>
      <w:r w:rsidR="00DB2939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DB2939">
        <w:rPr>
          <w:rFonts w:ascii="Arabic Typesetting" w:hAnsi="Arabic Typesetting" w:cs="Arabic Typesetting" w:hint="cs"/>
          <w:sz w:val="26"/>
          <w:szCs w:val="26"/>
          <w:rtl/>
        </w:rPr>
        <w:t>و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س</w:t>
      </w:r>
      <w:r w:rsidR="00DB2939">
        <w:rPr>
          <w:rFonts w:ascii="Arabic Typesetting" w:hAnsi="Arabic Typesetting" w:cs="Arabic Typesetting" w:hint="cs"/>
          <w:sz w:val="26"/>
          <w:szCs w:val="26"/>
          <w:rtl/>
        </w:rPr>
        <w:t>ي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تم </w:t>
      </w:r>
      <w:r w:rsidR="00DB2939">
        <w:rPr>
          <w:rFonts w:ascii="Arabic Typesetting" w:hAnsi="Arabic Typesetting" w:cs="Arabic Typesetting" w:hint="cs"/>
          <w:sz w:val="26"/>
          <w:szCs w:val="26"/>
          <w:rtl/>
        </w:rPr>
        <w:t xml:space="preserve"> إرسال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النتائج النهائية لتقييم المخاطر </w:t>
      </w:r>
      <w:r w:rsidR="00B12A6D">
        <w:rPr>
          <w:rFonts w:ascii="Arabic Typesetting" w:hAnsi="Arabic Typesetting" w:cs="Arabic Typesetting" w:hint="cs"/>
          <w:sz w:val="26"/>
          <w:szCs w:val="26"/>
          <w:rtl/>
        </w:rPr>
        <w:t>إلى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جميع موظفي المستشفى </w:t>
      </w:r>
      <w:r w:rsidR="00520736">
        <w:rPr>
          <w:rFonts w:ascii="Arabic Typesetting" w:hAnsi="Arabic Typesetting" w:cs="Arabic Typesetting" w:hint="cs"/>
          <w:sz w:val="26"/>
          <w:szCs w:val="26"/>
          <w:rtl/>
        </w:rPr>
        <w:t>للتوعية أكثر</w:t>
      </w:r>
      <w:r w:rsidR="009E1534">
        <w:rPr>
          <w:rFonts w:ascii="Arabic Typesetting" w:hAnsi="Arabic Typesetting" w:cs="Arabic Typesetting" w:hint="cs"/>
          <w:sz w:val="26"/>
          <w:szCs w:val="26"/>
          <w:rtl/>
        </w:rPr>
        <w:t xml:space="preserve">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بالمستشفى بأكمله.</w:t>
      </w:r>
    </w:p>
    <w:p w14:paraId="542F6EA8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A9" w14:textId="0136D93F" w:rsidR="00A171BD" w:rsidRPr="00080C24" w:rsidRDefault="00465C96" w:rsidP="00080C24">
      <w:pPr>
        <w:pStyle w:val="Heading4"/>
        <w:bidi/>
        <w:spacing w:line="360" w:lineRule="auto"/>
        <w:ind w:right="4480"/>
        <w:jc w:val="both"/>
        <w:rPr>
          <w:rFonts w:ascii="Arabic Typesetting" w:hAnsi="Arabic Typesetting" w:cs="Arabic Typesetting"/>
          <w:sz w:val="26"/>
          <w:szCs w:val="26"/>
        </w:rPr>
      </w:pPr>
      <w:bookmarkStart w:id="9" w:name="_bookmark9"/>
      <w:bookmarkEnd w:id="9"/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>الخطوة 6: وضع خطة عمل للتدخلات المختارة</w:t>
      </w:r>
      <w:r w:rsidR="000A7481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>/المحددة</w:t>
      </w:r>
    </w:p>
    <w:p w14:paraId="542F6EAB" w14:textId="0F729C18" w:rsidR="00A171BD" w:rsidRPr="00080C24" w:rsidRDefault="00465C96" w:rsidP="00715879">
      <w:pPr>
        <w:pStyle w:val="BodyText"/>
        <w:bidi/>
        <w:spacing w:line="360" w:lineRule="auto"/>
        <w:ind w:right="655"/>
        <w:jc w:val="both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z w:val="26"/>
          <w:szCs w:val="26"/>
          <w:rtl/>
        </w:rPr>
        <w:t>وضع خطة عمل مشتركة لتنفيذ التدخلات المختارة مع المستشفى بما في ذلك</w:t>
      </w:r>
      <w:r w:rsidR="00715879">
        <w:rPr>
          <w:rFonts w:ascii="Arabic Typesetting" w:hAnsi="Arabic Typesetting" w:cs="Arabic Typesetting" w:hint="cs"/>
          <w:sz w:val="26"/>
          <w:szCs w:val="26"/>
          <w:rtl/>
        </w:rPr>
        <w:t xml:space="preserve"> </w:t>
      </w:r>
      <w:r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>المسؤوليات المسندة إلى الموظفين والآثار المترتبة على الميزانية والجدول الزمني لإنجازها.</w:t>
      </w:r>
    </w:p>
    <w:p w14:paraId="542F6EAC" w14:textId="77777777" w:rsidR="00A171BD" w:rsidRPr="00080C24" w:rsidRDefault="00A171BD" w:rsidP="00080C24">
      <w:pPr>
        <w:bidi/>
        <w:spacing w:before="5"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AE" w14:textId="77777777" w:rsidR="00A171BD" w:rsidRPr="00080C24" w:rsidRDefault="00465C96" w:rsidP="00080C24">
      <w:pPr>
        <w:pStyle w:val="Heading4"/>
        <w:bidi/>
        <w:spacing w:line="360" w:lineRule="auto"/>
        <w:ind w:right="4223"/>
        <w:jc w:val="both"/>
        <w:rPr>
          <w:rFonts w:ascii="Arabic Typesetting" w:hAnsi="Arabic Typesetting" w:cs="Arabic Typesetting"/>
          <w:sz w:val="26"/>
          <w:szCs w:val="26"/>
        </w:rPr>
      </w:pPr>
      <w:bookmarkStart w:id="10" w:name="_bookmark10"/>
      <w:bookmarkEnd w:id="10"/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>الخطوة 7: عقد اجتماع تشاوري بشأن خطة العمل</w:t>
      </w:r>
    </w:p>
    <w:p w14:paraId="542F6EB0" w14:textId="32F356F9" w:rsidR="00A171BD" w:rsidRPr="00080C24" w:rsidRDefault="00465C96" w:rsidP="00B2082F">
      <w:pPr>
        <w:pStyle w:val="BodyText"/>
        <w:bidi/>
        <w:spacing w:line="360" w:lineRule="auto"/>
        <w:ind w:right="662"/>
        <w:jc w:val="both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سيتم عرض خطة العمل ومناقشتها مع مدير المستشفى وأعضاء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لجنة</w:t>
      </w:r>
      <w:r w:rsidR="00B2082F">
        <w:rPr>
          <w:rFonts w:ascii="Arabic Typesetting" w:hAnsi="Arabic Typesetting" w:cs="Arabic Typesetting" w:hint="cs"/>
          <w:sz w:val="26"/>
          <w:szCs w:val="26"/>
          <w:rtl/>
        </w:rPr>
        <w:t xml:space="preserve"> </w:t>
      </w:r>
      <w:r w:rsidR="00B2082F" w:rsidRPr="007A6DD2">
        <w:rPr>
          <w:rFonts w:ascii="Arabic Typesetting" w:hAnsi="Arabic Typesetting" w:cs="Arabic Typesetting"/>
          <w:color w:val="FF0000"/>
          <w:sz w:val="26"/>
          <w:szCs w:val="26"/>
        </w:rPr>
        <w:t>DM</w:t>
      </w:r>
      <w:r w:rsidRPr="007A6DD2">
        <w:rPr>
          <w:rFonts w:ascii="Arabic Typesetting" w:hAnsi="Arabic Typesetting" w:cs="Arabic Typesetting"/>
          <w:color w:val="FF0000"/>
          <w:sz w:val="26"/>
          <w:szCs w:val="26"/>
          <w:rtl/>
        </w:rPr>
        <w:t xml:space="preserve">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للحصول على الموافقة والدعم</w:t>
      </w:r>
      <w:r w:rsidR="007A6DD2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كما س</w:t>
      </w:r>
      <w:r w:rsidR="007A6DD2">
        <w:rPr>
          <w:rFonts w:ascii="Arabic Typesetting" w:hAnsi="Arabic Typesetting" w:cs="Arabic Typesetting" w:hint="cs"/>
          <w:sz w:val="26"/>
          <w:szCs w:val="26"/>
          <w:rtl/>
        </w:rPr>
        <w:t>ت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تم مناقشة البرامج التدريبية المطلوبة ووضع اللمسات</w:t>
      </w:r>
      <w:r w:rsidR="007A6DD2">
        <w:rPr>
          <w:rFonts w:ascii="Arabic Typesetting" w:hAnsi="Arabic Typesetting" w:cs="Arabic Typesetting" w:hint="cs"/>
          <w:sz w:val="26"/>
          <w:szCs w:val="26"/>
          <w:rtl/>
        </w:rPr>
        <w:t xml:space="preserve">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الأخيرة عليها.</w:t>
      </w:r>
    </w:p>
    <w:p w14:paraId="542F6EB2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B3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B4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B6" w14:textId="77777777" w:rsidR="00A171BD" w:rsidRPr="00080C24" w:rsidRDefault="00465C96" w:rsidP="00080C24">
      <w:pPr>
        <w:pStyle w:val="Heading3"/>
        <w:bidi/>
        <w:spacing w:line="360" w:lineRule="auto"/>
        <w:ind w:right="109"/>
        <w:jc w:val="right"/>
        <w:rPr>
          <w:rFonts w:ascii="Arabic Typesetting" w:eastAsia="Calibri" w:hAnsi="Arabic Typesetting" w:cs="Arabic Typesetting"/>
          <w:sz w:val="26"/>
          <w:szCs w:val="26"/>
        </w:rPr>
      </w:pPr>
      <w:r w:rsidRPr="00080C24">
        <w:rPr>
          <w:rFonts w:ascii="Arabic Typesetting" w:eastAsia="Calibri" w:hAnsi="Arabic Typesetting" w:cs="Arabic Typesetting"/>
          <w:color w:val="FFFFFF"/>
          <w:sz w:val="26"/>
          <w:szCs w:val="26"/>
          <w:rtl/>
        </w:rPr>
        <w:t>3</w:t>
      </w:r>
    </w:p>
    <w:p w14:paraId="542F6EB7" w14:textId="77777777" w:rsidR="00A171BD" w:rsidRPr="00080C24" w:rsidRDefault="00A171BD" w:rsidP="00080C24">
      <w:pPr>
        <w:bidi/>
        <w:spacing w:line="360" w:lineRule="auto"/>
        <w:jc w:val="right"/>
        <w:rPr>
          <w:rFonts w:ascii="Arabic Typesetting" w:eastAsia="Calibri" w:hAnsi="Arabic Typesetting" w:cs="Arabic Typesetting"/>
          <w:sz w:val="26"/>
          <w:szCs w:val="26"/>
        </w:rPr>
        <w:sectPr w:rsidR="00A171BD" w:rsidRPr="00080C24">
          <w:pgSz w:w="11900" w:h="16860"/>
          <w:pgMar w:top="1380" w:right="780" w:bottom="280" w:left="1340" w:header="720" w:footer="720" w:gutter="0"/>
          <w:cols w:space="720"/>
        </w:sectPr>
      </w:pPr>
    </w:p>
    <w:p w14:paraId="542F6EB8" w14:textId="2A2A20D3" w:rsidR="00A171BD" w:rsidRPr="00080C24" w:rsidRDefault="00B10B69" w:rsidP="00080C24">
      <w:pPr>
        <w:pStyle w:val="Heading4"/>
        <w:bidi/>
        <w:spacing w:before="59" w:line="360" w:lineRule="auto"/>
        <w:ind w:right="6557"/>
        <w:jc w:val="both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noProof/>
          <w:sz w:val="26"/>
          <w:szCs w:val="26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42F6EE5" wp14:editId="71141302">
                <wp:simplePos x="0" y="0"/>
                <wp:positionH relativeFrom="page">
                  <wp:posOffset>6635750</wp:posOffset>
                </wp:positionH>
                <wp:positionV relativeFrom="page">
                  <wp:posOffset>1006475</wp:posOffset>
                </wp:positionV>
                <wp:extent cx="469900" cy="9051290"/>
                <wp:effectExtent l="0" t="6350" r="0" b="0"/>
                <wp:wrapNone/>
                <wp:docPr id="133331699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900" cy="9051290"/>
                          <a:chOff x="10450" y="1585"/>
                          <a:chExt cx="740" cy="14254"/>
                        </a:xfrm>
                      </wpg:grpSpPr>
                      <wpg:grpSp>
                        <wpg:cNvPr id="1518628138" name="Group 5"/>
                        <wpg:cNvGrpSpPr>
                          <a:grpSpLocks/>
                        </wpg:cNvGrpSpPr>
                        <wpg:grpSpPr bwMode="auto">
                          <a:xfrm>
                            <a:off x="11166" y="1600"/>
                            <a:ext cx="2" cy="13808"/>
                            <a:chOff x="11166" y="1600"/>
                            <a:chExt cx="2" cy="13808"/>
                          </a:xfrm>
                        </wpg:grpSpPr>
                        <wps:wsp>
                          <wps:cNvPr id="764309289" name="Freeform 7"/>
                          <wps:cNvSpPr>
                            <a:spLocks/>
                          </wps:cNvSpPr>
                          <wps:spPr bwMode="auto">
                            <a:xfrm>
                              <a:off x="11166" y="1600"/>
                              <a:ext cx="2" cy="13808"/>
                            </a:xfrm>
                            <a:custGeom>
                              <a:avLst/>
                              <a:gdLst>
                                <a:gd name="T0" fmla="+- 0 1600 1600"/>
                                <a:gd name="T1" fmla="*/ 1600 h 13808"/>
                                <a:gd name="T2" fmla="+- 0 15408 1600"/>
                                <a:gd name="T3" fmla="*/ 15408 h 1380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3808">
                                  <a:moveTo>
                                    <a:pt x="0" y="0"/>
                                  </a:moveTo>
                                  <a:lnTo>
                                    <a:pt x="0" y="13808"/>
                                  </a:lnTo>
                                </a:path>
                              </a:pathLst>
                            </a:custGeom>
                            <a:noFill/>
                            <a:ln w="190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46529651" name="Picture 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464" y="1678"/>
                              <a:ext cx="710" cy="1351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1400508400" name="Group 3"/>
                        <wpg:cNvGrpSpPr>
                          <a:grpSpLocks/>
                        </wpg:cNvGrpSpPr>
                        <wpg:grpSpPr bwMode="auto">
                          <a:xfrm>
                            <a:off x="10460" y="15324"/>
                            <a:ext cx="720" cy="504"/>
                            <a:chOff x="10460" y="15324"/>
                            <a:chExt cx="720" cy="504"/>
                          </a:xfrm>
                        </wpg:grpSpPr>
                        <wps:wsp>
                          <wps:cNvPr id="1733211841" name="Freeform 4"/>
                          <wps:cNvSpPr>
                            <a:spLocks/>
                          </wps:cNvSpPr>
                          <wps:spPr bwMode="auto">
                            <a:xfrm>
                              <a:off x="10460" y="15324"/>
                              <a:ext cx="720" cy="504"/>
                            </a:xfrm>
                            <a:custGeom>
                              <a:avLst/>
                              <a:gdLst>
                                <a:gd name="T0" fmla="+- 0 10460 10460"/>
                                <a:gd name="T1" fmla="*/ T0 w 720"/>
                                <a:gd name="T2" fmla="+- 0 15828 15324"/>
                                <a:gd name="T3" fmla="*/ 15828 h 504"/>
                                <a:gd name="T4" fmla="+- 0 11180 10460"/>
                                <a:gd name="T5" fmla="*/ T4 w 720"/>
                                <a:gd name="T6" fmla="+- 0 15828 15324"/>
                                <a:gd name="T7" fmla="*/ 15828 h 504"/>
                                <a:gd name="T8" fmla="+- 0 11180 10460"/>
                                <a:gd name="T9" fmla="*/ T8 w 720"/>
                                <a:gd name="T10" fmla="+- 0 15324 15324"/>
                                <a:gd name="T11" fmla="*/ 15324 h 504"/>
                                <a:gd name="T12" fmla="+- 0 10460 10460"/>
                                <a:gd name="T13" fmla="*/ T12 w 720"/>
                                <a:gd name="T14" fmla="+- 0 15324 15324"/>
                                <a:gd name="T15" fmla="*/ 15324 h 504"/>
                                <a:gd name="T16" fmla="+- 0 10460 10460"/>
                                <a:gd name="T17" fmla="*/ T16 w 720"/>
                                <a:gd name="T18" fmla="+- 0 15828 15324"/>
                                <a:gd name="T19" fmla="*/ 15828 h 50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20" h="504">
                                  <a:moveTo>
                                    <a:pt x="0" y="504"/>
                                  </a:moveTo>
                                  <a:lnTo>
                                    <a:pt x="720" y="504"/>
                                  </a:lnTo>
                                  <a:lnTo>
                                    <a:pt x="7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769B762A" id="Group 2" o:spid="_x0000_s1026" style="position:absolute;margin-left:522.5pt;margin-top:79.25pt;width:37pt;height:712.7pt;z-index:-251655168;mso-position-horizontal-relative:page;mso-position-vertical-relative:page" coordorigin="10450,1585" coordsize="740,14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">
                <v:group id="Group 5" o:spid="_x0000_s1027" style="position:absolute;left:11166;top:1600;width:2;height:13808" coordorigin="11166,1600" coordsize="2,13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">
                  <v:shape id="Freeform 7" o:spid="_x0000_s1028" style="position:absolute;left:11166;top:1600;width:2;height:13808;visibility:visible;mso-wrap-style:square;v-text-anchor:top" coordsize="2,13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" path="m,l,13808e" filled="f" strokeweight=".53008mm">
                    <v:path arrowok="t" o:connecttype="custom" o:connectlocs="0,1600;0,15408" o:connectangles="0,0"/>
                  </v:shape>
                  <v:shape id="Picture 6" o:spid="_x0000_s1029" type="#_x0000_t75" style="position:absolute;left:10464;top:1678;width:710;height:13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">
                    <v:imagedata r:id="rId8" o:title=""/>
                  </v:shape>
                </v:group>
                <v:group id="Group 3" o:spid="_x0000_s1030" style="position:absolute;left:10460;top:15324;width:720;height:504" coordorigin="10460,15324" coordsize="720,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">
                  <v:shape id="Freeform 4" o:spid="_x0000_s1031" style="position:absolute;left:10460;top:15324;width:720;height:504;visibility:visible;mso-wrap-style:square;v-text-anchor:top" coordsize="720,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" path="m,504r720,l720,,,,,504xe" fillcolor="black" stroked="f">
                    <v:path arrowok="t" o:connecttype="custom" o:connectlocs="0,15828;720,15828;720,15324;0,15324;0,15828" o:connectangles="0,0,0,0,0"/>
                  </v:shape>
                </v:group>
                <w10:wrap anchorx="page" anchory="page"/>
              </v:group>
            </w:pict>
          </mc:Fallback>
        </mc:AlternateContent>
      </w:r>
      <w:bookmarkStart w:id="11" w:name="_bookmark11"/>
      <w:bookmarkEnd w:id="11"/>
      <w:r w:rsidR="00465C96" w:rsidRPr="00080C24">
        <w:rPr>
          <w:rFonts w:ascii="Arabic Typesetting" w:hAnsi="Arabic Typesetting" w:cs="Arabic Typesetting"/>
          <w:color w:val="2E5395"/>
          <w:spacing w:val="-1"/>
          <w:sz w:val="26"/>
          <w:szCs w:val="26"/>
          <w:rtl/>
        </w:rPr>
        <w:t>الخطوة 8: تنفيذ التدخلات</w:t>
      </w:r>
    </w:p>
    <w:p w14:paraId="542F6EBA" w14:textId="221BC222" w:rsidR="00A171BD" w:rsidRPr="00080C24" w:rsidRDefault="00E5332D" w:rsidP="00E5332D">
      <w:pPr>
        <w:pStyle w:val="BodyText"/>
        <w:bidi/>
        <w:spacing w:line="360" w:lineRule="auto"/>
        <w:ind w:right="658"/>
        <w:jc w:val="both"/>
        <w:rPr>
          <w:rFonts w:ascii="Arabic Typesetting" w:hAnsi="Arabic Typesetting" w:cs="Arabic Typesetting"/>
          <w:sz w:val="26"/>
          <w:szCs w:val="26"/>
        </w:rPr>
      </w:pPr>
      <w:r>
        <w:rPr>
          <w:rFonts w:ascii="Arabic Typesetting" w:hAnsi="Arabic Typesetting" w:cs="Arabic Typesetting" w:hint="cs"/>
          <w:spacing w:val="1"/>
          <w:sz w:val="26"/>
          <w:szCs w:val="26"/>
          <w:rtl/>
        </w:rPr>
        <w:t xml:space="preserve">يتم </w:t>
      </w:r>
      <w:r w:rsidR="00465C96"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الشروع في تنفيذ التدخلات ذات الأولوية كجزء من خطة العمل</w:t>
      </w:r>
      <w:r w:rsidR="005B293F">
        <w:rPr>
          <w:rFonts w:ascii="Arabic Typesetting" w:hAnsi="Arabic Typesetting" w:cs="Arabic Typesetting" w:hint="cs"/>
          <w:spacing w:val="1"/>
          <w:sz w:val="26"/>
          <w:szCs w:val="26"/>
          <w:rtl/>
        </w:rPr>
        <w:t>،</w:t>
      </w:r>
      <w:r w:rsidR="00465C96"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 </w:t>
      </w:r>
      <w:r w:rsidR="00553B80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وتر</w:t>
      </w:r>
      <w:r w:rsidR="00F64F66">
        <w:rPr>
          <w:rFonts w:ascii="Arabic Typesetting" w:hAnsi="Arabic Typesetting" w:cs="Arabic Typesetting" w:hint="cs"/>
          <w:spacing w:val="1"/>
          <w:sz w:val="26"/>
          <w:szCs w:val="26"/>
          <w:rtl/>
        </w:rPr>
        <w:t>ج</w:t>
      </w:r>
      <w:r w:rsidR="00553B80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ى قراءة</w:t>
      </w:r>
      <w:r>
        <w:rPr>
          <w:rFonts w:ascii="Arabic Typesetting" w:hAnsi="Arabic Typesetting" w:cs="Arabic Typesetting" w:hint="cs"/>
          <w:spacing w:val="1"/>
          <w:sz w:val="26"/>
          <w:szCs w:val="26"/>
          <w:rtl/>
        </w:rPr>
        <w:t xml:space="preserve"> 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>ال</w:t>
      </w:r>
      <w:r w:rsidR="00030C3D">
        <w:rPr>
          <w:rFonts w:ascii="Arabic Typesetting" w:hAnsi="Arabic Typesetting" w:cs="Arabic Typesetting" w:hint="cs"/>
          <w:sz w:val="26"/>
          <w:szCs w:val="26"/>
          <w:rtl/>
        </w:rPr>
        <w:t>توجيهات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030C3D">
        <w:rPr>
          <w:rFonts w:ascii="Arabic Typesetting" w:hAnsi="Arabic Typesetting" w:cs="Arabic Typesetting" w:hint="cs"/>
          <w:sz w:val="26"/>
          <w:szCs w:val="26"/>
          <w:rtl/>
        </w:rPr>
        <w:t>العملياتية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030C3D">
        <w:rPr>
          <w:rFonts w:ascii="Arabic Typesetting" w:hAnsi="Arabic Typesetting" w:cs="Arabic Typesetting" w:hint="cs"/>
          <w:sz w:val="26"/>
          <w:szCs w:val="26"/>
          <w:rtl/>
        </w:rPr>
        <w:t xml:space="preserve">للحصول على 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>معلومات وأدوات محددة للتدخلات المختارة.</w:t>
      </w:r>
    </w:p>
    <w:p w14:paraId="542F6EBB" w14:textId="77777777" w:rsidR="00A171BD" w:rsidRPr="00080C24" w:rsidRDefault="00A171BD" w:rsidP="00080C24">
      <w:pPr>
        <w:bidi/>
        <w:spacing w:before="5"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BC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BD" w14:textId="64544264" w:rsidR="00A171BD" w:rsidRPr="00080C24" w:rsidRDefault="00465C96" w:rsidP="00080C24">
      <w:pPr>
        <w:pStyle w:val="Heading4"/>
        <w:bidi/>
        <w:spacing w:line="360" w:lineRule="auto"/>
        <w:ind w:right="3535"/>
        <w:jc w:val="both"/>
        <w:rPr>
          <w:rFonts w:ascii="Arabic Typesetting" w:hAnsi="Arabic Typesetting" w:cs="Arabic Typesetting"/>
          <w:sz w:val="26"/>
          <w:szCs w:val="26"/>
        </w:rPr>
      </w:pPr>
      <w:bookmarkStart w:id="12" w:name="_bookmark12"/>
      <w:bookmarkEnd w:id="12"/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الخطوة 9: مراجعة التقدم والنتائج الأولية (تقييم </w:t>
      </w:r>
      <w:r w:rsidR="00AA5A63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>مت</w:t>
      </w:r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>وسط)</w:t>
      </w:r>
    </w:p>
    <w:p w14:paraId="542F6EBF" w14:textId="601C98C4" w:rsidR="00A171BD" w:rsidRPr="00080C24" w:rsidRDefault="00FD1C0D" w:rsidP="00E26384">
      <w:pPr>
        <w:pStyle w:val="BodyText"/>
        <w:bidi/>
        <w:spacing w:line="360" w:lineRule="auto"/>
        <w:ind w:right="657"/>
        <w:jc w:val="both"/>
        <w:rPr>
          <w:rFonts w:ascii="Arabic Typesetting" w:hAnsi="Arabic Typesetting" w:cs="Arabic Typesetting"/>
          <w:sz w:val="26"/>
          <w:szCs w:val="26"/>
        </w:rPr>
      </w:pPr>
      <w:r>
        <w:rPr>
          <w:rFonts w:ascii="Arabic Typesetting" w:hAnsi="Arabic Typesetting" w:cs="Arabic Typesetting" w:hint="cs"/>
          <w:sz w:val="26"/>
          <w:szCs w:val="26"/>
          <w:rtl/>
        </w:rPr>
        <w:t>تتم م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>راقب</w:t>
      </w:r>
      <w:r w:rsidR="00227995">
        <w:rPr>
          <w:rFonts w:ascii="Arabic Typesetting" w:hAnsi="Arabic Typesetting" w:cs="Arabic Typesetting" w:hint="cs"/>
          <w:sz w:val="26"/>
          <w:szCs w:val="26"/>
          <w:rtl/>
        </w:rPr>
        <w:t>ة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التقدم </w:t>
      </w:r>
      <w:r w:rsidR="00227995">
        <w:rPr>
          <w:rFonts w:ascii="Arabic Typesetting" w:hAnsi="Arabic Typesetting" w:cs="Arabic Typesetting" w:hint="cs"/>
          <w:sz w:val="26"/>
          <w:szCs w:val="26"/>
          <w:rtl/>
        </w:rPr>
        <w:t xml:space="preserve">المُحرز 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>و</w:t>
      </w:r>
      <w:r w:rsidR="00227995">
        <w:rPr>
          <w:rFonts w:ascii="Arabic Typesetting" w:hAnsi="Arabic Typesetting" w:cs="Arabic Typesetting" w:hint="cs"/>
          <w:sz w:val="26"/>
          <w:szCs w:val="26"/>
          <w:rtl/>
        </w:rPr>
        <w:t>اللجوء إلى ال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>استش</w:t>
      </w:r>
      <w:r w:rsidR="00227995">
        <w:rPr>
          <w:rFonts w:ascii="Arabic Typesetting" w:hAnsi="Arabic Typesetting" w:cs="Arabic Typesetting" w:hint="cs"/>
          <w:sz w:val="26"/>
          <w:szCs w:val="26"/>
          <w:rtl/>
        </w:rPr>
        <w:t>ا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>ر</w:t>
      </w:r>
      <w:r w:rsidR="00227995">
        <w:rPr>
          <w:rFonts w:ascii="Arabic Typesetting" w:hAnsi="Arabic Typesetting" w:cs="Arabic Typesetting" w:hint="cs"/>
          <w:sz w:val="26"/>
          <w:szCs w:val="26"/>
          <w:rtl/>
        </w:rPr>
        <w:t>ات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حسب الحاجة للتعديل عند الحاجة</w:t>
      </w:r>
      <w:r w:rsidR="00227995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227995">
        <w:rPr>
          <w:rFonts w:ascii="Arabic Typesetting" w:hAnsi="Arabic Typesetting" w:cs="Arabic Typesetting" w:hint="cs"/>
          <w:sz w:val="26"/>
          <w:szCs w:val="26"/>
          <w:rtl/>
        </w:rPr>
        <w:t>و</w:t>
      </w:r>
      <w:r w:rsidR="00465C96"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من المهم ملاحظة أنه في العمل</w:t>
      </w:r>
      <w:r w:rsidR="00E26384">
        <w:rPr>
          <w:rFonts w:ascii="Arabic Typesetting" w:hAnsi="Arabic Typesetting" w:cs="Arabic Typesetting" w:hint="cs"/>
          <w:spacing w:val="1"/>
          <w:sz w:val="26"/>
          <w:szCs w:val="26"/>
          <w:rtl/>
        </w:rPr>
        <w:t xml:space="preserve"> </w:t>
      </w:r>
      <w:r w:rsidR="00465C96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في بيئة </w:t>
      </w:r>
      <w:r w:rsidR="00E26384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عملياتية</w:t>
      </w:r>
      <w:r w:rsidR="00465C96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فريدة مثل المستشفى يعد إشراك موظفي المستشفى لتعزيز </w:t>
      </w:r>
      <w:r w:rsidR="008A1691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المسؤولية</w:t>
      </w:r>
      <w:r w:rsidR="00465C96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أمرا</w:t>
      </w:r>
      <w:r w:rsidR="00AA48BF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ً</w:t>
      </w:r>
      <w:r w:rsidR="00465C96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بالغ الأهمية لاستدامتها على المدى الطويل</w:t>
      </w:r>
      <w:r w:rsidR="00AA48BF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،</w:t>
      </w:r>
      <w:r w:rsidR="00465C96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</w:t>
      </w:r>
      <w:r w:rsidR="00AA48BF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و</w:t>
      </w:r>
      <w:r w:rsidR="00465C96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>يجب أن يوجه المستشفى جميع التدخلات وألا ي</w:t>
      </w:r>
      <w:r w:rsidR="00E469B4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ُ</w:t>
      </w:r>
      <w:r w:rsidR="005B293F">
        <w:rPr>
          <w:rFonts w:ascii="Arabic Typesetting" w:hAnsi="Arabic Typesetting" w:cs="Arabic Typesetting" w:hint="cs"/>
          <w:spacing w:val="-1"/>
          <w:sz w:val="26"/>
          <w:szCs w:val="26"/>
          <w:rtl/>
        </w:rPr>
        <w:t xml:space="preserve">ظن </w:t>
      </w:r>
      <w:r w:rsidR="00465C96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>أن</w:t>
      </w:r>
      <w:r w:rsidR="00CB3F34">
        <w:rPr>
          <w:rFonts w:ascii="Arabic Typesetting" w:hAnsi="Arabic Typesetting" w:cs="Arabic Typesetting" w:hint="cs"/>
          <w:spacing w:val="-1"/>
          <w:sz w:val="26"/>
          <w:szCs w:val="26"/>
          <w:rtl/>
        </w:rPr>
        <w:t xml:space="preserve"> قيادته تتم من ال</w:t>
      </w:r>
      <w:r w:rsidR="00465C96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>خارج.</w:t>
      </w:r>
    </w:p>
    <w:p w14:paraId="542F6EC1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C2" w14:textId="7997038E" w:rsidR="00A171BD" w:rsidRPr="00080C24" w:rsidRDefault="00465C96" w:rsidP="00080C24">
      <w:pPr>
        <w:pStyle w:val="Heading4"/>
        <w:bidi/>
        <w:spacing w:line="360" w:lineRule="auto"/>
        <w:ind w:right="2674"/>
        <w:jc w:val="both"/>
        <w:rPr>
          <w:rFonts w:ascii="Arabic Typesetting" w:hAnsi="Arabic Typesetting" w:cs="Arabic Typesetting"/>
          <w:sz w:val="26"/>
          <w:szCs w:val="26"/>
        </w:rPr>
      </w:pPr>
      <w:bookmarkStart w:id="13" w:name="_bookmark13"/>
      <w:bookmarkEnd w:id="13"/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>الخطوة 10: تقييم التدخلات و</w:t>
      </w:r>
      <w:r w:rsidR="001A6499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>وضع</w:t>
      </w:r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 الإجراءات التصحيحية (</w:t>
      </w:r>
      <w:r w:rsidR="001A6499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>تقييم</w:t>
      </w:r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 نها</w:t>
      </w:r>
      <w:r w:rsidR="001A6499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>ئ</w:t>
      </w:r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>ي)</w:t>
      </w:r>
    </w:p>
    <w:p w14:paraId="542F6EC4" w14:textId="6BAD0316" w:rsidR="00A171BD" w:rsidRPr="00080C24" w:rsidRDefault="00EC29F2" w:rsidP="00EC29F2">
      <w:pPr>
        <w:pStyle w:val="BodyText"/>
        <w:bidi/>
        <w:spacing w:line="360" w:lineRule="auto"/>
        <w:ind w:right="656"/>
        <w:jc w:val="both"/>
        <w:rPr>
          <w:rFonts w:ascii="Arabic Typesetting" w:hAnsi="Arabic Typesetting" w:cs="Arabic Typesetting"/>
          <w:sz w:val="26"/>
          <w:szCs w:val="26"/>
        </w:rPr>
      </w:pPr>
      <w:r>
        <w:rPr>
          <w:rFonts w:ascii="Arabic Typesetting" w:hAnsi="Arabic Typesetting" w:cs="Arabic Typesetting" w:hint="cs"/>
          <w:sz w:val="26"/>
          <w:szCs w:val="26"/>
          <w:rtl/>
        </w:rPr>
        <w:t xml:space="preserve">يتم 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>تقييم فعالية التدخلات المختارة</w:t>
      </w:r>
      <w:r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>
        <w:rPr>
          <w:rFonts w:ascii="Arabic Typesetting" w:hAnsi="Arabic Typesetting" w:cs="Arabic Typesetting" w:hint="cs"/>
          <w:sz w:val="26"/>
          <w:szCs w:val="26"/>
          <w:rtl/>
        </w:rPr>
        <w:t>ف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>على سبيل المثال إذا</w:t>
      </w:r>
      <w:r w:rsidR="00667DE7">
        <w:rPr>
          <w:rFonts w:ascii="Arabic Typesetting" w:hAnsi="Arabic Typesetting" w:cs="Arabic Typesetting" w:hint="cs"/>
          <w:sz w:val="26"/>
          <w:szCs w:val="26"/>
          <w:rtl/>
        </w:rPr>
        <w:t xml:space="preserve">تم إنشاء </w:t>
      </w:r>
      <w:r w:rsidR="00465C96" w:rsidRPr="00080C24">
        <w:rPr>
          <w:rFonts w:ascii="Arabic Typesetting" w:hAnsi="Arabic Typesetting" w:cs="Arabic Typesetting"/>
          <w:sz w:val="26"/>
          <w:szCs w:val="26"/>
          <w:rtl/>
        </w:rPr>
        <w:t xml:space="preserve">الأنظمة والإجراءات الجديدة </w:t>
      </w:r>
      <w:r w:rsidR="00667DE7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والإجراءات</w:t>
      </w:r>
      <w:r w:rsidR="00E05055">
        <w:rPr>
          <w:rFonts w:ascii="Arabic Typesetting" w:hAnsi="Arabic Typesetting" w:cs="Arabic Typesetting" w:hint="cs"/>
          <w:spacing w:val="-1"/>
          <w:sz w:val="26"/>
          <w:szCs w:val="26"/>
          <w:rtl/>
        </w:rPr>
        <w:t xml:space="preserve"> ف</w:t>
      </w:r>
      <w:r w:rsidR="00465C96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يمكن اختبار ذلك من خلال </w:t>
      </w:r>
      <w:r w:rsidR="00E05055">
        <w:rPr>
          <w:rFonts w:ascii="Arabic Typesetting" w:hAnsi="Arabic Typesetting" w:cs="Arabic Typesetting" w:hint="cs"/>
          <w:spacing w:val="-1"/>
          <w:sz w:val="26"/>
          <w:szCs w:val="26"/>
          <w:rtl/>
        </w:rPr>
        <w:t xml:space="preserve">إجراء </w:t>
      </w:r>
      <w:r w:rsidR="00465C96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تمارين المحاكاة القائمة على المناقشة (ورش العمل، </w:t>
      </w:r>
      <w:r w:rsidR="00E05055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نقاشات حول المائدة</w:t>
      </w:r>
      <w:r w:rsidR="00465C96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>) أو القائمة على ال</w:t>
      </w:r>
      <w:r w:rsidR="00E05055">
        <w:rPr>
          <w:rFonts w:ascii="Arabic Typesetting" w:hAnsi="Arabic Typesetting" w:cs="Arabic Typesetting" w:hint="cs"/>
          <w:spacing w:val="-1"/>
          <w:sz w:val="26"/>
          <w:szCs w:val="26"/>
          <w:rtl/>
        </w:rPr>
        <w:t>عمليات</w:t>
      </w:r>
      <w:r w:rsidR="00465C96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 (التدريبات، </w:t>
      </w:r>
      <w:r w:rsidR="00E05055">
        <w:rPr>
          <w:rFonts w:ascii="Arabic Typesetting" w:hAnsi="Arabic Typesetting" w:cs="Arabic Typesetting" w:hint="cs"/>
          <w:spacing w:val="-1"/>
          <w:sz w:val="26"/>
          <w:szCs w:val="26"/>
          <w:rtl/>
        </w:rPr>
        <w:t xml:space="preserve">التمرينات </w:t>
      </w:r>
      <w:r w:rsidR="00465C96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 xml:space="preserve">الوظيفية، </w:t>
      </w:r>
      <w:r w:rsidR="00E05055">
        <w:rPr>
          <w:rFonts w:ascii="Arabic Typesetting" w:hAnsi="Arabic Typesetting" w:cs="Arabic Typesetting" w:hint="cs"/>
          <w:spacing w:val="-1"/>
          <w:sz w:val="26"/>
          <w:szCs w:val="26"/>
          <w:rtl/>
        </w:rPr>
        <w:t xml:space="preserve">التمرينات </w:t>
      </w:r>
      <w:r w:rsidR="00D12511" w:rsidRPr="00D12511">
        <w:rPr>
          <w:rFonts w:ascii="Arabic Typesetting" w:hAnsi="Arabic Typesetting" w:cs="Arabic Typesetting" w:hint="cs"/>
          <w:color w:val="FF0000"/>
          <w:spacing w:val="-1"/>
          <w:sz w:val="26"/>
          <w:szCs w:val="26"/>
          <w:rtl/>
        </w:rPr>
        <w:t>الكاملة</w:t>
      </w:r>
      <w:r w:rsidR="00465C96" w:rsidRPr="00080C24">
        <w:rPr>
          <w:rFonts w:ascii="Arabic Typesetting" w:hAnsi="Arabic Typesetting" w:cs="Arabic Typesetting"/>
          <w:spacing w:val="-1"/>
          <w:sz w:val="26"/>
          <w:szCs w:val="26"/>
          <w:rtl/>
        </w:rPr>
        <w:t>).</w:t>
      </w:r>
    </w:p>
    <w:p w14:paraId="542F6EC6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C7" w14:textId="447A48FA" w:rsidR="00A171BD" w:rsidRPr="00080C24" w:rsidRDefault="00465C96" w:rsidP="00080C24">
      <w:pPr>
        <w:pStyle w:val="BodyText"/>
        <w:bidi/>
        <w:spacing w:line="360" w:lineRule="auto"/>
        <w:ind w:right="659"/>
        <w:jc w:val="both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سي</w:t>
      </w:r>
      <w:r w:rsidR="00D12511">
        <w:rPr>
          <w:rFonts w:ascii="Arabic Typesetting" w:hAnsi="Arabic Typesetting" w:cs="Arabic Typesetting" w:hint="cs"/>
          <w:spacing w:val="1"/>
          <w:sz w:val="26"/>
          <w:szCs w:val="26"/>
          <w:rtl/>
        </w:rPr>
        <w:t>َ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نظر </w:t>
      </w:r>
      <w:r w:rsidR="00D12511">
        <w:rPr>
          <w:rFonts w:ascii="Arabic Typesetting" w:hAnsi="Arabic Typesetting" w:cs="Arabic Typesetting" w:hint="cs"/>
          <w:spacing w:val="1"/>
          <w:sz w:val="26"/>
          <w:szCs w:val="26"/>
          <w:rtl/>
        </w:rPr>
        <w:t>ال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تقييم النها</w:t>
      </w:r>
      <w:r w:rsidR="00D12511">
        <w:rPr>
          <w:rFonts w:ascii="Arabic Typesetting" w:hAnsi="Arabic Typesetting" w:cs="Arabic Typesetting" w:hint="cs"/>
          <w:spacing w:val="1"/>
          <w:sz w:val="26"/>
          <w:szCs w:val="26"/>
          <w:rtl/>
        </w:rPr>
        <w:t>ئ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ي </w:t>
      </w:r>
      <w:r w:rsidR="00BF42E3">
        <w:rPr>
          <w:rFonts w:ascii="Arabic Typesetting" w:hAnsi="Arabic Typesetting" w:cs="Arabic Typesetting"/>
          <w:spacing w:val="1"/>
          <w:sz w:val="26"/>
          <w:szCs w:val="26"/>
          <w:rtl/>
        </w:rPr>
        <w:t>أيضاً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 xml:space="preserve"> </w:t>
      </w:r>
      <w:r w:rsidRPr="00AA5A63">
        <w:rPr>
          <w:rFonts w:ascii="Arabic Typesetting" w:hAnsi="Arabic Typesetting" w:cs="Arabic Typesetting"/>
          <w:color w:val="FF0000"/>
          <w:spacing w:val="1"/>
          <w:sz w:val="26"/>
          <w:szCs w:val="26"/>
          <w:rtl/>
        </w:rPr>
        <w:t xml:space="preserve">في </w:t>
      </w:r>
      <w:r w:rsidR="00D02348" w:rsidRPr="00AA5A63">
        <w:rPr>
          <w:rFonts w:ascii="Arabic Typesetting" w:hAnsi="Arabic Typesetting" w:cs="Arabic Typesetting" w:hint="cs"/>
          <w:color w:val="FF0000"/>
          <w:spacing w:val="1"/>
          <w:sz w:val="26"/>
          <w:szCs w:val="26"/>
          <w:rtl/>
        </w:rPr>
        <w:t>ال</w:t>
      </w:r>
      <w:r w:rsidRPr="00AA5A63">
        <w:rPr>
          <w:rFonts w:ascii="Arabic Typesetting" w:hAnsi="Arabic Typesetting" w:cs="Arabic Typesetting"/>
          <w:color w:val="FF0000"/>
          <w:spacing w:val="1"/>
          <w:sz w:val="26"/>
          <w:szCs w:val="26"/>
          <w:rtl/>
        </w:rPr>
        <w:t xml:space="preserve">تغييرات </w:t>
      </w:r>
      <w:r w:rsidR="00D02348" w:rsidRPr="00AA5A63">
        <w:rPr>
          <w:rFonts w:ascii="Arabic Typesetting" w:hAnsi="Arabic Typesetting" w:cs="Arabic Typesetting" w:hint="cs"/>
          <w:color w:val="FF0000"/>
          <w:spacing w:val="1"/>
          <w:sz w:val="26"/>
          <w:szCs w:val="26"/>
          <w:rtl/>
        </w:rPr>
        <w:t>في</w:t>
      </w:r>
      <w:r w:rsidRPr="00AA5A63">
        <w:rPr>
          <w:rFonts w:ascii="Arabic Typesetting" w:hAnsi="Arabic Typesetting" w:cs="Arabic Typesetting"/>
          <w:color w:val="FF0000"/>
          <w:spacing w:val="1"/>
          <w:sz w:val="26"/>
          <w:szCs w:val="26"/>
          <w:rtl/>
        </w:rPr>
        <w:t xml:space="preserve"> </w:t>
      </w:r>
      <w:r w:rsidR="00D02348" w:rsidRPr="00AA5A63">
        <w:rPr>
          <w:rFonts w:ascii="Arabic Typesetting" w:hAnsi="Arabic Typesetting" w:cs="Arabic Typesetting" w:hint="cs"/>
          <w:color w:val="FF0000"/>
          <w:spacing w:val="1"/>
          <w:sz w:val="26"/>
          <w:szCs w:val="26"/>
          <w:rtl/>
        </w:rPr>
        <w:t>المعلومات الأولية</w:t>
      </w:r>
      <w:r w:rsidRPr="00AA5A63">
        <w:rPr>
          <w:rFonts w:ascii="Arabic Typesetting" w:hAnsi="Arabic Typesetting" w:cs="Arabic Typesetting"/>
          <w:color w:val="FF0000"/>
          <w:spacing w:val="1"/>
          <w:sz w:val="26"/>
          <w:szCs w:val="26"/>
          <w:rtl/>
        </w:rPr>
        <w:t xml:space="preserve"> </w:t>
      </w: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بما في ذلك تأثيرها على عملية التطوير الشاملة لإشراك فريق متعدد التخصصات بما في ذلك تطبيقه للأنظمة أو الاستراتيجيات أو الخطط أو الإجراءات الموحدة ونتائجها.</w:t>
      </w:r>
    </w:p>
    <w:p w14:paraId="542F6EC9" w14:textId="77777777" w:rsidR="00A171BD" w:rsidRPr="00080C24" w:rsidRDefault="00A171BD" w:rsidP="00080C24">
      <w:pPr>
        <w:bidi/>
        <w:spacing w:line="360" w:lineRule="auto"/>
        <w:rPr>
          <w:rFonts w:ascii="Arabic Typesetting" w:hAnsi="Arabic Typesetting" w:cs="Arabic Typesetting"/>
          <w:sz w:val="26"/>
          <w:szCs w:val="26"/>
        </w:rPr>
      </w:pPr>
    </w:p>
    <w:p w14:paraId="542F6ECA" w14:textId="164BCCB1" w:rsidR="00A171BD" w:rsidRPr="00080C24" w:rsidRDefault="00465C96" w:rsidP="00080C24">
      <w:pPr>
        <w:pStyle w:val="Heading4"/>
        <w:bidi/>
        <w:spacing w:line="360" w:lineRule="auto"/>
        <w:ind w:right="1257"/>
        <w:rPr>
          <w:rFonts w:ascii="Arabic Typesetting" w:hAnsi="Arabic Typesetting" w:cs="Arabic Typesetting"/>
          <w:sz w:val="26"/>
          <w:szCs w:val="26"/>
        </w:rPr>
      </w:pPr>
      <w:bookmarkStart w:id="14" w:name="_bookmark14"/>
      <w:bookmarkEnd w:id="14"/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الخطوة 11: </w:t>
      </w:r>
      <w:r w:rsidR="00753AED" w:rsidRPr="00753AED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>المصادقة على</w:t>
      </w:r>
      <w:r w:rsidR="00753AED" w:rsidRPr="00753AED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 الإجراءات التصحيحية </w:t>
      </w:r>
      <w:r w:rsidR="00753AED" w:rsidRPr="00753AED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>والدمج في عمليات وضع الميزانية و</w:t>
      </w:r>
      <w:r w:rsidR="00753AED" w:rsidRPr="00753AED">
        <w:rPr>
          <w:rFonts w:ascii="Arabic Typesetting" w:hAnsi="Arabic Typesetting" w:cs="Arabic Typesetting"/>
          <w:color w:val="2E5395"/>
          <w:sz w:val="26"/>
          <w:szCs w:val="26"/>
          <w:rtl/>
        </w:rPr>
        <w:t>برنامج</w:t>
      </w:r>
      <w:r w:rsidR="00753AED" w:rsidRPr="00753AED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 xml:space="preserve"> العمل الروتينية</w:t>
      </w:r>
      <w:r w:rsidR="00753AED" w:rsidRPr="00753AED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 </w:t>
      </w:r>
    </w:p>
    <w:p w14:paraId="542F6ECC" w14:textId="35F68E66" w:rsidR="00A171BD" w:rsidRPr="00080C24" w:rsidRDefault="00465C96" w:rsidP="00753AED">
      <w:pPr>
        <w:pStyle w:val="BodyText"/>
        <w:bidi/>
        <w:spacing w:line="360" w:lineRule="auto"/>
        <w:ind w:right="660"/>
        <w:jc w:val="both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pacing w:val="1"/>
          <w:sz w:val="26"/>
          <w:szCs w:val="26"/>
          <w:rtl/>
        </w:rPr>
        <w:t>يتم تقديم نتائج التدخل والتوصيات إلى مدير المستشفى وأعضاء</w:t>
      </w:r>
      <w:r w:rsidR="00753AED">
        <w:rPr>
          <w:rFonts w:ascii="Arabic Typesetting" w:hAnsi="Arabic Typesetting" w:cs="Arabic Typesetting" w:hint="cs"/>
          <w:spacing w:val="1"/>
          <w:sz w:val="26"/>
          <w:szCs w:val="26"/>
          <w:rtl/>
        </w:rPr>
        <w:t xml:space="preserve">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لجنة إدارة الشؤون الإدارية للحصول على </w:t>
      </w:r>
      <w:r w:rsidR="00753AED">
        <w:rPr>
          <w:rFonts w:ascii="Arabic Typesetting" w:hAnsi="Arabic Typesetting" w:cs="Arabic Typesetting" w:hint="cs"/>
          <w:sz w:val="26"/>
          <w:szCs w:val="26"/>
          <w:rtl/>
        </w:rPr>
        <w:t xml:space="preserve">الآراء والردود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ووضع اللمسات الأخيرة على التوصيات</w:t>
      </w:r>
      <w:r w:rsidR="00434EE7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وهذه</w:t>
      </w:r>
      <w:r w:rsidR="00B2562A">
        <w:rPr>
          <w:rFonts w:ascii="Arabic Typesetting" w:hAnsi="Arabic Typesetting" w:cs="Arabic Typesetting" w:hint="cs"/>
          <w:sz w:val="26"/>
          <w:szCs w:val="26"/>
          <w:rtl/>
        </w:rPr>
        <w:t xml:space="preserve">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الخطوة ضرورية للحصول على الدعم لتنفيذ أنشطة المتابعة</w:t>
      </w:r>
      <w:r w:rsidR="00434EE7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وتجدر الإشارة إلى أن التدخلات التجريبية ليست سوى خطوات أولية لإضفاء الطابع المؤسسي على الأنشطة ال</w:t>
      </w:r>
      <w:r w:rsidR="00B2562A">
        <w:rPr>
          <w:rFonts w:ascii="Arabic Typesetting" w:hAnsi="Arabic Typesetting" w:cs="Arabic Typesetting" w:hint="cs"/>
          <w:sz w:val="26"/>
          <w:szCs w:val="26"/>
          <w:rtl/>
        </w:rPr>
        <w:t>أساسي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ة التي تعزز قدرة المستشفيات على مواجهة الكوارث</w:t>
      </w:r>
      <w:r w:rsidR="00434EE7">
        <w:rPr>
          <w:rFonts w:ascii="Arabic Typesetting" w:hAnsi="Arabic Typesetting" w:cs="Arabic Typesetting" w:hint="cs"/>
          <w:sz w:val="26"/>
          <w:szCs w:val="26"/>
          <w:rtl/>
        </w:rPr>
        <w:t xml:space="preserve">، أما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الخطوة التالية </w:t>
      </w:r>
      <w:r w:rsidR="00DE3D0D">
        <w:rPr>
          <w:rFonts w:ascii="Arabic Typesetting" w:hAnsi="Arabic Typesetting" w:cs="Arabic Typesetting" w:hint="cs"/>
          <w:sz w:val="26"/>
          <w:szCs w:val="26"/>
          <w:rtl/>
        </w:rPr>
        <w:t>ف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هي </w:t>
      </w:r>
      <w:r w:rsidR="00D02966">
        <w:rPr>
          <w:rFonts w:ascii="Arabic Typesetting" w:hAnsi="Arabic Typesetting" w:cs="Arabic Typesetting" w:hint="cs"/>
          <w:sz w:val="26"/>
          <w:szCs w:val="26"/>
          <w:rtl/>
        </w:rPr>
        <w:t>المناصرة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إلى دمجها </w:t>
      </w:r>
      <w:r w:rsidR="00DE3D0D">
        <w:rPr>
          <w:rFonts w:ascii="Arabic Typesetting" w:hAnsi="Arabic Typesetting" w:cs="Arabic Typesetting" w:hint="cs"/>
          <w:sz w:val="26"/>
          <w:szCs w:val="26"/>
          <w:rtl/>
        </w:rPr>
        <w:t xml:space="preserve">لتصبح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جزء</w:t>
      </w:r>
      <w:r w:rsidR="00DE3D0D">
        <w:rPr>
          <w:rFonts w:ascii="Arabic Typesetting" w:hAnsi="Arabic Typesetting" w:cs="Arabic Typesetting" w:hint="cs"/>
          <w:sz w:val="26"/>
          <w:szCs w:val="26"/>
          <w:rtl/>
        </w:rPr>
        <w:t>اً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من برنامج العمل العادي للمستشفى بما في ذلك تخصيص ميزانية لتنفيذه، و</w:t>
      </w:r>
      <w:r w:rsidR="00994F93">
        <w:rPr>
          <w:rFonts w:ascii="Arabic Typesetting" w:hAnsi="Arabic Typesetting" w:cs="Arabic Typesetting" w:hint="cs"/>
          <w:sz w:val="26"/>
          <w:szCs w:val="26"/>
          <w:rtl/>
        </w:rPr>
        <w:t xml:space="preserve">الأمر الأساسي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هو التكامل</w:t>
      </w:r>
      <w:r w:rsidR="00661CB0">
        <w:rPr>
          <w:rFonts w:ascii="Arabic Typesetting" w:hAnsi="Arabic Typesetting" w:cs="Arabic Typesetting" w:hint="cs"/>
          <w:sz w:val="26"/>
          <w:szCs w:val="26"/>
          <w:rtl/>
        </w:rPr>
        <w:t xml:space="preserve"> </w:t>
      </w:r>
      <w:r w:rsidR="00661CB0">
        <w:rPr>
          <w:rFonts w:ascii="Arabic Typesetting" w:hAnsi="Arabic Typesetting" w:cs="Arabic Typesetting"/>
          <w:sz w:val="26"/>
          <w:szCs w:val="26"/>
          <w:rtl/>
        </w:rPr>
        <w:t>–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مما يعني أن الإجراءات يجب أن تكون جزءا لا يتجزأ من الأنظمة والعمليات الروتينية </w:t>
      </w:r>
      <w:r w:rsidR="00661CB0">
        <w:rPr>
          <w:rFonts w:ascii="Arabic Typesetting" w:hAnsi="Arabic Typesetting" w:cs="Arabic Typesetting" w:hint="cs"/>
          <w:sz w:val="26"/>
          <w:szCs w:val="26"/>
          <w:rtl/>
        </w:rPr>
        <w:t>و</w:t>
      </w:r>
      <w:r w:rsidR="000064F4">
        <w:rPr>
          <w:rFonts w:ascii="Arabic Typesetting" w:hAnsi="Arabic Typesetting" w:cs="Arabic Typesetting" w:hint="cs"/>
          <w:sz w:val="26"/>
          <w:szCs w:val="26"/>
          <w:rtl/>
        </w:rPr>
        <w:t>حيثما أمكن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بدلا</w:t>
      </w:r>
      <w:r w:rsidR="00D60642">
        <w:rPr>
          <w:rFonts w:ascii="Arabic Typesetting" w:hAnsi="Arabic Typesetting" w:cs="Arabic Typesetting" w:hint="cs"/>
          <w:sz w:val="26"/>
          <w:szCs w:val="26"/>
          <w:rtl/>
        </w:rPr>
        <w:t>ً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من </w:t>
      </w:r>
      <w:r w:rsidR="00D60642">
        <w:rPr>
          <w:rFonts w:ascii="Arabic Typesetting" w:hAnsi="Arabic Typesetting" w:cs="Arabic Typesetting" w:hint="cs"/>
          <w:sz w:val="26"/>
          <w:szCs w:val="26"/>
          <w:rtl/>
        </w:rPr>
        <w:t xml:space="preserve">إعداد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نظام مواز مصمم فقط لحالات الطوارئ أو الكوارث</w:t>
      </w:r>
      <w:r w:rsidR="00D60642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ومن خلال تعزيز العمليات الروتينية في المستشفيات يتم </w:t>
      </w:r>
      <w:r w:rsidR="00BF42E3">
        <w:rPr>
          <w:rFonts w:ascii="Arabic Typesetting" w:hAnsi="Arabic Typesetting" w:cs="Arabic Typesetting"/>
          <w:sz w:val="26"/>
          <w:szCs w:val="26"/>
          <w:rtl/>
        </w:rPr>
        <w:t>أيضاً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تعزيز الوظائف </w:t>
      </w:r>
      <w:r w:rsidR="00D60642" w:rsidRPr="00080C24">
        <w:rPr>
          <w:rFonts w:ascii="Arabic Typesetting" w:hAnsi="Arabic Typesetting" w:cs="Arabic Typesetting"/>
          <w:sz w:val="26"/>
          <w:szCs w:val="26"/>
          <w:rtl/>
        </w:rPr>
        <w:t>نفس</w:t>
      </w:r>
      <w:r w:rsidR="00D60642">
        <w:rPr>
          <w:rFonts w:ascii="Arabic Typesetting" w:hAnsi="Arabic Typesetting" w:cs="Arabic Typesetting" w:hint="cs"/>
          <w:sz w:val="26"/>
          <w:szCs w:val="26"/>
          <w:rtl/>
        </w:rPr>
        <w:t>ها</w:t>
      </w:r>
      <w:r w:rsidR="00D60642"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التي سيتم استخدامها للاستعداد لتأثير المخاطر والاستجابة لها والتعافي منها.</w:t>
      </w:r>
    </w:p>
    <w:p w14:paraId="22B83826" w14:textId="77777777" w:rsidR="00B2562A" w:rsidRDefault="00B2562A" w:rsidP="00080C24">
      <w:pPr>
        <w:pStyle w:val="Heading4"/>
        <w:bidi/>
        <w:spacing w:line="360" w:lineRule="auto"/>
        <w:ind w:right="3983"/>
        <w:jc w:val="both"/>
        <w:rPr>
          <w:rFonts w:ascii="Arabic Typesetting" w:hAnsi="Arabic Typesetting" w:cs="Arabic Typesetting"/>
          <w:color w:val="2E5395"/>
          <w:sz w:val="26"/>
          <w:szCs w:val="26"/>
          <w:rtl/>
        </w:rPr>
      </w:pPr>
      <w:bookmarkStart w:id="15" w:name="_bookmark15"/>
      <w:bookmarkEnd w:id="15"/>
    </w:p>
    <w:p w14:paraId="542F6ECF" w14:textId="5795A3C2" w:rsidR="00A171BD" w:rsidRPr="00080C24" w:rsidRDefault="00465C96" w:rsidP="00B2562A">
      <w:pPr>
        <w:pStyle w:val="Heading4"/>
        <w:bidi/>
        <w:spacing w:line="360" w:lineRule="auto"/>
        <w:ind w:right="3983"/>
        <w:jc w:val="both"/>
        <w:rPr>
          <w:rFonts w:ascii="Arabic Typesetting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الخطوة 12: توثيق العملية </w:t>
      </w:r>
      <w:r w:rsidR="002154DA" w:rsidRPr="00080C24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>وتشارك</w:t>
      </w:r>
      <w:r w:rsidRPr="00080C24">
        <w:rPr>
          <w:rFonts w:ascii="Arabic Typesetting" w:hAnsi="Arabic Typesetting" w:cs="Arabic Typesetting"/>
          <w:color w:val="2E5395"/>
          <w:sz w:val="26"/>
          <w:szCs w:val="26"/>
          <w:rtl/>
        </w:rPr>
        <w:t xml:space="preserve"> </w:t>
      </w:r>
      <w:r w:rsidR="006A06DC" w:rsidRPr="00080C24">
        <w:rPr>
          <w:rFonts w:ascii="Arabic Typesetting" w:hAnsi="Arabic Typesetting" w:cs="Arabic Typesetting" w:hint="cs"/>
          <w:color w:val="2E5395"/>
          <w:sz w:val="26"/>
          <w:szCs w:val="26"/>
          <w:rtl/>
        </w:rPr>
        <w:t>التجارب</w:t>
      </w:r>
    </w:p>
    <w:p w14:paraId="542F6EDD" w14:textId="14BED6A3" w:rsidR="00A171BD" w:rsidRPr="00080C24" w:rsidRDefault="00465C96" w:rsidP="00E904D0">
      <w:pPr>
        <w:pStyle w:val="BodyText"/>
        <w:bidi/>
        <w:spacing w:line="360" w:lineRule="auto"/>
        <w:ind w:right="657"/>
        <w:jc w:val="both"/>
        <w:rPr>
          <w:rFonts w:ascii="Arabic Typesetting" w:eastAsia="Calibri" w:hAnsi="Arabic Typesetting" w:cs="Arabic Typesetting"/>
          <w:sz w:val="26"/>
          <w:szCs w:val="26"/>
        </w:rPr>
      </w:pP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جميع الأنشطة المنفذة في المستشفى </w:t>
      </w:r>
      <w:r w:rsidR="00080C24">
        <w:rPr>
          <w:rFonts w:ascii="Arabic Typesetting" w:hAnsi="Arabic Typesetting" w:cs="Arabic Typesetting" w:hint="cs"/>
          <w:sz w:val="26"/>
          <w:szCs w:val="26"/>
          <w:rtl/>
        </w:rPr>
        <w:t>بمثابة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مصادر للتعلم</w:t>
      </w:r>
      <w:r w:rsidR="00B77C44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لذ</w:t>
      </w:r>
      <w:r w:rsidR="00B77C44">
        <w:rPr>
          <w:rFonts w:ascii="Arabic Typesetting" w:hAnsi="Arabic Typesetting" w:cs="Arabic Typesetting" w:hint="cs"/>
          <w:sz w:val="26"/>
          <w:szCs w:val="26"/>
          <w:rtl/>
        </w:rPr>
        <w:t>ا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يجب على المستشفى</w:t>
      </w:r>
      <w:r w:rsidR="00080C24">
        <w:rPr>
          <w:rFonts w:ascii="Arabic Typesetting" w:hAnsi="Arabic Typesetting" w:cs="Arabic Typesetting" w:hint="cs"/>
          <w:sz w:val="26"/>
          <w:szCs w:val="26"/>
          <w:rtl/>
          <w:lang w:bidi="ar-SY"/>
        </w:rPr>
        <w:t xml:space="preserve"> 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النظر في توثيق العملية التي </w:t>
      </w:r>
      <w:r w:rsidR="00B77C44">
        <w:rPr>
          <w:rFonts w:ascii="Arabic Typesetting" w:hAnsi="Arabic Typesetting" w:cs="Arabic Typesetting" w:hint="cs"/>
          <w:sz w:val="26"/>
          <w:szCs w:val="26"/>
          <w:rtl/>
        </w:rPr>
        <w:t>أجرتها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والدروس التي </w:t>
      </w:r>
      <w:r w:rsidR="00B77C44">
        <w:rPr>
          <w:rFonts w:ascii="Arabic Typesetting" w:hAnsi="Arabic Typesetting" w:cs="Arabic Typesetting" w:hint="cs"/>
          <w:sz w:val="26"/>
          <w:szCs w:val="26"/>
          <w:rtl/>
        </w:rPr>
        <w:t>استقتها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من التجربة</w:t>
      </w:r>
      <w:r w:rsidR="00B77C44">
        <w:rPr>
          <w:rFonts w:ascii="Arabic Typesetting" w:hAnsi="Arabic Typesetting" w:cs="Arabic Typesetting" w:hint="cs"/>
          <w:sz w:val="26"/>
          <w:szCs w:val="26"/>
          <w:rtl/>
        </w:rPr>
        <w:t>،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B77C44">
        <w:rPr>
          <w:rFonts w:ascii="Arabic Typesetting" w:hAnsi="Arabic Typesetting" w:cs="Arabic Typesetting" w:hint="cs"/>
          <w:sz w:val="26"/>
          <w:szCs w:val="26"/>
          <w:rtl/>
        </w:rPr>
        <w:t>و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يمكن </w:t>
      </w:r>
      <w:r w:rsidR="00B77C44">
        <w:rPr>
          <w:rFonts w:ascii="Arabic Typesetting" w:hAnsi="Arabic Typesetting" w:cs="Arabic Typesetting" w:hint="cs"/>
          <w:sz w:val="26"/>
          <w:szCs w:val="26"/>
          <w:rtl/>
        </w:rPr>
        <w:t>إطلاع الآخرين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 xml:space="preserve"> </w:t>
      </w:r>
      <w:r w:rsidR="00B77C44">
        <w:rPr>
          <w:rFonts w:ascii="Arabic Typesetting" w:hAnsi="Arabic Typesetting" w:cs="Arabic Typesetting" w:hint="cs"/>
          <w:sz w:val="26"/>
          <w:szCs w:val="26"/>
          <w:rtl/>
        </w:rPr>
        <w:t>عل</w:t>
      </w:r>
      <w:r w:rsidR="00753AED">
        <w:rPr>
          <w:rFonts w:ascii="Arabic Typesetting" w:hAnsi="Arabic Typesetting" w:cs="Arabic Typesetting" w:hint="cs"/>
          <w:sz w:val="26"/>
          <w:szCs w:val="26"/>
          <w:rtl/>
        </w:rPr>
        <w:t>ي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ها كوثائق دراسة حالة و</w:t>
      </w:r>
      <w:r w:rsidR="00753AED">
        <w:rPr>
          <w:rFonts w:ascii="Arabic Typesetting" w:hAnsi="Arabic Typesetting" w:cs="Arabic Typesetting" w:hint="cs"/>
          <w:sz w:val="26"/>
          <w:szCs w:val="26"/>
          <w:rtl/>
        </w:rPr>
        <w:t>ك</w:t>
      </w:r>
      <w:r w:rsidRPr="00080C24">
        <w:rPr>
          <w:rFonts w:ascii="Arabic Typesetting" w:hAnsi="Arabic Typesetting" w:cs="Arabic Typesetting"/>
          <w:sz w:val="26"/>
          <w:szCs w:val="26"/>
          <w:rtl/>
        </w:rPr>
        <w:t>أساس للمشاركة في منصات التعلم وإدارة المعرفة المختلفة.</w:t>
      </w:r>
    </w:p>
    <w:sectPr w:rsidR="00A171BD" w:rsidRPr="00080C24">
      <w:pgSz w:w="11900" w:h="16860"/>
      <w:pgMar w:top="1380" w:right="7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BD"/>
    <w:rsid w:val="00001007"/>
    <w:rsid w:val="00003D0E"/>
    <w:rsid w:val="000064F4"/>
    <w:rsid w:val="000123FD"/>
    <w:rsid w:val="000279EE"/>
    <w:rsid w:val="00030C3D"/>
    <w:rsid w:val="000374BF"/>
    <w:rsid w:val="00043FFF"/>
    <w:rsid w:val="00065708"/>
    <w:rsid w:val="00080C24"/>
    <w:rsid w:val="00090F5F"/>
    <w:rsid w:val="000957E9"/>
    <w:rsid w:val="000A3178"/>
    <w:rsid w:val="000A7481"/>
    <w:rsid w:val="000E3FE0"/>
    <w:rsid w:val="000E6AD8"/>
    <w:rsid w:val="00105BDA"/>
    <w:rsid w:val="001173FB"/>
    <w:rsid w:val="0012236B"/>
    <w:rsid w:val="00142900"/>
    <w:rsid w:val="001475DD"/>
    <w:rsid w:val="00175554"/>
    <w:rsid w:val="0019600F"/>
    <w:rsid w:val="001A6499"/>
    <w:rsid w:val="001B5381"/>
    <w:rsid w:val="001E53DC"/>
    <w:rsid w:val="001E78EE"/>
    <w:rsid w:val="001E7E34"/>
    <w:rsid w:val="001F18FD"/>
    <w:rsid w:val="00212C08"/>
    <w:rsid w:val="002154DA"/>
    <w:rsid w:val="00227995"/>
    <w:rsid w:val="002322AE"/>
    <w:rsid w:val="00260377"/>
    <w:rsid w:val="002C2AC2"/>
    <w:rsid w:val="00360127"/>
    <w:rsid w:val="0037026E"/>
    <w:rsid w:val="003B7EBB"/>
    <w:rsid w:val="004170C9"/>
    <w:rsid w:val="00434EE7"/>
    <w:rsid w:val="004354EC"/>
    <w:rsid w:val="00465C96"/>
    <w:rsid w:val="004B20CE"/>
    <w:rsid w:val="004D0758"/>
    <w:rsid w:val="004D15EE"/>
    <w:rsid w:val="004D54F5"/>
    <w:rsid w:val="004D5CE7"/>
    <w:rsid w:val="004E7146"/>
    <w:rsid w:val="00520736"/>
    <w:rsid w:val="00553B80"/>
    <w:rsid w:val="00570B25"/>
    <w:rsid w:val="005760FC"/>
    <w:rsid w:val="00593C73"/>
    <w:rsid w:val="005A4064"/>
    <w:rsid w:val="005B0726"/>
    <w:rsid w:val="005B293F"/>
    <w:rsid w:val="005C7B50"/>
    <w:rsid w:val="005C7D37"/>
    <w:rsid w:val="005D5D58"/>
    <w:rsid w:val="005E07DB"/>
    <w:rsid w:val="005F46F4"/>
    <w:rsid w:val="0060263C"/>
    <w:rsid w:val="0061276D"/>
    <w:rsid w:val="0062457C"/>
    <w:rsid w:val="00637419"/>
    <w:rsid w:val="00646768"/>
    <w:rsid w:val="00661CB0"/>
    <w:rsid w:val="00667DE7"/>
    <w:rsid w:val="00676188"/>
    <w:rsid w:val="00683876"/>
    <w:rsid w:val="0069286D"/>
    <w:rsid w:val="00695979"/>
    <w:rsid w:val="006A06DC"/>
    <w:rsid w:val="006A0D7A"/>
    <w:rsid w:val="006B30ED"/>
    <w:rsid w:val="006C3F65"/>
    <w:rsid w:val="006D29A9"/>
    <w:rsid w:val="00715879"/>
    <w:rsid w:val="00715B86"/>
    <w:rsid w:val="00720D76"/>
    <w:rsid w:val="00725E31"/>
    <w:rsid w:val="00741A4D"/>
    <w:rsid w:val="007525FC"/>
    <w:rsid w:val="00753AED"/>
    <w:rsid w:val="0076468C"/>
    <w:rsid w:val="007808C7"/>
    <w:rsid w:val="00780D04"/>
    <w:rsid w:val="007A6DD2"/>
    <w:rsid w:val="007D222E"/>
    <w:rsid w:val="007D4747"/>
    <w:rsid w:val="007E4869"/>
    <w:rsid w:val="008052A6"/>
    <w:rsid w:val="00805F8B"/>
    <w:rsid w:val="00842820"/>
    <w:rsid w:val="0084447E"/>
    <w:rsid w:val="00847ADD"/>
    <w:rsid w:val="008A1691"/>
    <w:rsid w:val="008C15AE"/>
    <w:rsid w:val="008F478A"/>
    <w:rsid w:val="00985F81"/>
    <w:rsid w:val="009868FC"/>
    <w:rsid w:val="00994F93"/>
    <w:rsid w:val="009A1062"/>
    <w:rsid w:val="009B5C1D"/>
    <w:rsid w:val="009C1978"/>
    <w:rsid w:val="009E0008"/>
    <w:rsid w:val="009E1534"/>
    <w:rsid w:val="009E4310"/>
    <w:rsid w:val="00A07308"/>
    <w:rsid w:val="00A171BD"/>
    <w:rsid w:val="00A40B52"/>
    <w:rsid w:val="00A867C3"/>
    <w:rsid w:val="00A941D4"/>
    <w:rsid w:val="00AA48BF"/>
    <w:rsid w:val="00AA5A63"/>
    <w:rsid w:val="00AC20B5"/>
    <w:rsid w:val="00AE7301"/>
    <w:rsid w:val="00AF35B0"/>
    <w:rsid w:val="00B10B69"/>
    <w:rsid w:val="00B12A6D"/>
    <w:rsid w:val="00B2082F"/>
    <w:rsid w:val="00B2562A"/>
    <w:rsid w:val="00B468B6"/>
    <w:rsid w:val="00B52EE3"/>
    <w:rsid w:val="00B60EDC"/>
    <w:rsid w:val="00B77C44"/>
    <w:rsid w:val="00BA5E28"/>
    <w:rsid w:val="00BA6CB3"/>
    <w:rsid w:val="00BB3636"/>
    <w:rsid w:val="00BC2EAE"/>
    <w:rsid w:val="00BC321F"/>
    <w:rsid w:val="00BC36A4"/>
    <w:rsid w:val="00BD1E80"/>
    <w:rsid w:val="00BE7469"/>
    <w:rsid w:val="00BF42E3"/>
    <w:rsid w:val="00C1623D"/>
    <w:rsid w:val="00C30739"/>
    <w:rsid w:val="00C57E4C"/>
    <w:rsid w:val="00C63911"/>
    <w:rsid w:val="00CA3937"/>
    <w:rsid w:val="00CB3F34"/>
    <w:rsid w:val="00CB42C7"/>
    <w:rsid w:val="00CC01D6"/>
    <w:rsid w:val="00CE1260"/>
    <w:rsid w:val="00CE3372"/>
    <w:rsid w:val="00CE5697"/>
    <w:rsid w:val="00CE6EC2"/>
    <w:rsid w:val="00D02348"/>
    <w:rsid w:val="00D02966"/>
    <w:rsid w:val="00D12511"/>
    <w:rsid w:val="00D2100F"/>
    <w:rsid w:val="00D52C8D"/>
    <w:rsid w:val="00D5663B"/>
    <w:rsid w:val="00D60642"/>
    <w:rsid w:val="00D611B8"/>
    <w:rsid w:val="00D70596"/>
    <w:rsid w:val="00D9182D"/>
    <w:rsid w:val="00DA4918"/>
    <w:rsid w:val="00DB0FFC"/>
    <w:rsid w:val="00DB2939"/>
    <w:rsid w:val="00DC163B"/>
    <w:rsid w:val="00DE0394"/>
    <w:rsid w:val="00DE3D0D"/>
    <w:rsid w:val="00E05055"/>
    <w:rsid w:val="00E06AFB"/>
    <w:rsid w:val="00E26384"/>
    <w:rsid w:val="00E33740"/>
    <w:rsid w:val="00E40156"/>
    <w:rsid w:val="00E469B4"/>
    <w:rsid w:val="00E5293D"/>
    <w:rsid w:val="00E5332D"/>
    <w:rsid w:val="00E53B65"/>
    <w:rsid w:val="00E72096"/>
    <w:rsid w:val="00E904D0"/>
    <w:rsid w:val="00EC29F2"/>
    <w:rsid w:val="00EC5D11"/>
    <w:rsid w:val="00EE6634"/>
    <w:rsid w:val="00F5623E"/>
    <w:rsid w:val="00F60DDE"/>
    <w:rsid w:val="00F64F66"/>
    <w:rsid w:val="00F75C8C"/>
    <w:rsid w:val="00FB1F7F"/>
    <w:rsid w:val="00FB6421"/>
    <w:rsid w:val="00FC49F1"/>
    <w:rsid w:val="00FD0059"/>
    <w:rsid w:val="00FD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F6E29"/>
  <w15:docId w15:val="{0A0A6E88-908F-4BED-8C9E-A7BAA4DC1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4"/>
      <w:outlineLvl w:val="0"/>
    </w:pPr>
    <w:rPr>
      <w:rFonts w:ascii="Calibri Light" w:eastAsia="Calibri Light" w:hAnsi="Calibri Light"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Calibri Light" w:eastAsia="Calibri Light" w:hAnsi="Calibri Light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44"/>
      <w:outlineLvl w:val="2"/>
    </w:pPr>
    <w:rPr>
      <w:rFonts w:ascii="Calibri Light" w:eastAsia="Calibri Light" w:hAnsi="Calibri Light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00"/>
      <w:outlineLvl w:val="3"/>
    </w:pPr>
    <w:rPr>
      <w:rFonts w:ascii="Calibri Light" w:eastAsia="Calibri Light" w:hAnsi="Calibri Ligh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59"/>
      <w:ind w:left="113"/>
    </w:pPr>
    <w:rPr>
      <w:rFonts w:ascii="Calibri" w:eastAsia="Calibri" w:hAnsi="Calibri"/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ind w:left="353"/>
    </w:pPr>
    <w:rPr>
      <w:rFonts w:ascii="Calibri" w:eastAsia="Calibri" w:hAnsi="Calibri"/>
      <w:sz w:val="16"/>
      <w:szCs w:val="16"/>
    </w:rPr>
  </w:style>
  <w:style w:type="paragraph" w:styleId="TOC3">
    <w:name w:val="toc 3"/>
    <w:basedOn w:val="Normal"/>
    <w:uiPriority w:val="1"/>
    <w:qFormat/>
    <w:pPr>
      <w:ind w:left="353"/>
    </w:pPr>
    <w:rPr>
      <w:rFonts w:ascii="Calibri" w:eastAsia="Calibri" w:hAnsi="Calibri"/>
      <w:b/>
      <w:bCs/>
      <w:i/>
    </w:rPr>
  </w:style>
  <w:style w:type="paragraph" w:styleId="BodyText">
    <w:name w:val="Body Text"/>
    <w:basedOn w:val="Normal"/>
    <w:uiPriority w:val="1"/>
    <w:qFormat/>
    <w:pPr>
      <w:ind w:left="100"/>
    </w:pPr>
    <w:rPr>
      <w:rFonts w:ascii="Calibri Light" w:eastAsia="Calibri Light" w:hAnsi="Calibri Ligh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B10B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vlibrary.emro.who.int/idr_records/summary-report-on-the-expert-consultation-on-hospital-resilience-in-the-eastern-mediterranean-region-amman-jordan-16-17-may-2022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vlibrary.emro.who.int/idr_records/summary-report-on-the-expert-consultation-on-hospital-resilience-in-the-eastern-mediterranean-region-amman-jordan-16-17-may-20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1613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دليل تجريبي حول مرونة المستشفى</vt:lpstr>
    </vt:vector>
  </TitlesOfParts>
  <Company/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تجريبي حول مرونة المستشفى</dc:title>
  <dc:creator>John Abo</dc:creator>
  <cp:lastModifiedBy>ANI, Mohammed</cp:lastModifiedBy>
  <cp:revision>187</cp:revision>
  <dcterms:created xsi:type="dcterms:W3CDTF">2023-05-31T15:03:00Z</dcterms:created>
  <dcterms:modified xsi:type="dcterms:W3CDTF">2023-07-03T09:02:00Z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2023-05-04T00:00:00Z</vt:filetime>
  </property>
  <property fmtid="{D5CDD505-2E9C-101B-9397-08002B2CF9AE}" pid="3" name="LastSaved">
    <vt:filetime>2023-05-31T00:00:00Z</vt:filetime>
  </property>
</Properties>
</file>