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rFonts w:ascii="Ubuntu Sans" w:hAnsi="Ubuntu Sans" w:eastAsia="Calibri" w:cs="Calibri"/>
          <w:b/>
          <w:bCs/>
          <w:color w:val="111827"/>
          <w:sz w:val="52"/>
          <w:szCs w:val="52"/>
        </w:rPr>
      </w:pPr>
      <w:r>
        <w:rPr>
          <w:rFonts w:eastAsia="Calibri" w:cs="Calibri" w:ascii="Ubuntu Sans" w:hAnsi="Ubuntu Sans"/>
          <w:b/>
          <w:bCs/>
          <w:color w:val="111827"/>
          <w:sz w:val="52"/>
          <w:szCs w:val="52"/>
        </w:rPr>
        <w:t>SOROUSH GHOLAMI</w:t>
      </w:r>
    </w:p>
    <w:tbl>
      <w:tblPr>
        <w:tblW w:w="5000" w:type="pct"/>
        <w:jc w:val="start"/>
        <w:tblInd w:w="0" w:type="dxa"/>
        <w:tblLayout w:type="fixed"/>
        <w:tblCellMar>
          <w:top w:w="0" w:type="dxa"/>
          <w:start w:w="0" w:type="dxa"/>
          <w:bottom w:w="0" w:type="dxa"/>
          <w:end w:w="0" w:type="dxa"/>
        </w:tblCellMar>
      </w:tblPr>
      <w:tblGrid>
        <w:gridCol w:w="3360"/>
        <w:gridCol w:w="3360"/>
        <w:gridCol w:w="3360"/>
      </w:tblGrid>
      <w:tr>
        <w:trPr>
          <w:trHeight w:val="361" w:hRule="atLeast"/>
        </w:trPr>
        <w:tc>
          <w:tcPr>
            <w:tcW w:w="3360" w:type="dxa"/>
            <w:tcBorders/>
          </w:tcPr>
          <w:p>
            <w:pPr>
              <w:pStyle w:val="Normal"/>
              <w:spacing w:lineRule="auto" w:line="276" w:before="0" w:after="60"/>
              <w:jc w:val="center"/>
              <w:rPr>
                <w:rFonts w:ascii="Ubuntu Sans" w:hAnsi="Ubuntu Sans"/>
                <w:b/>
                <w:bCs/>
                <w:sz w:val="20"/>
                <w:szCs w:val="20"/>
              </w:rPr>
            </w:pPr>
            <w:r>
              <w:rPr>
                <w:rFonts w:ascii="Ubuntu Sans" w:hAnsi="Ubuntu Sans"/>
                <w:b/>
                <w:bCs/>
                <w:color w:val="4B5563"/>
                <w:sz w:val="20"/>
                <w:szCs w:val="20"/>
              </w:rPr>
              <w:t>Senior Full-Stack Developer</w:t>
            </w:r>
          </w:p>
        </w:tc>
        <w:tc>
          <w:tcPr>
            <w:tcW w:w="3360" w:type="dxa"/>
            <w:tcBorders/>
          </w:tcPr>
          <w:p>
            <w:pPr>
              <w:pStyle w:val="Normal"/>
              <w:spacing w:lineRule="auto" w:line="276" w:before="0" w:after="60"/>
              <w:jc w:val="center"/>
              <w:rPr>
                <w:rFonts w:ascii="Ubuntu Sans" w:hAnsi="Ubuntu Sans"/>
                <w:b/>
                <w:bCs/>
                <w:sz w:val="20"/>
                <w:szCs w:val="20"/>
              </w:rPr>
            </w:pPr>
            <w:r>
              <w:rPr>
                <w:rFonts w:ascii="Ubuntu Sans" w:hAnsi="Ubuntu Sans"/>
                <w:b/>
                <w:bCs/>
                <w:color w:val="4B5563"/>
                <w:sz w:val="20"/>
                <w:szCs w:val="20"/>
              </w:rPr>
              <w:t>Cloud Architecture</w:t>
              <w:tab/>
            </w:r>
          </w:p>
        </w:tc>
        <w:tc>
          <w:tcPr>
            <w:tcW w:w="3360" w:type="dxa"/>
            <w:tcBorders/>
          </w:tcPr>
          <w:p>
            <w:pPr>
              <w:pStyle w:val="Normal"/>
              <w:spacing w:lineRule="auto" w:line="276" w:before="0" w:after="60"/>
              <w:jc w:val="center"/>
              <w:rPr>
                <w:rFonts w:ascii="Ubuntu Sans" w:hAnsi="Ubuntu Sans"/>
                <w:b/>
                <w:bCs/>
                <w:sz w:val="20"/>
                <w:szCs w:val="20"/>
              </w:rPr>
            </w:pPr>
            <w:r>
              <w:rPr>
                <w:rFonts w:ascii="Ubuntu Sans" w:hAnsi="Ubuntu Sans"/>
                <w:b/>
                <w:bCs/>
                <w:color w:val="4B5563"/>
                <w:sz w:val="20"/>
                <w:szCs w:val="20"/>
              </w:rPr>
              <w:t>Fin-tech &amp; E-Commerce</w:t>
            </w:r>
          </w:p>
        </w:tc>
      </w:tr>
      <w:tr>
        <w:trPr>
          <w:trHeight w:val="361" w:hRule="atLeast"/>
        </w:trPr>
        <w:tc>
          <w:tcPr>
            <w:tcW w:w="3360" w:type="dxa"/>
            <w:tcBorders/>
          </w:tcPr>
          <w:p>
            <w:pPr>
              <w:pStyle w:val="Normal"/>
              <w:tabs>
                <w:tab w:val="clear" w:pos="720"/>
                <w:tab w:val="left" w:pos="2200" w:leader="none"/>
                <w:tab w:val="left" w:pos="4400" w:leader="none"/>
                <w:tab w:val="left" w:pos="6800" w:leader="none"/>
                <w:tab w:val="left" w:pos="9000" w:leader="none"/>
              </w:tabs>
              <w:spacing w:lineRule="auto" w:line="276" w:before="0" w:after="0"/>
              <w:jc w:val="center"/>
              <w:rPr>
                <w:rFonts w:ascii="Ubuntu Sans" w:hAnsi="Ubuntu Sans" w:eastAsia="Calibri" w:cs="Calibri"/>
                <w:color w:val="4B5563"/>
                <w:sz w:val="19"/>
                <w:szCs w:val="19"/>
              </w:rPr>
            </w:pPr>
            <w:r>
              <w:rPr>
                <w:rFonts w:eastAsia="Calibri" w:cs="Calibri" w:ascii="Ubuntu Sans" w:hAnsi="Ubuntu Sans"/>
                <w:b/>
                <w:bCs/>
                <w:color w:val="4B5563"/>
                <w:sz w:val="20"/>
                <w:szCs w:val="20"/>
              </w:rPr>
              <w:t xml:space="preserve">📧 </w:t>
            </w:r>
            <w:hyperlink r:id="rId2">
              <w:r>
                <w:rPr>
                  <w:rStyle w:val="Hyperlink"/>
                  <w:rFonts w:eastAsia="Calibri" w:cs="Calibri" w:ascii="Ubuntu Sans" w:hAnsi="Ubuntu Sans"/>
                  <w:b/>
                  <w:bCs/>
                  <w:color w:val="4B5563"/>
                  <w:sz w:val="20"/>
                  <w:szCs w:val="20"/>
                </w:rPr>
                <w:t>soroush2025@gmail.com</w:t>
              </w:r>
            </w:hyperlink>
          </w:p>
        </w:tc>
        <w:tc>
          <w:tcPr>
            <w:tcW w:w="3360" w:type="dxa"/>
            <w:tcBorders/>
          </w:tcPr>
          <w:p>
            <w:pPr>
              <w:pStyle w:val="Normal"/>
              <w:tabs>
                <w:tab w:val="clear" w:pos="720"/>
                <w:tab w:val="left" w:pos="2200" w:leader="none"/>
                <w:tab w:val="left" w:pos="4400" w:leader="none"/>
                <w:tab w:val="left" w:pos="6800" w:leader="none"/>
                <w:tab w:val="left" w:pos="9000" w:leader="none"/>
              </w:tabs>
              <w:spacing w:lineRule="auto" w:line="276" w:before="0" w:after="0"/>
              <w:jc w:val="center"/>
              <w:rPr>
                <w:rFonts w:ascii="Ubuntu Sans" w:hAnsi="Ubuntu Sans" w:eastAsia="Calibri" w:cs="Calibri"/>
                <w:b/>
                <w:bCs/>
                <w:color w:val="4B5563"/>
                <w:sz w:val="20"/>
                <w:szCs w:val="20"/>
              </w:rPr>
            </w:pPr>
            <w:r>
              <w:rPr>
                <w:rFonts w:eastAsia="Calibri" w:cs="Calibri" w:ascii="Ubuntu Sans" w:hAnsi="Ubuntu Sans"/>
                <w:b/>
                <w:bCs/>
                <w:color w:val="4B5563"/>
                <w:sz w:val="20"/>
                <w:szCs w:val="20"/>
              </w:rPr>
              <w:t>Telegram +905059399702</w:t>
            </w:r>
          </w:p>
        </w:tc>
        <w:tc>
          <w:tcPr>
            <w:tcW w:w="3360" w:type="dxa"/>
            <w:tcBorders/>
          </w:tcPr>
          <w:p>
            <w:pPr>
              <w:pStyle w:val="Normal"/>
              <w:tabs>
                <w:tab w:val="clear" w:pos="720"/>
                <w:tab w:val="left" w:pos="2200" w:leader="none"/>
                <w:tab w:val="left" w:pos="4400" w:leader="none"/>
                <w:tab w:val="left" w:pos="6800" w:leader="none"/>
                <w:tab w:val="left" w:pos="9000" w:leader="none"/>
              </w:tabs>
              <w:spacing w:lineRule="auto" w:line="276" w:before="0" w:after="0"/>
              <w:jc w:val="center"/>
              <w:rPr>
                <w:rFonts w:ascii="Ubuntu Sans" w:hAnsi="Ubuntu Sans" w:eastAsia="Calibri" w:cs="Calibri"/>
                <w:b/>
                <w:bCs/>
                <w:color w:val="4B5563"/>
                <w:sz w:val="20"/>
                <w:szCs w:val="20"/>
              </w:rPr>
            </w:pPr>
            <w:r>
              <w:rPr>
                <w:rFonts w:eastAsia="Calibri" w:cs="Calibri" w:ascii="Ubuntu Sans" w:hAnsi="Ubuntu Sans"/>
                <w:b/>
                <w:bCs/>
                <w:color w:val="4B5563"/>
                <w:sz w:val="20"/>
                <w:szCs w:val="20"/>
              </w:rPr>
              <w:t xml:space="preserve">✈ </w:t>
            </w:r>
            <w:r>
              <w:rPr>
                <w:rFonts w:eastAsia="Calibri" w:cs="Calibri" w:ascii="Ubuntu Sans" w:hAnsi="Ubuntu Sans"/>
                <w:b/>
                <w:bCs/>
                <w:color w:val="4B5563"/>
                <w:sz w:val="20"/>
                <w:szCs w:val="20"/>
              </w:rPr>
              <w:t>Telegram: @soroush2030</w:t>
            </w:r>
          </w:p>
        </w:tc>
      </w:tr>
      <w:tr>
        <w:trPr>
          <w:trHeight w:val="361" w:hRule="atLeast"/>
        </w:trPr>
        <w:tc>
          <w:tcPr>
            <w:tcW w:w="3360" w:type="dxa"/>
            <w:tcBorders/>
          </w:tcPr>
          <w:p>
            <w:pPr>
              <w:pStyle w:val="Normal"/>
              <w:tabs>
                <w:tab w:val="clear" w:pos="720"/>
                <w:tab w:val="left" w:pos="2200" w:leader="none"/>
                <w:tab w:val="left" w:pos="4400" w:leader="none"/>
                <w:tab w:val="left" w:pos="6800" w:leader="none"/>
                <w:tab w:val="left" w:pos="9000" w:leader="none"/>
              </w:tabs>
              <w:spacing w:lineRule="auto" w:line="276" w:before="0" w:after="0"/>
              <w:jc w:val="center"/>
              <w:rPr>
                <w:rFonts w:ascii="Ubuntu Sans" w:hAnsi="Ubuntu Sans" w:eastAsia="Calibri" w:cs="Calibri"/>
                <w:b/>
                <w:bCs/>
                <w:color w:val="4B5563"/>
                <w:sz w:val="20"/>
                <w:szCs w:val="20"/>
              </w:rPr>
            </w:pPr>
            <w:r>
              <w:rPr>
                <w:rFonts w:eastAsia="Calibri" w:cs="Calibri" w:ascii="Ubuntu Sans" w:hAnsi="Ubuntu Sans"/>
                <w:b/>
                <w:bCs/>
                <w:color w:val="4B5563"/>
                <w:sz w:val="20"/>
                <w:szCs w:val="20"/>
              </w:rPr>
              <w:t xml:space="preserve">🔗 </w:t>
            </w:r>
            <w:r>
              <w:rPr>
                <w:rFonts w:eastAsia="Calibri" w:cs="Calibri" w:ascii="Ubuntu Sans" w:hAnsi="Ubuntu Sans"/>
                <w:b/>
                <w:bCs/>
                <w:color w:val="4B5563"/>
                <w:sz w:val="20"/>
                <w:szCs w:val="20"/>
              </w:rPr>
              <w:t>linkedin.com/in/soroushgholami</w:t>
            </w:r>
          </w:p>
        </w:tc>
        <w:tc>
          <w:tcPr>
            <w:tcW w:w="3360" w:type="dxa"/>
            <w:tcBorders/>
          </w:tcPr>
          <w:p>
            <w:pPr>
              <w:pStyle w:val="Normal"/>
              <w:tabs>
                <w:tab w:val="clear" w:pos="720"/>
                <w:tab w:val="left" w:pos="2200" w:leader="none"/>
                <w:tab w:val="left" w:pos="4400" w:leader="none"/>
                <w:tab w:val="left" w:pos="6800" w:leader="none"/>
                <w:tab w:val="left" w:pos="9000" w:leader="none"/>
              </w:tabs>
              <w:spacing w:lineRule="auto" w:line="276" w:before="0" w:after="0"/>
              <w:jc w:val="center"/>
              <w:rPr>
                <w:rFonts w:ascii="Ubuntu Sans" w:hAnsi="Ubuntu Sans" w:eastAsia="Calibri" w:cs="Calibri"/>
                <w:b/>
                <w:bCs/>
                <w:color w:val="4B5563"/>
                <w:sz w:val="20"/>
                <w:szCs w:val="20"/>
              </w:rPr>
            </w:pPr>
            <w:r>
              <w:rPr>
                <w:rFonts w:eastAsia="Calibri" w:cs="Calibri" w:ascii="Ubuntu Sans" w:hAnsi="Ubuntu Sans"/>
                <w:b/>
                <w:bCs/>
                <w:color w:val="4B5563"/>
                <w:sz w:val="20"/>
                <w:szCs w:val="20"/>
              </w:rPr>
              <w:t xml:space="preserve">📍 </w:t>
            </w:r>
            <w:r>
              <w:rPr>
                <w:rFonts w:eastAsia="Calibri" w:cs="Calibri" w:ascii="Ubuntu Sans" w:hAnsi="Ubuntu Sans"/>
                <w:b/>
                <w:bCs/>
                <w:color w:val="4B5563"/>
                <w:sz w:val="20"/>
                <w:szCs w:val="20"/>
              </w:rPr>
              <w:t>Middle East</w:t>
            </w:r>
          </w:p>
        </w:tc>
        <w:tc>
          <w:tcPr>
            <w:tcW w:w="3360" w:type="dxa"/>
            <w:tcBorders/>
          </w:tcPr>
          <w:p>
            <w:pPr>
              <w:pStyle w:val="Normal"/>
              <w:tabs>
                <w:tab w:val="clear" w:pos="720"/>
                <w:tab w:val="left" w:pos="2200" w:leader="none"/>
                <w:tab w:val="left" w:pos="4400" w:leader="none"/>
                <w:tab w:val="left" w:pos="6800" w:leader="none"/>
                <w:tab w:val="left" w:pos="9000" w:leader="none"/>
              </w:tabs>
              <w:spacing w:lineRule="auto" w:line="276" w:before="0" w:after="0"/>
              <w:jc w:val="center"/>
              <w:rPr>
                <w:rFonts w:ascii="Ubuntu Sans" w:hAnsi="Ubuntu Sans" w:eastAsia="Calibri" w:cs="Calibri"/>
                <w:b/>
                <w:bCs/>
                <w:color w:val="4B5563"/>
                <w:sz w:val="20"/>
                <w:szCs w:val="20"/>
              </w:rPr>
            </w:pPr>
            <w:r>
              <w:rPr>
                <w:rFonts w:eastAsia="Calibri" w:cs="Calibri" w:ascii="Ubuntu Sans" w:hAnsi="Ubuntu Sans"/>
                <w:b/>
                <w:bCs/>
                <w:color w:val="4B5563"/>
                <w:sz w:val="20"/>
                <w:szCs w:val="20"/>
              </w:rPr>
              <w:t>www.mrsoroush.pro</w:t>
            </w:r>
            <w:r>
              <w:rPr>
                <w:rFonts w:eastAsia="Calibri" w:cs="Calibri" w:ascii="Ubuntu Sans" w:hAnsi="Ubuntu Sans"/>
                <w:b/>
                <w:bCs/>
                <w:color w:val="4B5563"/>
                <w:sz w:val="20"/>
                <w:szCs w:val="20"/>
              </w:rPr>
              <w:t xml:space="preserve">                                                </w:t>
            </w:r>
          </w:p>
        </w:tc>
      </w:tr>
    </w:tbl>
    <w:p>
      <w:pPr>
        <w:pStyle w:val="Normal"/>
        <w:tabs>
          <w:tab w:val="clear" w:pos="720"/>
          <w:tab w:val="left" w:pos="2200" w:leader="none"/>
          <w:tab w:val="left" w:pos="4400" w:leader="none"/>
          <w:tab w:val="left" w:pos="6800" w:leader="none"/>
          <w:tab w:val="left" w:pos="9000" w:leader="none"/>
        </w:tabs>
        <w:spacing w:before="0" w:after="0"/>
        <w:rPr>
          <w:rFonts w:ascii="Ubuntu Sans" w:hAnsi="Ubuntu Sans" w:eastAsia="Calibri" w:cs="Calibri"/>
          <w:color w:val="4B5563"/>
          <w:sz w:val="19"/>
          <w:szCs w:val="19"/>
        </w:rPr>
      </w:pPr>
      <w:r>
        <w:rPr>
          <w:rFonts w:eastAsia="Calibri" w:cs="Calibri" w:ascii="Ubuntu Sans" w:hAnsi="Ubuntu Sans"/>
          <w:color w:val="4B5563"/>
          <w:sz w:val="19"/>
          <w:szCs w:val="19"/>
        </w:rPr>
        <w:tab/>
      </w:r>
    </w:p>
    <w:p>
      <w:pPr>
        <w:pStyle w:val="Normal"/>
        <w:pBdr>
          <w:bottom w:val="single" w:sz="12" w:space="1" w:color="1A56DB"/>
        </w:pBdr>
        <w:spacing w:before="0" w:after="0"/>
        <w:rPr>
          <w:rFonts w:ascii="Ubuntu Sans" w:hAnsi="Ubuntu Sans"/>
        </w:rPr>
      </w:pPr>
      <w:r>
        <w:rPr>
          <w:rFonts w:ascii="Ubuntu Sans" w:hAnsi="Ubuntu Sans"/>
        </w:rPr>
      </w:r>
    </w:p>
    <w:p>
      <w:pPr>
        <w:pStyle w:val="Normal"/>
        <w:spacing w:before="220" w:after="60"/>
        <w:rPr>
          <w:rFonts w:ascii="Ubuntu Sans" w:hAnsi="Ubuntu Sans"/>
        </w:rPr>
      </w:pPr>
      <w:r>
        <w:rPr>
          <w:rFonts w:eastAsia="Calibri" w:cs="Calibri" w:ascii="Ubuntu Sans" w:hAnsi="Ubuntu Sans"/>
          <w:b/>
          <w:bCs/>
          <w:color w:val="1A56DB"/>
          <w:spacing w:val="40"/>
          <w:sz w:val="22"/>
          <w:szCs w:val="22"/>
        </w:rPr>
        <w:t>PROFESSIONAL SUMMARY</w:t>
      </w:r>
    </w:p>
    <w:p>
      <w:pPr>
        <w:pStyle w:val="Normal"/>
        <w:pBdr>
          <w:bottom w:val="single" w:sz="8" w:space="1" w:color="1A56DB"/>
        </w:pBdr>
        <w:spacing w:before="0" w:after="0"/>
        <w:rPr>
          <w:rFonts w:ascii="Ubuntu Sans" w:hAnsi="Ubuntu Sans"/>
        </w:rPr>
      </w:pPr>
      <w:r>
        <w:rPr>
          <w:rFonts w:ascii="Ubuntu Sans" w:hAnsi="Ubuntu Sans"/>
        </w:rPr>
      </w:r>
    </w:p>
    <w:p>
      <w:pPr>
        <w:pStyle w:val="Normal"/>
        <w:spacing w:lineRule="auto" w:line="276" w:before="100" w:after="100"/>
        <w:rPr>
          <w:rFonts w:ascii="Ubuntu Sans" w:hAnsi="Ubuntu Sans"/>
        </w:rPr>
      </w:pPr>
      <w:r>
        <w:rPr>
          <w:rFonts w:eastAsia="Calibri" w:cs="Calibri" w:ascii="Ubuntu Sans" w:hAnsi="Ubuntu Sans"/>
          <w:color w:val="111827"/>
          <w:sz w:val="20"/>
          <w:szCs w:val="20"/>
        </w:rPr>
        <w:t>Senior Full-Stack Developer with 15+ years of progressive experience spanning Southeast Asia (Malaysia, Singapore, Vietnam) and the Middle East, delivering enterprise-grade web platforms, cloud infrastructure, and fin-tech systems. Expert in Laravel, PHP, and React/Next.js with a strong track record in architecture e-commerce, BNPL (Buy Now Pay Later), and loan management platforms processing over 100B IRR in annual transactions. Holds an M.Sc. in Software Engineering from Staffordshire University (UK). Adept at leading teams, applying Porto and Clean Architecture patterns. Proficient in AI-assisted development workflows — leveraging Claude AI (Anthropic) and other LLMs as expert coding partners to accelerate delivery, improve code quality, and solve complex architectural challenges.</w:t>
      </w:r>
    </w:p>
    <w:p>
      <w:pPr>
        <w:pStyle w:val="Normal"/>
        <w:spacing w:before="220" w:after="60"/>
        <w:rPr>
          <w:rFonts w:ascii="Ubuntu Sans" w:hAnsi="Ubuntu Sans"/>
        </w:rPr>
      </w:pPr>
      <w:r>
        <w:rPr>
          <w:rFonts w:eastAsia="Calibri" w:cs="Calibri" w:ascii="Ubuntu Sans" w:hAnsi="Ubuntu Sans"/>
          <w:b/>
          <w:bCs/>
          <w:color w:val="1A56DB"/>
          <w:spacing w:val="40"/>
          <w:sz w:val="22"/>
          <w:szCs w:val="22"/>
        </w:rPr>
        <w:t>TECHNICAL SKILLS</w:t>
      </w:r>
    </w:p>
    <w:p>
      <w:pPr>
        <w:pStyle w:val="Normal"/>
        <w:pBdr>
          <w:bottom w:val="single" w:sz="8" w:space="1" w:color="1A56DB"/>
        </w:pBdr>
        <w:spacing w:before="0" w:after="0"/>
        <w:rPr>
          <w:rFonts w:ascii="Ubuntu Sans" w:hAnsi="Ubuntu Sans"/>
        </w:rPr>
      </w:pPr>
      <w:r>
        <w:rPr>
          <w:rFonts w:ascii="Ubuntu Sans" w:hAnsi="Ubuntu Sans"/>
        </w:rPr>
      </w:r>
    </w:p>
    <w:p>
      <w:pPr>
        <w:pStyle w:val="Normal"/>
        <w:spacing w:before="100" w:after="60"/>
        <w:rPr>
          <w:rFonts w:ascii="Ubuntu Sans" w:hAnsi="Ubuntu Sans"/>
        </w:rPr>
      </w:pPr>
      <w:r>
        <w:rPr>
          <w:rFonts w:ascii="Ubuntu Sans" w:hAnsi="Ubuntu Sans"/>
        </w:rPr>
      </w:r>
    </w:p>
    <w:tbl>
      <w:tblPr>
        <w:tblW w:w="10080" w:type="dxa"/>
        <w:jc w:val="start"/>
        <w:tblInd w:w="0" w:type="dxa"/>
        <w:tblLayout w:type="fixed"/>
        <w:tblCellMar>
          <w:top w:w="80" w:type="dxa"/>
          <w:start w:w="120" w:type="dxa"/>
          <w:bottom w:w="80" w:type="dxa"/>
          <w:end w:w="120" w:type="dxa"/>
        </w:tblCellMar>
      </w:tblPr>
      <w:tblGrid>
        <w:gridCol w:w="2200"/>
        <w:gridCol w:w="7880"/>
      </w:tblGrid>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Backend</w:t>
            </w:r>
          </w:p>
        </w:tc>
        <w:tc>
          <w:tcPr>
            <w:tcW w:w="7880" w:type="dxa"/>
            <w:tcBorders/>
          </w:tcPr>
          <w:p>
            <w:pPr>
              <w:pStyle w:val="Normal"/>
              <w:rPr>
                <w:rFonts w:ascii="Ubuntu Sans" w:hAnsi="Ubuntu Sans"/>
              </w:rPr>
            </w:pPr>
            <w:r>
              <w:rPr>
                <w:rFonts w:eastAsia="Calibri" w:cs="Calibri" w:ascii="Ubuntu Sans" w:hAnsi="Ubuntu Sans"/>
                <w:color w:val="111827"/>
                <w:sz w:val="19"/>
                <w:szCs w:val="19"/>
              </w:rPr>
              <w:t>PHP 8.x · Laravel 10/11 · ASP.NET Core · Node.js · REST API · GraphQL · Porto Architecture · Clean Architecture · SOLID · DDD</w:t>
            </w:r>
          </w:p>
        </w:tc>
      </w:tr>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Frontend</w:t>
            </w:r>
          </w:p>
        </w:tc>
        <w:tc>
          <w:tcPr>
            <w:tcW w:w="7880" w:type="dxa"/>
            <w:tcBorders/>
          </w:tcPr>
          <w:p>
            <w:pPr>
              <w:pStyle w:val="Normal"/>
              <w:rPr>
                <w:rFonts w:ascii="Ubuntu Sans" w:hAnsi="Ubuntu Sans"/>
              </w:rPr>
            </w:pPr>
            <w:r>
              <w:rPr>
                <w:rFonts w:eastAsia="Calibri" w:cs="Calibri" w:ascii="Ubuntu Sans" w:hAnsi="Ubuntu Sans"/>
                <w:color w:val="111827"/>
                <w:sz w:val="19"/>
                <w:szCs w:val="19"/>
              </w:rPr>
              <w:t>React · Next.js 14 · Vue.js 3 · Nuxt.js · TypeScript · Tailwind CSS · HTML5 · CSS3 · jQuery</w:t>
            </w:r>
          </w:p>
        </w:tc>
      </w:tr>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Databases</w:t>
            </w:r>
          </w:p>
        </w:tc>
        <w:tc>
          <w:tcPr>
            <w:tcW w:w="7880" w:type="dxa"/>
            <w:tcBorders/>
          </w:tcPr>
          <w:p>
            <w:pPr>
              <w:pStyle w:val="Normal"/>
              <w:rPr>
                <w:rFonts w:ascii="Ubuntu Sans" w:hAnsi="Ubuntu Sans"/>
              </w:rPr>
            </w:pPr>
            <w:r>
              <w:rPr>
                <w:rFonts w:eastAsia="Calibri" w:cs="Calibri" w:ascii="Ubuntu Sans" w:hAnsi="Ubuntu Sans"/>
                <w:color w:val="111827"/>
                <w:sz w:val="19"/>
                <w:szCs w:val="19"/>
              </w:rPr>
              <w:t>MySQL · PostgreSQL · Redis · Elasticsearch · MongoDB · Database Design &amp; Query Optimization</w:t>
            </w:r>
          </w:p>
        </w:tc>
      </w:tr>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Cloud &amp; DevOps</w:t>
            </w:r>
          </w:p>
        </w:tc>
        <w:tc>
          <w:tcPr>
            <w:tcW w:w="7880" w:type="dxa"/>
            <w:tcBorders/>
          </w:tcPr>
          <w:p>
            <w:pPr>
              <w:pStyle w:val="Normal"/>
              <w:rPr>
                <w:rFonts w:ascii="Ubuntu Sans" w:hAnsi="Ubuntu Sans"/>
              </w:rPr>
            </w:pPr>
            <w:r>
              <w:rPr>
                <w:rFonts w:eastAsia="Calibri" w:cs="Calibri" w:ascii="Ubuntu Sans" w:hAnsi="Ubuntu Sans"/>
                <w:color w:val="111827"/>
                <w:sz w:val="19"/>
                <w:szCs w:val="19"/>
              </w:rPr>
              <w:t>AWS (EC2, S3, RDS, Lambda) · Docker · Kubernetes · GitLab CI/CD · Linux · Nginx · OpenResty · SSL/TLS</w:t>
            </w:r>
          </w:p>
        </w:tc>
      </w:tr>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CMS &amp; E-Commerce</w:t>
            </w:r>
          </w:p>
        </w:tc>
        <w:tc>
          <w:tcPr>
            <w:tcW w:w="7880" w:type="dxa"/>
            <w:tcBorders/>
          </w:tcPr>
          <w:p>
            <w:pPr>
              <w:pStyle w:val="Normal"/>
              <w:rPr>
                <w:rFonts w:ascii="Ubuntu Sans" w:hAnsi="Ubuntu Sans"/>
              </w:rPr>
            </w:pPr>
            <w:r>
              <w:rPr>
                <w:rFonts w:eastAsia="Calibri" w:cs="Calibri" w:ascii="Ubuntu Sans" w:hAnsi="Ubuntu Sans"/>
                <w:color w:val="111827"/>
                <w:sz w:val="19"/>
                <w:szCs w:val="19"/>
              </w:rPr>
              <w:t>WordPress · WooCommerce · Plugin Development · Headless CMS · Medusa.js</w:t>
            </w:r>
          </w:p>
        </w:tc>
      </w:tr>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Fintech</w:t>
            </w:r>
          </w:p>
        </w:tc>
        <w:tc>
          <w:tcPr>
            <w:tcW w:w="7880" w:type="dxa"/>
            <w:tcBorders/>
          </w:tcPr>
          <w:p>
            <w:pPr>
              <w:pStyle w:val="Normal"/>
              <w:rPr>
                <w:rFonts w:ascii="Ubuntu Sans" w:hAnsi="Ubuntu Sans"/>
              </w:rPr>
            </w:pPr>
            <w:r>
              <w:rPr>
                <w:rFonts w:eastAsia="Calibri" w:cs="Calibri" w:ascii="Ubuntu Sans" w:hAnsi="Ubuntu Sans"/>
                <w:color w:val="111827"/>
                <w:sz w:val="19"/>
                <w:szCs w:val="19"/>
              </w:rPr>
              <w:t>BehPardakht / Mellat Bank Payment Gateway · Wallet Systems · BNPL / Installment Modules · Loan Calculation Engines · JetVam · Kaman.io</w:t>
            </w:r>
          </w:p>
        </w:tc>
      </w:tr>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AI-Assisted Dev</w:t>
            </w:r>
          </w:p>
        </w:tc>
        <w:tc>
          <w:tcPr>
            <w:tcW w:w="7880" w:type="dxa"/>
            <w:tcBorders/>
          </w:tcPr>
          <w:p>
            <w:pPr>
              <w:pStyle w:val="Normal"/>
              <w:rPr>
                <w:rFonts w:ascii="Ubuntu Sans" w:hAnsi="Ubuntu Sans"/>
              </w:rPr>
            </w:pPr>
            <w:r>
              <w:rPr>
                <w:rFonts w:eastAsia="Calibri" w:cs="Calibri" w:ascii="Ubuntu Sans" w:hAnsi="Ubuntu Sans"/>
                <w:color w:val="111827"/>
                <w:sz w:val="19"/>
                <w:szCs w:val="19"/>
              </w:rPr>
              <w:t>Claude AI (Anthropic) · GitHub Copilot · ChatGPT · Cursor IDE · Prompt Engineering · AI-augmented architecture &amp; code review · Vibe Coding workflows</w:t>
            </w:r>
          </w:p>
        </w:tc>
      </w:tr>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Tools &amp; Workflow</w:t>
            </w:r>
          </w:p>
        </w:tc>
        <w:tc>
          <w:tcPr>
            <w:tcW w:w="7880" w:type="dxa"/>
            <w:tcBorders/>
          </w:tcPr>
          <w:p>
            <w:pPr>
              <w:pStyle w:val="Normal"/>
              <w:rPr>
                <w:rFonts w:ascii="Ubuntu Sans" w:hAnsi="Ubuntu Sans"/>
              </w:rPr>
            </w:pPr>
            <w:r>
              <w:rPr>
                <w:rFonts w:eastAsia="Calibri" w:cs="Calibri" w:ascii="Ubuntu Sans" w:hAnsi="Ubuntu Sans"/>
                <w:color w:val="111827"/>
                <w:sz w:val="19"/>
                <w:szCs w:val="19"/>
              </w:rPr>
              <w:t>Keycloak SSO · Filament Admin · Kafka · RabbitMQ · Zabbix · Jira · GitLab</w:t>
            </w:r>
          </w:p>
        </w:tc>
      </w:tr>
      <w:tr>
        <w:trPr/>
        <w:tc>
          <w:tcPr>
            <w:tcW w:w="2200" w:type="dxa"/>
            <w:tcBorders/>
            <w:shd w:fill="EBF0FB" w:val="clear"/>
          </w:tcPr>
          <w:p>
            <w:pPr>
              <w:pStyle w:val="Normal"/>
              <w:rPr>
                <w:rFonts w:ascii="Ubuntu Sans" w:hAnsi="Ubuntu Sans"/>
              </w:rPr>
            </w:pPr>
            <w:r>
              <w:rPr>
                <w:rFonts w:eastAsia="Calibri" w:cs="Calibri" w:ascii="Ubuntu Sans" w:hAnsi="Ubuntu Sans"/>
                <w:b/>
                <w:bCs/>
                <w:color w:val="1A56DB"/>
                <w:sz w:val="19"/>
                <w:szCs w:val="19"/>
              </w:rPr>
              <w:t>Architecture</w:t>
            </w:r>
          </w:p>
        </w:tc>
        <w:tc>
          <w:tcPr>
            <w:tcW w:w="7880" w:type="dxa"/>
            <w:tcBorders/>
          </w:tcPr>
          <w:p>
            <w:pPr>
              <w:pStyle w:val="Normal"/>
              <w:rPr>
                <w:rFonts w:ascii="Ubuntu Sans" w:hAnsi="Ubuntu Sans"/>
              </w:rPr>
            </w:pPr>
            <w:r>
              <w:rPr>
                <w:rFonts w:eastAsia="Calibri" w:cs="Calibri" w:ascii="Ubuntu Sans" w:hAnsi="Ubuntu Sans"/>
                <w:color w:val="111827"/>
                <w:sz w:val="19"/>
                <w:szCs w:val="19"/>
              </w:rPr>
              <w:t>Microservices · Modular Monolith · SOA · Porto · Turborepo Monorepo · Multi-tenant SaaS</w:t>
            </w:r>
          </w:p>
        </w:tc>
      </w:tr>
    </w:tbl>
    <w:p>
      <w:pPr>
        <w:pStyle w:val="Normal"/>
        <w:spacing w:before="220" w:after="60"/>
        <w:rPr>
          <w:rFonts w:ascii="Ubuntu Sans" w:hAnsi="Ubuntu Sans" w:eastAsia="Calibri" w:cs="Calibri"/>
          <w:b/>
          <w:bCs/>
          <w:color w:val="1A56DB"/>
          <w:spacing w:val="40"/>
          <w:sz w:val="22"/>
          <w:szCs w:val="22"/>
        </w:rPr>
      </w:pPr>
      <w:r>
        <w:rPr>
          <w:rFonts w:eastAsia="Calibri" w:cs="Calibri" w:ascii="Ubuntu Sans" w:hAnsi="Ubuntu Sans"/>
          <w:b/>
          <w:bCs/>
          <w:color w:val="1A56DB"/>
          <w:spacing w:val="40"/>
          <w:sz w:val="22"/>
          <w:szCs w:val="22"/>
        </w:rPr>
      </w:r>
    </w:p>
    <w:p>
      <w:pPr>
        <w:pStyle w:val="Normal"/>
        <w:spacing w:before="220" w:after="60"/>
        <w:rPr>
          <w:rFonts w:ascii="Ubuntu Sans" w:hAnsi="Ubuntu Sans" w:eastAsia="Calibri" w:cs="Calibri"/>
          <w:b/>
          <w:bCs/>
          <w:color w:val="1A56DB"/>
          <w:spacing w:val="40"/>
          <w:sz w:val="22"/>
          <w:szCs w:val="22"/>
        </w:rPr>
      </w:pPr>
      <w:r>
        <w:rPr>
          <w:rFonts w:eastAsia="Calibri" w:cs="Calibri" w:ascii="Ubuntu Sans" w:hAnsi="Ubuntu Sans"/>
          <w:b/>
          <w:bCs/>
          <w:color w:val="1A56DB"/>
          <w:spacing w:val="40"/>
          <w:sz w:val="22"/>
          <w:szCs w:val="22"/>
        </w:rPr>
      </w:r>
    </w:p>
    <w:p>
      <w:pPr>
        <w:pStyle w:val="Normal"/>
        <w:spacing w:before="220" w:after="60"/>
        <w:rPr>
          <w:rFonts w:ascii="Ubuntu Sans" w:hAnsi="Ubuntu Sans" w:eastAsia="Calibri" w:cs="Calibri"/>
          <w:b/>
          <w:bCs/>
          <w:color w:val="1A56DB"/>
          <w:spacing w:val="40"/>
          <w:sz w:val="22"/>
          <w:szCs w:val="22"/>
        </w:rPr>
      </w:pPr>
      <w:r>
        <w:rPr>
          <w:rFonts w:eastAsia="Calibri" w:cs="Calibri" w:ascii="Ubuntu Sans" w:hAnsi="Ubuntu Sans"/>
          <w:b/>
          <w:bCs/>
          <w:color w:val="1A56DB"/>
          <w:spacing w:val="40"/>
          <w:sz w:val="22"/>
          <w:szCs w:val="22"/>
        </w:rPr>
      </w:r>
    </w:p>
    <w:p>
      <w:pPr>
        <w:pStyle w:val="Normal"/>
        <w:spacing w:before="220" w:after="60"/>
        <w:rPr>
          <w:rFonts w:ascii="Ubuntu Sans" w:hAnsi="Ubuntu Sans" w:eastAsia="Calibri" w:cs="Calibri"/>
          <w:b/>
          <w:bCs/>
          <w:color w:val="1A56DB"/>
          <w:spacing w:val="40"/>
          <w:sz w:val="22"/>
          <w:szCs w:val="22"/>
        </w:rPr>
      </w:pPr>
      <w:r>
        <w:rPr>
          <w:rFonts w:eastAsia="Calibri" w:cs="Calibri" w:ascii="Ubuntu Sans" w:hAnsi="Ubuntu Sans"/>
          <w:b/>
          <w:bCs/>
          <w:color w:val="1A56DB"/>
          <w:spacing w:val="40"/>
          <w:sz w:val="22"/>
          <w:szCs w:val="22"/>
        </w:rPr>
      </w:r>
    </w:p>
    <w:p>
      <w:pPr>
        <w:pStyle w:val="Normal"/>
        <w:spacing w:before="220" w:after="60"/>
        <w:rPr>
          <w:rFonts w:ascii="Ubuntu Sans" w:hAnsi="Ubuntu Sans" w:eastAsia="Calibri" w:cs="Calibri"/>
          <w:b/>
          <w:bCs/>
          <w:color w:val="1A56DB"/>
          <w:spacing w:val="40"/>
          <w:sz w:val="22"/>
          <w:szCs w:val="22"/>
        </w:rPr>
      </w:pPr>
      <w:r>
        <w:rPr>
          <w:rFonts w:eastAsia="Calibri" w:cs="Calibri" w:ascii="Ubuntu Sans" w:hAnsi="Ubuntu Sans"/>
          <w:b/>
          <w:bCs/>
          <w:color w:val="1A56DB"/>
          <w:spacing w:val="40"/>
          <w:sz w:val="22"/>
          <w:szCs w:val="22"/>
        </w:rPr>
      </w:r>
    </w:p>
    <w:p>
      <w:pPr>
        <w:pStyle w:val="Normal"/>
        <w:spacing w:before="220" w:after="60"/>
        <w:rPr>
          <w:rFonts w:ascii="Ubuntu Sans" w:hAnsi="Ubuntu Sans" w:eastAsia="Calibri" w:cs="Calibri"/>
          <w:b/>
          <w:bCs/>
          <w:color w:val="1A56DB"/>
          <w:spacing w:val="40"/>
          <w:sz w:val="22"/>
          <w:szCs w:val="22"/>
        </w:rPr>
      </w:pPr>
      <w:r>
        <w:rPr>
          <w:rFonts w:eastAsia="Calibri" w:cs="Calibri" w:ascii="Ubuntu Sans" w:hAnsi="Ubuntu Sans"/>
          <w:b/>
          <w:bCs/>
          <w:color w:val="1A56DB"/>
          <w:spacing w:val="40"/>
          <w:sz w:val="22"/>
          <w:szCs w:val="22"/>
        </w:rPr>
        <w:t>WORK EXPERIENCE</w:t>
      </w:r>
    </w:p>
    <w:p>
      <w:pPr>
        <w:pStyle w:val="Normal"/>
        <w:pBdr>
          <w:bottom w:val="single" w:sz="8" w:space="1" w:color="1A56DB"/>
        </w:pBdr>
        <w:spacing w:before="0" w:after="0"/>
        <w:rPr>
          <w:rFonts w:ascii="Ubuntu Sans" w:hAnsi="Ubuntu Sans"/>
        </w:rPr>
      </w:pPr>
      <w:r>
        <w:rPr>
          <w:rFonts w:ascii="Ubuntu Sans" w:hAnsi="Ubuntu Sans"/>
        </w:rPr>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Back-End Developer</w:t>
      </w:r>
      <w:r>
        <w:rPr>
          <w:rFonts w:eastAsia="Calibri" w:cs="Calibri" w:ascii="Ubuntu Sans" w:hAnsi="Ubuntu Sans"/>
          <w:sz w:val="22"/>
          <w:szCs w:val="22"/>
        </w:rPr>
        <w:tab/>
      </w:r>
      <w:r>
        <w:rPr>
          <w:rFonts w:eastAsia="Calibri" w:cs="Calibri" w:ascii="Ubuntu Sans" w:hAnsi="Ubuntu Sans"/>
          <w:i/>
          <w:iCs/>
          <w:color w:val="4B5563"/>
          <w:sz w:val="20"/>
          <w:szCs w:val="20"/>
        </w:rPr>
        <w:t>Jan 2026 – Apr 2026</w:t>
      </w:r>
    </w:p>
    <w:p>
      <w:pPr>
        <w:pStyle w:val="Normal"/>
        <w:spacing w:before="0" w:after="60"/>
        <w:rPr>
          <w:rFonts w:ascii="Ubuntu Sans" w:hAnsi="Ubuntu Sans"/>
        </w:rPr>
      </w:pPr>
      <w:r>
        <w:rPr>
          <w:rFonts w:eastAsia="Calibri" w:cs="Calibri" w:ascii="Ubuntu Sans" w:hAnsi="Ubuntu Sans"/>
          <w:b w:val="false"/>
          <w:bCs w:val="false"/>
          <w:color w:val="4B5563"/>
          <w:sz w:val="20"/>
          <w:szCs w:val="20"/>
        </w:rPr>
        <w:t xml:space="preserve">Sinapse </w:t>
      </w:r>
      <w:r>
        <w:rPr>
          <w:rFonts w:eastAsia="Calibri" w:cs="Calibri" w:ascii="Ubuntu Sans" w:hAnsi="Ubuntu Sans"/>
          <w:color w:val="4B5563"/>
          <w:sz w:val="20"/>
          <w:szCs w:val="20"/>
        </w:rPr>
        <w:t xml:space="preserve"> ·  Middle East</w:t>
      </w:r>
    </w:p>
    <w:p>
      <w:pPr>
        <w:pStyle w:val="ListParagraph"/>
        <w:numPr>
          <w:ilvl w:val="0"/>
          <w:numId w:val="4"/>
        </w:numPr>
        <w:spacing w:before="30" w:after="30"/>
        <w:rPr>
          <w:rFonts w:ascii="Ubuntu Sans" w:hAnsi="Ubuntu Sans"/>
        </w:rPr>
      </w:pPr>
      <w:r>
        <w:rPr>
          <w:rFonts w:eastAsia="Calibri" w:cs="Calibri" w:ascii="Ubuntu Sans" w:hAnsi="Ubuntu Sans"/>
          <w:color w:val="111827"/>
          <w:sz w:val="20"/>
          <w:szCs w:val="20"/>
        </w:rPr>
        <w:t>Optimized and re-architected the backend infrastructure of an AI-powered health &amp; preventive medicine platform using Porto (github.com/Mahmoudz/Porto) — a modern software architectural pattern separating code into Containers (business logic) and Ship (framework core), enabling clean scalability and team-level modularity.</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Restructured Laravel codebase into Porto's Actions, Tasks, and Repositories layers, significantly reducing coupling between business domains and improving testability.</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Reduced critical API response times and improved overall platform reliability through targeted query optimization, caching strategies, and service decomposition.</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Collaborated with AI/ML team to expose structured API contracts for predictive health features.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Utilized Claude AI and LLM-assisted coding workflows to accelerate refactoring cycles and maintain high code quality under tight deadlines.</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Full-Stack Developer</w:t>
      </w:r>
      <w:r>
        <w:rPr>
          <w:rFonts w:eastAsia="Calibri" w:cs="Calibri" w:ascii="Ubuntu Sans" w:hAnsi="Ubuntu Sans"/>
          <w:sz w:val="22"/>
          <w:szCs w:val="22"/>
        </w:rPr>
        <w:tab/>
      </w:r>
      <w:r>
        <w:rPr>
          <w:rFonts w:eastAsia="Calibri" w:cs="Calibri" w:ascii="Ubuntu Sans" w:hAnsi="Ubuntu Sans"/>
          <w:i/>
          <w:iCs/>
          <w:color w:val="4B5563"/>
          <w:sz w:val="20"/>
          <w:szCs w:val="20"/>
        </w:rPr>
        <w:t>Apr 2025 – Apr 2026</w:t>
      </w:r>
    </w:p>
    <w:p>
      <w:pPr>
        <w:pStyle w:val="Normal"/>
        <w:spacing w:before="0" w:after="60"/>
        <w:rPr>
          <w:rFonts w:ascii="Ubuntu Sans" w:hAnsi="Ubuntu Sans"/>
        </w:rPr>
      </w:pPr>
      <w:r>
        <w:rPr>
          <w:rFonts w:eastAsia="Calibri" w:cs="Calibri" w:ascii="Ubuntu Sans" w:hAnsi="Ubuntu Sans"/>
          <w:b w:val="false"/>
          <w:bCs w:val="false"/>
          <w:color w:val="4B5563"/>
          <w:sz w:val="20"/>
          <w:szCs w:val="20"/>
        </w:rPr>
        <w:t>Tandis Mandegar Pardis (Shahr-e-Aghsat Platform)</w:t>
      </w:r>
      <w:r>
        <w:rPr>
          <w:rFonts w:eastAsia="Calibri" w:cs="Calibri" w:ascii="Ubuntu Sans" w:hAnsi="Ubuntu Sans"/>
          <w:color w:val="4B5563"/>
          <w:sz w:val="20"/>
          <w:szCs w:val="20"/>
        </w:rPr>
        <w:t xml:space="preserve">  ·  Middle East</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Architected and developed the Shahr-e-Aghsat e-commerce platform (shahr-aghsat.com), a BNPL/installment purchasing system for digital goods.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Built wallet system, loan management module, and BehPardakht/Mellat Bank payment gateway integration handling 10B+ IRR in annual sales.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Designed 12 platform modules including order management, user credit scoring, and installment scheduling using Laravel + Next.js stack.</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Implemented Porto architecture patterns to ensure clean separation of concerns across all service layers.</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.NET Developer</w:t>
      </w:r>
      <w:r>
        <w:rPr>
          <w:rFonts w:eastAsia="Calibri" w:cs="Calibri" w:ascii="Ubuntu Sans" w:hAnsi="Ubuntu Sans"/>
          <w:sz w:val="22"/>
          <w:szCs w:val="22"/>
        </w:rPr>
        <w:tab/>
      </w:r>
      <w:r>
        <w:rPr>
          <w:rFonts w:eastAsia="Calibri" w:cs="Calibri" w:ascii="Ubuntu Sans" w:hAnsi="Ubuntu Sans"/>
          <w:i/>
          <w:iCs/>
          <w:color w:val="4B5563"/>
          <w:sz w:val="20"/>
          <w:szCs w:val="20"/>
        </w:rPr>
        <w:t>May 2024 – Apr 2025</w:t>
      </w:r>
    </w:p>
    <w:p>
      <w:pPr>
        <w:pStyle w:val="Normal"/>
        <w:spacing w:before="0" w:after="60"/>
        <w:rPr>
          <w:rFonts w:ascii="Ubuntu Sans" w:hAnsi="Ubuntu Sans"/>
        </w:rPr>
      </w:pPr>
      <w:r>
        <w:rPr>
          <w:rFonts w:eastAsia="Calibri" w:cs="Calibri" w:ascii="Ubuntu Sans" w:hAnsi="Ubuntu Sans"/>
          <w:b w:val="false"/>
          <w:bCs w:val="false"/>
          <w:color w:val="4B5563"/>
          <w:sz w:val="20"/>
          <w:szCs w:val="20"/>
        </w:rPr>
        <w:t>Donya-e-Eqtesad Media Group</w:t>
      </w:r>
      <w:r>
        <w:rPr>
          <w:rFonts w:eastAsia="Calibri" w:cs="Calibri" w:ascii="Ubuntu Sans" w:hAnsi="Ubuntu Sans"/>
          <w:color w:val="4B5563"/>
          <w:sz w:val="20"/>
          <w:szCs w:val="20"/>
        </w:rPr>
        <w:t xml:space="preserve">  ·  Middle East</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Reviewed and updated 7 core internal systems for one of the region's largest financial media organizations.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Designed and built an internal news monitoring platform to track real-time content across multiple sources.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Improved system stability and performance through code refactoring and infrastructure upgrades.</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Senior PHP &amp; React Developer</w:t>
      </w:r>
      <w:r>
        <w:rPr>
          <w:rFonts w:eastAsia="Calibri" w:cs="Calibri" w:ascii="Ubuntu Sans" w:hAnsi="Ubuntu Sans"/>
          <w:sz w:val="22"/>
          <w:szCs w:val="22"/>
        </w:rPr>
        <w:tab/>
      </w:r>
      <w:r>
        <w:rPr>
          <w:rFonts w:eastAsia="Calibri" w:cs="Calibri" w:ascii="Ubuntu Sans" w:hAnsi="Ubuntu Sans"/>
          <w:i/>
          <w:iCs/>
          <w:color w:val="4B5563"/>
          <w:sz w:val="20"/>
          <w:szCs w:val="20"/>
        </w:rPr>
        <w:t>Apr 2023 – Nov 2024</w:t>
      </w:r>
    </w:p>
    <w:p>
      <w:pPr>
        <w:pStyle w:val="Normal"/>
        <w:spacing w:before="0" w:after="60"/>
        <w:rPr>
          <w:rFonts w:ascii="Ubuntu Sans" w:hAnsi="Ubuntu Sans"/>
        </w:rPr>
      </w:pPr>
      <w:r>
        <w:rPr>
          <w:rFonts w:eastAsia="Calibri" w:cs="Calibri" w:ascii="Ubuntu Sans" w:hAnsi="Ubuntu Sans"/>
          <w:b w:val="false"/>
          <w:bCs w:val="false"/>
          <w:color w:val="4B5563"/>
          <w:sz w:val="20"/>
          <w:szCs w:val="20"/>
        </w:rPr>
        <w:t>Innoghte (Remote – USA)</w:t>
      </w:r>
      <w:r>
        <w:rPr>
          <w:rFonts w:eastAsia="Calibri" w:cs="Calibri" w:ascii="Ubuntu Sans" w:hAnsi="Ubuntu Sans"/>
          <w:color w:val="4B5563"/>
          <w:sz w:val="20"/>
          <w:szCs w:val="20"/>
        </w:rPr>
        <w:t xml:space="preserve">  ·  Remote</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Led full migration of innoghte.com from WordPress to a modern Laravel + React stack.</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Rebuilt all e-learning features including course management, user progress tracking, and content delivery.</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Improved site performance and SEO scores significantly post-migration.</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Team Lead &amp; Senior Developer</w:t>
      </w:r>
      <w:r>
        <w:rPr>
          <w:rFonts w:eastAsia="Calibri" w:cs="Calibri" w:ascii="Ubuntu Sans" w:hAnsi="Ubuntu Sans"/>
          <w:sz w:val="22"/>
          <w:szCs w:val="22"/>
        </w:rPr>
        <w:tab/>
      </w:r>
      <w:r>
        <w:rPr>
          <w:rFonts w:eastAsia="Calibri" w:cs="Calibri" w:ascii="Ubuntu Sans" w:hAnsi="Ubuntu Sans"/>
          <w:i/>
          <w:iCs/>
          <w:color w:val="4B5563"/>
          <w:sz w:val="20"/>
          <w:szCs w:val="20"/>
        </w:rPr>
        <w:t>Aug 2023 – May 2024</w:t>
      </w:r>
    </w:p>
    <w:p>
      <w:pPr>
        <w:pStyle w:val="Normal"/>
        <w:spacing w:before="0" w:after="60"/>
        <w:rPr>
          <w:rFonts w:ascii="Ubuntu Sans" w:hAnsi="Ubuntu Sans"/>
        </w:rPr>
      </w:pPr>
      <w:r>
        <w:rPr>
          <w:rFonts w:eastAsia="Calibri" w:cs="Calibri" w:ascii="Ubuntu Sans" w:hAnsi="Ubuntu Sans"/>
          <w:b w:val="false"/>
          <w:bCs w:val="false"/>
          <w:color w:val="4B5563"/>
          <w:sz w:val="20"/>
          <w:szCs w:val="20"/>
        </w:rPr>
        <w:t>Amargaran Tafakkor Ideal (IranSampler Platform)</w:t>
      </w:r>
      <w:r>
        <w:rPr>
          <w:rFonts w:eastAsia="Calibri" w:cs="Calibri" w:ascii="Ubuntu Sans" w:hAnsi="Ubuntu Sans"/>
          <w:color w:val="4B5563"/>
          <w:sz w:val="20"/>
          <w:szCs w:val="20"/>
        </w:rPr>
        <w:t xml:space="preserve">  ·  Middle East</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Led development of IranSampler, a professional survey and questionnaire platform (comparable to PorsLine).</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Managed a development team, conducted code reviews, and defined technical roadmaps.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Architected the platform's multi-tenant data model and dynamic form builder engine.</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Senior Laravel &amp; Vue.js Developer</w:t>
      </w:r>
      <w:r>
        <w:rPr>
          <w:rFonts w:eastAsia="Calibri" w:cs="Calibri" w:ascii="Ubuntu Sans" w:hAnsi="Ubuntu Sans"/>
          <w:sz w:val="22"/>
          <w:szCs w:val="22"/>
        </w:rPr>
        <w:tab/>
      </w:r>
      <w:r>
        <w:rPr>
          <w:rFonts w:eastAsia="Calibri" w:cs="Calibri" w:ascii="Ubuntu Sans" w:hAnsi="Ubuntu Sans"/>
          <w:i/>
          <w:iCs/>
          <w:color w:val="4B5563"/>
          <w:sz w:val="20"/>
          <w:szCs w:val="20"/>
        </w:rPr>
        <w:t>Jul 2021 – Jul 2022</w:t>
      </w:r>
    </w:p>
    <w:p>
      <w:pPr>
        <w:pStyle w:val="Normal"/>
        <w:spacing w:before="0" w:after="60"/>
        <w:rPr>
          <w:rFonts w:ascii="Ubuntu Sans" w:hAnsi="Ubuntu Sans"/>
        </w:rPr>
      </w:pPr>
      <w:r>
        <w:rPr>
          <w:rFonts w:eastAsia="Calibri" w:cs="Calibri" w:ascii="Ubuntu Sans" w:hAnsi="Ubuntu Sans"/>
          <w:b w:val="false"/>
          <w:bCs w:val="false"/>
          <w:color w:val="4B5563"/>
          <w:sz w:val="20"/>
          <w:szCs w:val="20"/>
        </w:rPr>
        <w:t>Mosbat Sabz E-Commerce</w:t>
      </w:r>
      <w:r>
        <w:rPr>
          <w:rFonts w:eastAsia="Calibri" w:cs="Calibri" w:ascii="Ubuntu Sans" w:hAnsi="Ubuntu Sans"/>
          <w:color w:val="4B5563"/>
          <w:sz w:val="20"/>
          <w:szCs w:val="20"/>
        </w:rPr>
        <w:t xml:space="preserve">  ·  Middle East</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Delivered full-stack development using Laravel, Vue.js, PHP, and WordPress for an online pharmaceutical e-commerce platform.</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Built and customized complex WooCommerce plugins, theme hooks, and REST API integrations.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Applied OOP principles, SOLID design, and clean code standards throughout development.</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Implemented advanced MySQL queries for reporting, database optimization, and WooCommerce data modeling.</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Senior Developer (Cloud Infrastructure – Amazon)</w:t>
      </w:r>
      <w:r>
        <w:rPr>
          <w:rFonts w:eastAsia="Calibri" w:cs="Calibri" w:ascii="Ubuntu Sans" w:hAnsi="Ubuntu Sans"/>
          <w:sz w:val="22"/>
          <w:szCs w:val="22"/>
        </w:rPr>
        <w:tab/>
      </w:r>
      <w:r>
        <w:rPr>
          <w:rFonts w:eastAsia="Calibri" w:cs="Calibri" w:ascii="Ubuntu Sans" w:hAnsi="Ubuntu Sans"/>
          <w:i/>
          <w:iCs/>
          <w:color w:val="4B5563"/>
          <w:sz w:val="20"/>
          <w:szCs w:val="20"/>
        </w:rPr>
        <w:t>Nov 2015 – Sep 2018</w:t>
      </w:r>
    </w:p>
    <w:p>
      <w:pPr>
        <w:pStyle w:val="Normal"/>
        <w:spacing w:before="0" w:after="60"/>
        <w:rPr>
          <w:rFonts w:ascii="Ubuntu Sans" w:hAnsi="Ubuntu Sans"/>
        </w:rPr>
      </w:pPr>
      <w:r>
        <w:rPr>
          <w:rFonts w:eastAsia="Calibri" w:cs="Calibri" w:ascii="Ubuntu Sans" w:hAnsi="Ubuntu Sans"/>
          <w:b w:val="false"/>
          <w:bCs w:val="false"/>
          <w:color w:val="4B5563"/>
          <w:sz w:val="20"/>
          <w:szCs w:val="20"/>
        </w:rPr>
        <w:t>Amazon Web Services</w:t>
      </w:r>
      <w:r>
        <w:rPr>
          <w:rFonts w:eastAsia="Calibri" w:cs="Calibri" w:ascii="Ubuntu Sans" w:hAnsi="Ubuntu Sans"/>
          <w:color w:val="4B5563"/>
          <w:sz w:val="20"/>
          <w:szCs w:val="20"/>
        </w:rPr>
        <w:t xml:space="preserve">  ·  Singapore</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Trained and migrated 25+ enterprise applications from on-premise to AWS cloud infrastructure.</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Provided cloud onboarding and technical guidance to 20+ active organizations across Southeast Asia.</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Designed and implemented cloud security, scalability, and resilience architectures on AWS.</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Senior Software Developer &amp; CEO</w:t>
      </w:r>
      <w:r>
        <w:rPr>
          <w:rFonts w:eastAsia="Calibri" w:cs="Calibri" w:ascii="Ubuntu Sans" w:hAnsi="Ubuntu Sans"/>
          <w:sz w:val="22"/>
          <w:szCs w:val="22"/>
        </w:rPr>
        <w:tab/>
      </w:r>
      <w:r>
        <w:rPr>
          <w:rFonts w:eastAsia="Calibri" w:cs="Calibri" w:ascii="Ubuntu Sans" w:hAnsi="Ubuntu Sans"/>
          <w:i/>
          <w:iCs/>
          <w:color w:val="4B5563"/>
          <w:sz w:val="20"/>
          <w:szCs w:val="20"/>
        </w:rPr>
        <w:t>2010 – 2019</w:t>
      </w:r>
    </w:p>
    <w:p>
      <w:pPr>
        <w:pStyle w:val="Normal"/>
        <w:spacing w:before="0" w:after="60"/>
        <w:rPr>
          <w:rFonts w:ascii="Ubuntu Sans" w:hAnsi="Ubuntu Sans"/>
        </w:rPr>
      </w:pPr>
      <w:r>
        <w:rPr>
          <w:rFonts w:eastAsia="Calibri" w:cs="Calibri" w:ascii="Ubuntu Sans" w:hAnsi="Ubuntu Sans"/>
          <w:b w:val="false"/>
          <w:bCs w:val="false"/>
          <w:color w:val="4B5563"/>
          <w:sz w:val="20"/>
          <w:szCs w:val="20"/>
        </w:rPr>
        <w:t>Cloud Computing Business Innovation Sdn. Bhd.</w:t>
      </w:r>
      <w:r>
        <w:rPr>
          <w:rFonts w:eastAsia="Calibri" w:cs="Calibri" w:ascii="Ubuntu Sans" w:hAnsi="Ubuntu Sans"/>
          <w:color w:val="4B5563"/>
          <w:sz w:val="20"/>
          <w:szCs w:val="20"/>
        </w:rPr>
        <w:t xml:space="preserve">  ·  Malaysia</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Co-founded and led an MSC-status IT company in Malaysia with a team of up to 14 engineers.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Delivered server infrastructure, network design, and web application development for government agencies, universities, and private enterprises.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Developed ZAR, a web-based accounting application for SMEs, and an HR management system with Malaysian tax/payroll compliance.</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Built maid agency automation software and multi-tenant client portals.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Technologies: .NET, ASP.NET, PHP, MySQL, Cloud Infrastructure.</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.NET Developer</w:t>
      </w:r>
      <w:r>
        <w:rPr>
          <w:rFonts w:eastAsia="Calibri" w:cs="Calibri" w:ascii="Ubuntu Sans" w:hAnsi="Ubuntu Sans"/>
          <w:sz w:val="22"/>
          <w:szCs w:val="22"/>
        </w:rPr>
        <w:tab/>
      </w:r>
      <w:r>
        <w:rPr>
          <w:rFonts w:eastAsia="Calibri" w:cs="Calibri" w:ascii="Ubuntu Sans" w:hAnsi="Ubuntu Sans"/>
          <w:i/>
          <w:iCs/>
          <w:color w:val="4B5563"/>
          <w:sz w:val="20"/>
          <w:szCs w:val="20"/>
        </w:rPr>
        <w:t>Jan 2015 – Jan 2019</w:t>
      </w:r>
    </w:p>
    <w:p>
      <w:pPr>
        <w:pStyle w:val="Normal"/>
        <w:spacing w:before="0" w:after="60"/>
        <w:rPr>
          <w:rFonts w:ascii="Ubuntu Sans" w:hAnsi="Ubuntu Sans"/>
        </w:rPr>
      </w:pPr>
      <w:r>
        <w:rPr>
          <w:rFonts w:eastAsia="Calibri" w:cs="Calibri" w:ascii="Ubuntu Sans" w:hAnsi="Ubuntu Sans"/>
          <w:b w:val="false"/>
          <w:bCs w:val="false"/>
          <w:color w:val="4B5563"/>
          <w:sz w:val="20"/>
          <w:szCs w:val="20"/>
        </w:rPr>
        <w:t>CCBI Malaysia</w:t>
      </w:r>
      <w:r>
        <w:rPr>
          <w:rFonts w:eastAsia="Calibri" w:cs="Calibri" w:ascii="Ubuntu Sans" w:hAnsi="Ubuntu Sans"/>
          <w:color w:val="4B5563"/>
          <w:sz w:val="20"/>
          <w:szCs w:val="20"/>
        </w:rPr>
        <w:t xml:space="preserve">  ·  Malaysia</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Developed intelligent business management and accounting software for enterprise clients.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Built a QuickBooks-equivalent web-based accounting platform using .NET technologies.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Designed HR management modules including payroll, leave, and performance tracking.</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Backend Support &amp; Troubleshooting Engineer</w:t>
      </w:r>
      <w:r>
        <w:rPr>
          <w:rFonts w:eastAsia="Calibri" w:cs="Calibri" w:ascii="Ubuntu Sans" w:hAnsi="Ubuntu Sans"/>
          <w:sz w:val="22"/>
          <w:szCs w:val="22"/>
        </w:rPr>
        <w:tab/>
      </w:r>
      <w:r>
        <w:rPr>
          <w:rFonts w:eastAsia="Calibri" w:cs="Calibri" w:ascii="Ubuntu Sans" w:hAnsi="Ubuntu Sans"/>
          <w:i/>
          <w:iCs/>
          <w:color w:val="4B5563"/>
          <w:sz w:val="20"/>
          <w:szCs w:val="20"/>
        </w:rPr>
        <w:t>2011 – 2014</w:t>
      </w:r>
    </w:p>
    <w:p>
      <w:pPr>
        <w:pStyle w:val="Normal"/>
        <w:spacing w:before="0" w:after="60"/>
        <w:rPr>
          <w:rFonts w:ascii="Ubuntu Sans" w:hAnsi="Ubuntu Sans"/>
        </w:rPr>
      </w:pPr>
      <w:r>
        <w:rPr>
          <w:rFonts w:eastAsia="Calibri" w:cs="Calibri" w:ascii="Ubuntu Sans" w:hAnsi="Ubuntu Sans"/>
          <w:b w:val="false"/>
          <w:bCs w:val="false"/>
          <w:color w:val="4B5563"/>
          <w:sz w:val="20"/>
          <w:szCs w:val="20"/>
        </w:rPr>
        <w:t>Microsoft Research Center</w:t>
      </w:r>
      <w:r>
        <w:rPr>
          <w:rFonts w:eastAsia="Calibri" w:cs="Calibri" w:ascii="Ubuntu Sans" w:hAnsi="Ubuntu Sans"/>
          <w:color w:val="4B5563"/>
          <w:sz w:val="20"/>
          <w:szCs w:val="20"/>
        </w:rPr>
        <w:t xml:space="preserve">  ·  Technology Park, Malaysia</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Provided backend support and issue resolution at Microsoft's regional research and commercial center.</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Developed and localized software modules for the Malaysian market including banking and tax modules.</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Collaborated with cross-functional teams on infrastructure and deployment tasks.</w:t>
      </w:r>
    </w:p>
    <w:p>
      <w:pPr>
        <w:pStyle w:val="Normal"/>
        <w:spacing w:before="220" w:after="60"/>
        <w:rPr>
          <w:rFonts w:ascii="Ubuntu Sans" w:hAnsi="Ubuntu Sans"/>
        </w:rPr>
      </w:pPr>
      <w:r>
        <w:rPr>
          <w:rFonts w:eastAsia="Calibri" w:cs="Calibri" w:ascii="Ubuntu Sans" w:hAnsi="Ubuntu Sans"/>
          <w:b/>
          <w:bCs/>
          <w:color w:val="1A56DB"/>
          <w:spacing w:val="40"/>
          <w:sz w:val="22"/>
          <w:szCs w:val="22"/>
        </w:rPr>
        <w:t>EDUCATION</w:t>
      </w:r>
    </w:p>
    <w:p>
      <w:pPr>
        <w:pStyle w:val="Normal"/>
        <w:pBdr>
          <w:bottom w:val="single" w:sz="8" w:space="1" w:color="1A56DB"/>
        </w:pBdr>
        <w:spacing w:before="0" w:after="0"/>
        <w:rPr>
          <w:rFonts w:ascii="Ubuntu Sans" w:hAnsi="Ubuntu Sans"/>
        </w:rPr>
      </w:pPr>
      <w:r>
        <w:rPr>
          <w:rFonts w:ascii="Ubuntu Sans" w:hAnsi="Ubuntu Sans"/>
        </w:rPr>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M.Sc. in Software Engineering</w:t>
      </w:r>
      <w:r>
        <w:rPr>
          <w:rFonts w:eastAsia="Calibri" w:cs="Calibri" w:ascii="Ubuntu Sans" w:hAnsi="Ubuntu Sans"/>
          <w:sz w:val="22"/>
          <w:szCs w:val="22"/>
        </w:rPr>
        <w:tab/>
      </w:r>
      <w:r>
        <w:rPr>
          <w:rFonts w:eastAsia="Calibri" w:cs="Calibri" w:ascii="Ubuntu Sans" w:hAnsi="Ubuntu Sans"/>
          <w:i/>
          <w:iCs/>
          <w:color w:val="4B5563"/>
          <w:sz w:val="20"/>
          <w:szCs w:val="20"/>
        </w:rPr>
        <w:t>2011 – 2013</w:t>
      </w:r>
    </w:p>
    <w:p>
      <w:pPr>
        <w:pStyle w:val="Normal"/>
        <w:spacing w:before="0" w:after="60"/>
        <w:rPr>
          <w:rFonts w:ascii="Ubuntu Sans" w:hAnsi="Ubuntu Sans"/>
        </w:rPr>
      </w:pPr>
      <w:r>
        <w:rPr>
          <w:rFonts w:eastAsia="Calibri" w:cs="Calibri" w:ascii="Ubuntu Sans" w:hAnsi="Ubuntu Sans"/>
          <w:b w:val="false"/>
          <w:bCs w:val="false"/>
          <w:color w:val="4B5563"/>
          <w:sz w:val="20"/>
          <w:szCs w:val="20"/>
        </w:rPr>
        <w:t>Staffordshire University</w:t>
      </w:r>
      <w:r>
        <w:rPr>
          <w:rFonts w:eastAsia="Calibri" w:cs="Calibri" w:ascii="Ubuntu Sans" w:hAnsi="Ubuntu Sans"/>
          <w:color w:val="4B5563"/>
          <w:sz w:val="20"/>
          <w:szCs w:val="20"/>
        </w:rPr>
        <w:t xml:space="preserve">  ·  United Kingdom</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GPA: 17/20 · Thesis focused on cloud-based distributed systems architecture.</w:t>
      </w:r>
    </w:p>
    <w:p>
      <w:pPr>
        <w:pStyle w:val="Normal"/>
        <w:tabs>
          <w:tab w:val="clear" w:pos="720"/>
          <w:tab w:val="right" w:pos="10080" w:leader="none"/>
        </w:tabs>
        <w:spacing w:before="160" w:after="30"/>
        <w:rPr>
          <w:rFonts w:ascii="Ubuntu Sans" w:hAnsi="Ubuntu Sans"/>
        </w:rPr>
      </w:pPr>
      <w:r>
        <w:rPr>
          <w:rFonts w:eastAsia="Calibri" w:cs="Calibri" w:ascii="Ubuntu Sans" w:hAnsi="Ubuntu Sans"/>
          <w:b/>
          <w:bCs/>
          <w:color w:val="111827"/>
          <w:sz w:val="22"/>
          <w:szCs w:val="22"/>
        </w:rPr>
        <w:t>B.Sc. in Computer Hardware Engineering</w:t>
      </w:r>
      <w:r>
        <w:rPr>
          <w:rFonts w:eastAsia="Calibri" w:cs="Calibri" w:ascii="Ubuntu Sans" w:hAnsi="Ubuntu Sans"/>
          <w:sz w:val="22"/>
          <w:szCs w:val="22"/>
        </w:rPr>
        <w:tab/>
      </w:r>
      <w:r>
        <w:rPr>
          <w:rFonts w:eastAsia="Calibri" w:cs="Calibri" w:ascii="Ubuntu Sans" w:hAnsi="Ubuntu Sans"/>
          <w:i/>
          <w:iCs/>
          <w:color w:val="4B5563"/>
          <w:sz w:val="20"/>
          <w:szCs w:val="20"/>
        </w:rPr>
        <w:t>2005 – 2010</w:t>
      </w:r>
    </w:p>
    <w:p>
      <w:pPr>
        <w:pStyle w:val="Normal"/>
        <w:spacing w:before="0" w:after="60"/>
        <w:rPr>
          <w:rFonts w:ascii="Ubuntu Sans" w:hAnsi="Ubuntu Sans"/>
        </w:rPr>
      </w:pPr>
      <w:r>
        <w:rPr>
          <w:rFonts w:eastAsia="Calibri" w:cs="Calibri" w:ascii="Ubuntu Sans" w:hAnsi="Ubuntu Sans"/>
          <w:b w:val="false"/>
          <w:bCs w:val="false"/>
          <w:color w:val="4B5563"/>
          <w:sz w:val="20"/>
          <w:szCs w:val="20"/>
        </w:rPr>
        <w:t>Azad University (Tehran Center Branch)</w:t>
      </w:r>
      <w:r>
        <w:rPr>
          <w:rFonts w:eastAsia="Calibri" w:cs="Calibri" w:ascii="Ubuntu Sans" w:hAnsi="Ubuntu Sans"/>
          <w:color w:val="4B5563"/>
          <w:sz w:val="20"/>
          <w:szCs w:val="20"/>
        </w:rPr>
        <w:t xml:space="preserve">  ·  Middle East</w:t>
      </w:r>
    </w:p>
    <w:p>
      <w:pPr>
        <w:pStyle w:val="ListParagraph"/>
        <w:numPr>
          <w:ilvl w:val="0"/>
          <w:numId w:val="2"/>
        </w:numPr>
        <w:spacing w:before="30" w:after="30"/>
        <w:rPr>
          <w:rFonts w:ascii="Ubuntu Sans" w:hAnsi="Ubuntu Sans"/>
        </w:rPr>
      </w:pPr>
      <w:r>
        <w:rPr>
          <w:rFonts w:eastAsia="Calibri" w:cs="Calibri" w:ascii="Ubuntu Sans" w:hAnsi="Ubuntu Sans"/>
          <w:color w:val="111827"/>
          <w:sz w:val="20"/>
          <w:szCs w:val="20"/>
        </w:rPr>
        <w:t>GPA: 16/20</w:t>
      </w:r>
    </w:p>
    <w:p>
      <w:pPr>
        <w:pStyle w:val="Normal"/>
        <w:spacing w:before="220" w:after="60"/>
        <w:rPr>
          <w:rFonts w:ascii="Ubuntu Sans" w:hAnsi="Ubuntu Sans"/>
        </w:rPr>
      </w:pPr>
      <w:r>
        <w:rPr>
          <w:rFonts w:eastAsia="Calibri" w:cs="Calibri" w:ascii="Ubuntu Sans" w:hAnsi="Ubuntu Sans"/>
          <w:b/>
          <w:bCs/>
          <w:color w:val="1A56DB"/>
          <w:spacing w:val="40"/>
          <w:sz w:val="22"/>
          <w:szCs w:val="22"/>
        </w:rPr>
        <w:t>CERTIFICATIONS &amp; ACHIEVEMENTS</w:t>
      </w:r>
    </w:p>
    <w:p>
      <w:pPr>
        <w:pStyle w:val="Normal"/>
        <w:pBdr>
          <w:bottom w:val="single" w:sz="8" w:space="1" w:color="1A56DB"/>
        </w:pBdr>
        <w:spacing w:before="0" w:after="0"/>
        <w:rPr>
          <w:rFonts w:ascii="Ubuntu Sans" w:hAnsi="Ubuntu Sans"/>
        </w:rPr>
      </w:pPr>
      <w:r>
        <w:rPr>
          <w:rFonts w:ascii="Ubuntu Sans" w:hAnsi="Ubuntu Sans"/>
        </w:rPr>
      </w:r>
    </w:p>
    <w:p>
      <w:pPr>
        <w:pStyle w:val="ListParagraph"/>
        <w:numPr>
          <w:ilvl w:val="0"/>
          <w:numId w:val="2"/>
        </w:numPr>
        <w:spacing w:before="60" w:after="40"/>
        <w:rPr>
          <w:rFonts w:ascii="Ubuntu Sans" w:hAnsi="Ubuntu Sans"/>
        </w:rPr>
      </w:pPr>
      <w:r>
        <w:rPr>
          <w:rFonts w:eastAsia="Calibri" w:cs="Calibri" w:ascii="Ubuntu Sans" w:hAnsi="Ubuntu Sans"/>
          <w:color w:val="111827"/>
          <w:sz w:val="20"/>
          <w:szCs w:val="20"/>
        </w:rPr>
        <w:t>Top Web Developer – Southeast Asia (2019)</w:t>
      </w:r>
    </w:p>
    <w:p>
      <w:pPr>
        <w:pStyle w:val="ListParagraph"/>
        <w:numPr>
          <w:ilvl w:val="0"/>
          <w:numId w:val="2"/>
        </w:numPr>
        <w:spacing w:before="40" w:after="40"/>
        <w:rPr>
          <w:rFonts w:ascii="Ubuntu Sans" w:hAnsi="Ubuntu Sans"/>
        </w:rPr>
      </w:pPr>
      <w:r>
        <w:rPr>
          <w:rFonts w:eastAsia="Calibri" w:cs="Calibri" w:ascii="Ubuntu Sans" w:hAnsi="Ubuntu Sans"/>
          <w:color w:val="111827"/>
          <w:sz w:val="20"/>
          <w:szCs w:val="20"/>
        </w:rPr>
        <w:t>PhD Candidate (2019) – Computer Science</w:t>
      </w:r>
    </w:p>
    <w:p>
      <w:pPr>
        <w:pStyle w:val="ListParagraph"/>
        <w:numPr>
          <w:ilvl w:val="0"/>
          <w:numId w:val="2"/>
        </w:numPr>
        <w:spacing w:before="40" w:after="40"/>
        <w:rPr>
          <w:rFonts w:ascii="Ubuntu Sans" w:hAnsi="Ubuntu Sans"/>
        </w:rPr>
      </w:pPr>
      <w:r>
        <w:rPr>
          <w:rFonts w:eastAsia="Calibri" w:cs="Calibri" w:ascii="Ubuntu Sans" w:hAnsi="Ubuntu Sans"/>
          <w:color w:val="111827"/>
          <w:sz w:val="20"/>
          <w:szCs w:val="20"/>
        </w:rPr>
        <w:t>MSC-Status Company Certification – Malaysia (Cloud Computing Business Innovation)</w:t>
      </w:r>
    </w:p>
    <w:p>
      <w:pPr>
        <w:pStyle w:val="ListParagraph"/>
        <w:numPr>
          <w:ilvl w:val="0"/>
          <w:numId w:val="2"/>
        </w:numPr>
        <w:spacing w:before="40" w:after="40"/>
        <w:rPr>
          <w:rFonts w:ascii="Ubuntu Sans" w:hAnsi="Ubuntu Sans"/>
        </w:rPr>
      </w:pPr>
      <w:r>
        <w:rPr>
          <w:rFonts w:eastAsia="Calibri" w:cs="Calibri" w:ascii="Ubuntu Sans" w:hAnsi="Ubuntu Sans"/>
          <w:color w:val="111827"/>
          <w:sz w:val="20"/>
          <w:szCs w:val="20"/>
        </w:rPr>
        <w:t>IELTS Band 7.0 – English Proficiency (C1+ Level)</w:t>
      </w:r>
    </w:p>
    <w:p>
      <w:pPr>
        <w:pStyle w:val="ListParagraph"/>
        <w:numPr>
          <w:ilvl w:val="0"/>
          <w:numId w:val="2"/>
        </w:numPr>
        <w:spacing w:before="40" w:after="40"/>
        <w:rPr>
          <w:rFonts w:ascii="Ubuntu Sans" w:hAnsi="Ubuntu Sans"/>
        </w:rPr>
      </w:pPr>
      <w:r>
        <w:rPr>
          <w:rFonts w:eastAsia="Calibri" w:cs="Calibri" w:ascii="Ubuntu Sans" w:hAnsi="Ubuntu Sans"/>
          <w:b/>
          <w:bCs/>
          <w:color w:val="111827"/>
          <w:sz w:val="20"/>
          <w:szCs w:val="20"/>
        </w:rPr>
        <w:t>Porto Architecture Practitioner</w:t>
      </w:r>
      <w:r>
        <w:rPr>
          <w:rFonts w:eastAsia="Calibri" w:cs="Calibri" w:ascii="Ubuntu Sans" w:hAnsi="Ubuntu Sans"/>
          <w:color w:val="4B5563"/>
          <w:sz w:val="20"/>
          <w:szCs w:val="20"/>
        </w:rPr>
        <w:t xml:space="preserve">  —  Applied Porto SAP (by Mahmoud Zalt, github.com/Mahmoudz/Porto) in production Laravel systems at Sinapse and Shahr-e-Aghsat, implementing Containers/Ship separation, Actions, Tasks, and Repository layers.</w:t>
      </w:r>
    </w:p>
    <w:p>
      <w:pPr>
        <w:pStyle w:val="Normal"/>
        <w:spacing w:before="220" w:after="60"/>
        <w:rPr>
          <w:rFonts w:ascii="Ubuntu Sans" w:hAnsi="Ubuntu Sans" w:eastAsia="Calibri" w:cs="Calibri"/>
          <w:b/>
          <w:bCs/>
          <w:color w:val="1A56DB"/>
          <w:spacing w:val="40"/>
          <w:sz w:val="22"/>
          <w:szCs w:val="22"/>
        </w:rPr>
      </w:pPr>
      <w:r>
        <w:rPr>
          <w:rFonts w:eastAsia="Calibri" w:cs="Calibri" w:ascii="Ubuntu Sans" w:hAnsi="Ubuntu Sans"/>
          <w:b/>
          <w:bCs/>
          <w:color w:val="1A56DB"/>
          <w:spacing w:val="40"/>
          <w:sz w:val="22"/>
          <w:szCs w:val="22"/>
        </w:rPr>
      </w:r>
    </w:p>
    <w:p>
      <w:pPr>
        <w:pStyle w:val="Normal"/>
        <w:spacing w:before="220" w:after="60"/>
        <w:rPr>
          <w:rFonts w:ascii="Ubuntu Sans" w:hAnsi="Ubuntu Sans" w:eastAsia="Calibri" w:cs="Calibri"/>
          <w:b/>
          <w:bCs/>
          <w:color w:val="1A56DB"/>
          <w:spacing w:val="40"/>
          <w:sz w:val="22"/>
          <w:szCs w:val="22"/>
        </w:rPr>
      </w:pPr>
      <w:r>
        <w:rPr>
          <w:rFonts w:eastAsia="Calibri" w:cs="Calibri" w:ascii="Ubuntu Sans" w:hAnsi="Ubuntu Sans"/>
          <w:b/>
          <w:bCs/>
          <w:color w:val="1A56DB"/>
          <w:spacing w:val="40"/>
          <w:sz w:val="22"/>
          <w:szCs w:val="22"/>
        </w:rPr>
        <w:t>KEY PROJECTS &amp; PORTFOLIO</w:t>
      </w:r>
    </w:p>
    <w:p>
      <w:pPr>
        <w:pStyle w:val="Normal"/>
        <w:pBdr>
          <w:bottom w:val="single" w:sz="8" w:space="1" w:color="1A56DB"/>
        </w:pBdr>
        <w:spacing w:before="0" w:after="0"/>
        <w:rPr>
          <w:rFonts w:ascii="Ubuntu Sans" w:hAnsi="Ubuntu Sans"/>
        </w:rPr>
      </w:pPr>
      <w:r>
        <w:rPr>
          <w:rFonts w:ascii="Ubuntu Sans" w:hAnsi="Ubuntu Sans"/>
        </w:rPr>
      </w:r>
    </w:p>
    <w:tbl>
      <w:tblPr>
        <w:tblW w:w="10080" w:type="dxa"/>
        <w:jc w:val="start"/>
        <w:tblInd w:w="0" w:type="dxa"/>
        <w:tblLayout w:type="fixed"/>
        <w:tblCellMar>
          <w:top w:w="80" w:type="dxa"/>
          <w:start w:w="120" w:type="dxa"/>
          <w:bottom w:w="80" w:type="dxa"/>
          <w:end w:w="120" w:type="dxa"/>
        </w:tblCellMar>
      </w:tblPr>
      <w:tblGrid>
        <w:gridCol w:w="2800"/>
        <w:gridCol w:w="7280"/>
      </w:tblGrid>
      <w:tr>
        <w:trPr/>
        <w:tc>
          <w:tcPr>
            <w:tcW w:w="2800" w:type="dxa"/>
            <w:tcBorders>
              <w:bottom w:val="single" w:sz="4" w:space="0" w:color="D1D5DB"/>
            </w:tcBorders>
            <w:shd w:fill="EBF0FB" w:val="clear"/>
          </w:tcPr>
          <w:p>
            <w:pPr>
              <w:pStyle w:val="Normal"/>
              <w:rPr>
                <w:rFonts w:ascii="Ubuntu Sans" w:hAnsi="Ubuntu Sans"/>
              </w:rPr>
            </w:pPr>
            <w:r>
              <w:rPr>
                <w:rFonts w:eastAsia="Calibri" w:cs="Calibri" w:ascii="Ubuntu Sans" w:hAnsi="Ubuntu Sans"/>
                <w:b/>
                <w:bCs/>
                <w:color w:val="1A56DB"/>
                <w:sz w:val="19"/>
                <w:szCs w:val="19"/>
              </w:rPr>
              <w:t>URL</w:t>
            </w:r>
          </w:p>
        </w:tc>
        <w:tc>
          <w:tcPr>
            <w:tcW w:w="7280" w:type="dxa"/>
            <w:tcBorders>
              <w:bottom w:val="single" w:sz="4" w:space="0" w:color="D1D5DB"/>
            </w:tcBorders>
            <w:shd w:fill="EBF0FB" w:val="clear"/>
          </w:tcPr>
          <w:p>
            <w:pPr>
              <w:pStyle w:val="Normal"/>
              <w:rPr>
                <w:rFonts w:ascii="Ubuntu Sans" w:hAnsi="Ubuntu Sans"/>
              </w:rPr>
            </w:pPr>
            <w:r>
              <w:rPr>
                <w:rFonts w:eastAsia="Calibri" w:cs="Calibri" w:ascii="Ubuntu Sans" w:hAnsi="Ubuntu Sans"/>
                <w:b/>
                <w:bCs/>
                <w:color w:val="1A56DB"/>
                <w:sz w:val="19"/>
                <w:szCs w:val="19"/>
              </w:rPr>
              <w:t>Description</w:t>
            </w:r>
          </w:p>
        </w:tc>
      </w:tr>
      <w:tr>
        <w:trPr/>
        <w:tc>
          <w:tcPr>
            <w:tcW w:w="2800" w:type="dxa"/>
            <w:tcBorders>
              <w:bottom w:val="single" w:sz="2" w:space="0" w:color="D1D5DB"/>
            </w:tcBorders>
            <w:shd w:fill="FFFFFF" w:val="clear"/>
          </w:tcPr>
          <w:p>
            <w:pPr>
              <w:pStyle w:val="Normal"/>
              <w:rPr>
                <w:rFonts w:ascii="Ubuntu Sans" w:hAnsi="Ubuntu Sans"/>
              </w:rPr>
            </w:pPr>
            <w:r>
              <w:rPr>
                <w:rFonts w:eastAsia="Calibri" w:cs="Calibri" w:ascii="Ubuntu Sans" w:hAnsi="Ubuntu Sans"/>
                <w:b/>
                <w:bCs/>
                <w:color w:val="1A56DB"/>
                <w:sz w:val="18"/>
                <w:szCs w:val="18"/>
              </w:rPr>
              <w:t>https://shahr-aghsat.com</w:t>
            </w:r>
          </w:p>
        </w:tc>
        <w:tc>
          <w:tcPr>
            <w:tcW w:w="7280"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111827"/>
                <w:sz w:val="18"/>
                <w:szCs w:val="18"/>
              </w:rPr>
              <w:t>BNPL / installment e-commerce platform · Laravel + Next.js · BehPardakht gateway · 10B+ IRR annual sales</w:t>
            </w:r>
          </w:p>
        </w:tc>
      </w:tr>
      <w:tr>
        <w:trPr/>
        <w:tc>
          <w:tcPr>
            <w:tcW w:w="2800" w:type="dxa"/>
            <w:tcBorders>
              <w:bottom w:val="single" w:sz="2" w:space="0" w:color="D1D5DB"/>
            </w:tcBorders>
            <w:shd w:fill="F9FAFB" w:val="clear"/>
          </w:tcPr>
          <w:p>
            <w:pPr>
              <w:pStyle w:val="Normal"/>
              <w:rPr>
                <w:rFonts w:ascii="Ubuntu Sans" w:hAnsi="Ubuntu Sans"/>
              </w:rPr>
            </w:pPr>
            <w:r>
              <w:rPr>
                <w:rFonts w:eastAsia="Calibri" w:cs="Calibri" w:ascii="Ubuntu Sans" w:hAnsi="Ubuntu Sans"/>
                <w:b/>
                <w:bCs/>
                <w:color w:val="1A56DB"/>
                <w:sz w:val="18"/>
                <w:szCs w:val="18"/>
              </w:rPr>
              <w:t>https://iransampler.com</w:t>
            </w:r>
          </w:p>
        </w:tc>
        <w:tc>
          <w:tcPr>
            <w:tcW w:w="7280" w:type="dxa"/>
            <w:tcBorders>
              <w:bottom w:val="single" w:sz="2" w:space="0" w:color="D1D5DB"/>
            </w:tcBorders>
            <w:shd w:fill="F9FAFB" w:val="clear"/>
          </w:tcPr>
          <w:p>
            <w:pPr>
              <w:pStyle w:val="Normal"/>
              <w:rPr>
                <w:rFonts w:ascii="Ubuntu Sans" w:hAnsi="Ubuntu Sans"/>
              </w:rPr>
            </w:pPr>
            <w:r>
              <w:rPr>
                <w:rFonts w:eastAsia="Calibri" w:cs="Calibri" w:ascii="Ubuntu Sans" w:hAnsi="Ubuntu Sans"/>
                <w:color w:val="111827"/>
                <w:sz w:val="18"/>
                <w:szCs w:val="18"/>
              </w:rPr>
              <w:t>Professional survey &amp; questionnaire SaaS (comparable to PorsLine) · Laravel · Vue.js</w:t>
            </w:r>
          </w:p>
        </w:tc>
      </w:tr>
      <w:tr>
        <w:trPr/>
        <w:tc>
          <w:tcPr>
            <w:tcW w:w="2800" w:type="dxa"/>
            <w:tcBorders>
              <w:bottom w:val="single" w:sz="2" w:space="0" w:color="D1D5DB"/>
            </w:tcBorders>
            <w:shd w:fill="FFFFFF" w:val="clear"/>
          </w:tcPr>
          <w:p>
            <w:pPr>
              <w:pStyle w:val="Normal"/>
              <w:rPr>
                <w:rFonts w:ascii="Ubuntu Sans" w:hAnsi="Ubuntu Sans"/>
              </w:rPr>
            </w:pPr>
            <w:r>
              <w:rPr>
                <w:rFonts w:eastAsia="Calibri" w:cs="Calibri" w:ascii="Ubuntu Sans" w:hAnsi="Ubuntu Sans"/>
                <w:b/>
                <w:bCs/>
                <w:color w:val="1A56DB"/>
                <w:sz w:val="18"/>
                <w:szCs w:val="18"/>
              </w:rPr>
              <w:t>https://innoghte.com</w:t>
            </w:r>
          </w:p>
        </w:tc>
        <w:tc>
          <w:tcPr>
            <w:tcW w:w="7280"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111827"/>
                <w:sz w:val="18"/>
                <w:szCs w:val="18"/>
              </w:rPr>
              <w:t>E-learning platform (US-based) · WordPress → Laravel + React full migration</w:t>
            </w:r>
          </w:p>
        </w:tc>
      </w:tr>
      <w:tr>
        <w:trPr/>
        <w:tc>
          <w:tcPr>
            <w:tcW w:w="2800" w:type="dxa"/>
            <w:tcBorders>
              <w:bottom w:val="single" w:sz="2" w:space="0" w:color="D1D5DB"/>
            </w:tcBorders>
            <w:shd w:fill="F9FAFB" w:val="clear"/>
          </w:tcPr>
          <w:p>
            <w:pPr>
              <w:pStyle w:val="Normal"/>
              <w:rPr>
                <w:rFonts w:ascii="Ubuntu Sans" w:hAnsi="Ubuntu Sans"/>
              </w:rPr>
            </w:pPr>
            <w:r>
              <w:rPr>
                <w:rFonts w:eastAsia="Calibri" w:cs="Calibri" w:ascii="Ubuntu Sans" w:hAnsi="Ubuntu Sans"/>
                <w:b/>
                <w:bCs/>
                <w:color w:val="1A56DB"/>
                <w:sz w:val="18"/>
                <w:szCs w:val="18"/>
              </w:rPr>
              <w:t>https://innoghte.ir</w:t>
            </w:r>
          </w:p>
        </w:tc>
        <w:tc>
          <w:tcPr>
            <w:tcW w:w="7280" w:type="dxa"/>
            <w:tcBorders>
              <w:bottom w:val="single" w:sz="2" w:space="0" w:color="D1D5DB"/>
            </w:tcBorders>
            <w:shd w:fill="F9FAFB" w:val="clear"/>
          </w:tcPr>
          <w:p>
            <w:pPr>
              <w:pStyle w:val="Normal"/>
              <w:rPr>
                <w:rFonts w:ascii="Ubuntu Sans" w:hAnsi="Ubuntu Sans"/>
              </w:rPr>
            </w:pPr>
            <w:r>
              <w:rPr>
                <w:rFonts w:eastAsia="Calibri" w:cs="Calibri" w:ascii="Ubuntu Sans" w:hAnsi="Ubuntu Sans"/>
                <w:color w:val="111827"/>
                <w:sz w:val="18"/>
                <w:szCs w:val="18"/>
              </w:rPr>
              <w:t>Regional mirror of Innoghte e-learning platform · Laravel · React</w:t>
            </w:r>
          </w:p>
        </w:tc>
      </w:tr>
      <w:tr>
        <w:trPr/>
        <w:tc>
          <w:tcPr>
            <w:tcW w:w="2800" w:type="dxa"/>
            <w:tcBorders>
              <w:bottom w:val="single" w:sz="2" w:space="0" w:color="D1D5DB"/>
            </w:tcBorders>
            <w:shd w:fill="FFFFFF" w:val="clear"/>
          </w:tcPr>
          <w:p>
            <w:pPr>
              <w:pStyle w:val="Normal"/>
              <w:rPr>
                <w:rFonts w:ascii="Ubuntu Sans" w:hAnsi="Ubuntu Sans"/>
              </w:rPr>
            </w:pPr>
            <w:r>
              <w:rPr>
                <w:rFonts w:eastAsia="Calibri" w:cs="Calibri" w:ascii="Ubuntu Sans" w:hAnsi="Ubuntu Sans"/>
                <w:b/>
                <w:bCs/>
                <w:color w:val="1A56DB"/>
                <w:sz w:val="18"/>
                <w:szCs w:val="18"/>
              </w:rPr>
              <w:t>https://mosbatesabz.com</w:t>
            </w:r>
          </w:p>
        </w:tc>
        <w:tc>
          <w:tcPr>
            <w:tcW w:w="7280"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111827"/>
                <w:sz w:val="18"/>
                <w:szCs w:val="18"/>
              </w:rPr>
              <w:t>Online pharmacy e-commerce · WooCommerce · Laravel · Advanced MySQL · WordPress</w:t>
            </w:r>
          </w:p>
        </w:tc>
      </w:tr>
      <w:tr>
        <w:trPr/>
        <w:tc>
          <w:tcPr>
            <w:tcW w:w="2800" w:type="dxa"/>
            <w:tcBorders>
              <w:bottom w:val="single" w:sz="2" w:space="0" w:color="D1D5DB"/>
            </w:tcBorders>
            <w:shd w:fill="F9FAFB" w:val="clear"/>
          </w:tcPr>
          <w:p>
            <w:pPr>
              <w:pStyle w:val="Normal"/>
              <w:rPr>
                <w:rFonts w:ascii="Ubuntu Sans" w:hAnsi="Ubuntu Sans"/>
              </w:rPr>
            </w:pPr>
            <w:r>
              <w:rPr>
                <w:rFonts w:eastAsia="Calibri" w:cs="Calibri" w:ascii="Ubuntu Sans" w:hAnsi="Ubuntu Sans"/>
                <w:b/>
                <w:bCs/>
                <w:color w:val="1A56DB"/>
                <w:sz w:val="18"/>
                <w:szCs w:val="18"/>
              </w:rPr>
              <w:t>https://mosbatesabz.com/mag</w:t>
            </w:r>
          </w:p>
        </w:tc>
        <w:tc>
          <w:tcPr>
            <w:tcW w:w="7280" w:type="dxa"/>
            <w:tcBorders>
              <w:bottom w:val="single" w:sz="2" w:space="0" w:color="D1D5DB"/>
            </w:tcBorders>
            <w:shd w:fill="F9FAFB" w:val="clear"/>
          </w:tcPr>
          <w:p>
            <w:pPr>
              <w:pStyle w:val="Normal"/>
              <w:rPr>
                <w:rFonts w:ascii="Ubuntu Sans" w:hAnsi="Ubuntu Sans"/>
              </w:rPr>
            </w:pPr>
            <w:r>
              <w:rPr>
                <w:rFonts w:eastAsia="Calibri" w:cs="Calibri" w:ascii="Ubuntu Sans" w:hAnsi="Ubuntu Sans"/>
                <w:color w:val="111827"/>
                <w:sz w:val="18"/>
                <w:szCs w:val="18"/>
              </w:rPr>
              <w:t>Content &amp; magazine section of Mosbat Sabz · WordPress · SEO-optimized editorial</w:t>
            </w:r>
          </w:p>
        </w:tc>
      </w:tr>
      <w:tr>
        <w:trPr/>
        <w:tc>
          <w:tcPr>
            <w:tcW w:w="2800" w:type="dxa"/>
            <w:tcBorders>
              <w:bottom w:val="single" w:sz="2" w:space="0" w:color="D1D5DB"/>
            </w:tcBorders>
            <w:shd w:fill="FFFFFF" w:val="clear"/>
          </w:tcPr>
          <w:p>
            <w:pPr>
              <w:pStyle w:val="Normal"/>
              <w:rPr>
                <w:rFonts w:ascii="Ubuntu Sans" w:hAnsi="Ubuntu Sans"/>
              </w:rPr>
            </w:pPr>
            <w:r>
              <w:rPr>
                <w:rFonts w:eastAsia="Calibri" w:cs="Calibri" w:ascii="Ubuntu Sans" w:hAnsi="Ubuntu Sans"/>
                <w:b/>
                <w:bCs/>
                <w:color w:val="1A56DB"/>
                <w:sz w:val="18"/>
                <w:szCs w:val="18"/>
              </w:rPr>
              <w:t>https://tehrangarden.com</w:t>
            </w:r>
          </w:p>
        </w:tc>
        <w:tc>
          <w:tcPr>
            <w:tcW w:w="7280"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111827"/>
                <w:sz w:val="18"/>
                <w:szCs w:val="18"/>
              </w:rPr>
              <w:t>TehranGarden — web development &amp; design project · Web development &amp; design</w:t>
            </w:r>
          </w:p>
        </w:tc>
      </w:tr>
      <w:tr>
        <w:trPr/>
        <w:tc>
          <w:tcPr>
            <w:tcW w:w="2800" w:type="dxa"/>
            <w:tcBorders>
              <w:bottom w:val="single" w:sz="2" w:space="0" w:color="D1D5DB"/>
            </w:tcBorders>
            <w:shd w:fill="F9FAFB" w:val="clear"/>
          </w:tcPr>
          <w:p>
            <w:pPr>
              <w:pStyle w:val="Normal"/>
              <w:rPr>
                <w:rFonts w:ascii="Ubuntu Sans" w:hAnsi="Ubuntu Sans"/>
              </w:rPr>
            </w:pPr>
            <w:r>
              <w:rPr>
                <w:rFonts w:eastAsia="Calibri" w:cs="Calibri" w:ascii="Ubuntu Sans" w:hAnsi="Ubuntu Sans"/>
                <w:b/>
                <w:bCs/>
                <w:color w:val="1A56DB"/>
                <w:sz w:val="18"/>
                <w:szCs w:val="18"/>
              </w:rPr>
              <w:t>https://financialtribune.com</w:t>
            </w:r>
          </w:p>
        </w:tc>
        <w:tc>
          <w:tcPr>
            <w:tcW w:w="7280" w:type="dxa"/>
            <w:tcBorders>
              <w:bottom w:val="single" w:sz="2" w:space="0" w:color="D1D5DB"/>
            </w:tcBorders>
            <w:shd w:fill="F9FAFB" w:val="clear"/>
          </w:tcPr>
          <w:p>
            <w:pPr>
              <w:pStyle w:val="Normal"/>
              <w:rPr>
                <w:rFonts w:ascii="Ubuntu Sans" w:hAnsi="Ubuntu Sans"/>
              </w:rPr>
            </w:pPr>
            <w:r>
              <w:rPr>
                <w:rFonts w:eastAsia="Calibri" w:cs="Calibri" w:ascii="Ubuntu Sans" w:hAnsi="Ubuntu Sans"/>
                <w:color w:val="111827"/>
                <w:sz w:val="18"/>
                <w:szCs w:val="18"/>
              </w:rPr>
              <w:t>Financial Tribune — English-language Middle East financial news · .NET backend systems</w:t>
            </w:r>
          </w:p>
        </w:tc>
      </w:tr>
      <w:tr>
        <w:trPr/>
        <w:tc>
          <w:tcPr>
            <w:tcW w:w="2800" w:type="dxa"/>
            <w:tcBorders>
              <w:bottom w:val="single" w:sz="2" w:space="0" w:color="D1D5DB"/>
            </w:tcBorders>
            <w:shd w:fill="FFFFFF" w:val="clear"/>
          </w:tcPr>
          <w:p>
            <w:pPr>
              <w:pStyle w:val="Normal"/>
              <w:rPr>
                <w:rFonts w:ascii="Ubuntu Sans" w:hAnsi="Ubuntu Sans"/>
              </w:rPr>
            </w:pPr>
            <w:r>
              <w:rPr>
                <w:rFonts w:eastAsia="Calibri" w:cs="Calibri" w:ascii="Ubuntu Sans" w:hAnsi="Ubuntu Sans"/>
                <w:b/>
                <w:bCs/>
                <w:color w:val="1A56DB"/>
                <w:sz w:val="18"/>
                <w:szCs w:val="18"/>
              </w:rPr>
              <w:t>https://events.donya-e-eqtesad.com/fa</w:t>
            </w:r>
          </w:p>
        </w:tc>
        <w:tc>
          <w:tcPr>
            <w:tcW w:w="7280"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111827"/>
                <w:sz w:val="18"/>
                <w:szCs w:val="18"/>
              </w:rPr>
              <w:t>Donya-e-Eqtesad Events Portal · Internal system development &amp; news monitoring platform</w:t>
            </w:r>
          </w:p>
        </w:tc>
      </w:tr>
      <w:tr>
        <w:trPr/>
        <w:tc>
          <w:tcPr>
            <w:tcW w:w="2800" w:type="dxa"/>
            <w:tcBorders>
              <w:bottom w:val="single" w:sz="2" w:space="0" w:color="D1D5DB"/>
            </w:tcBorders>
            <w:shd w:fill="F9FAFB" w:val="clear"/>
          </w:tcPr>
          <w:p>
            <w:pPr>
              <w:pStyle w:val="Normal"/>
              <w:rPr>
                <w:rFonts w:ascii="Ubuntu Sans" w:hAnsi="Ubuntu Sans"/>
              </w:rPr>
            </w:pPr>
            <w:r>
              <w:rPr>
                <w:rFonts w:eastAsia="Calibri" w:cs="Calibri" w:ascii="Ubuntu Sans" w:hAnsi="Ubuntu Sans"/>
                <w:b/>
                <w:bCs/>
                <w:color w:val="1A56DB"/>
                <w:sz w:val="18"/>
                <w:szCs w:val="18"/>
              </w:rPr>
              <w:t>https://ecoiran.com</w:t>
            </w:r>
          </w:p>
        </w:tc>
        <w:tc>
          <w:tcPr>
            <w:tcW w:w="7280" w:type="dxa"/>
            <w:tcBorders>
              <w:bottom w:val="single" w:sz="2" w:space="0" w:color="D1D5DB"/>
            </w:tcBorders>
            <w:shd w:fill="F9FAFB" w:val="clear"/>
          </w:tcPr>
          <w:p>
            <w:pPr>
              <w:pStyle w:val="Normal"/>
              <w:rPr>
                <w:rFonts w:ascii="Ubuntu Sans" w:hAnsi="Ubuntu Sans"/>
              </w:rPr>
            </w:pPr>
            <w:r>
              <w:rPr>
                <w:rFonts w:eastAsia="Calibri" w:cs="Calibri" w:ascii="Ubuntu Sans" w:hAnsi="Ubuntu Sans"/>
                <w:color w:val="111827"/>
                <w:sz w:val="18"/>
                <w:szCs w:val="18"/>
              </w:rPr>
              <w:t>EcoIran — regional economic news platform · Web development</w:t>
            </w:r>
          </w:p>
        </w:tc>
      </w:tr>
    </w:tbl>
    <w:p>
      <w:pPr>
        <w:pStyle w:val="Normal"/>
        <w:spacing w:before="220" w:after="60"/>
        <w:rPr>
          <w:rFonts w:ascii="Ubuntu Sans" w:hAnsi="Ubuntu Sans"/>
        </w:rPr>
      </w:pPr>
      <w:r>
        <w:rPr>
          <w:rFonts w:eastAsia="Calibri" w:cs="Calibri" w:ascii="Ubuntu Sans" w:hAnsi="Ubuntu Sans"/>
          <w:b/>
          <w:bCs/>
          <w:color w:val="1A56DB"/>
          <w:spacing w:val="40"/>
          <w:sz w:val="22"/>
          <w:szCs w:val="22"/>
        </w:rPr>
        <w:t>OPEN SOURCE CONTRIBUTIONS &amp; EXTENSIONS</w:t>
      </w:r>
    </w:p>
    <w:p>
      <w:pPr>
        <w:pStyle w:val="Normal"/>
        <w:pBdr>
          <w:bottom w:val="single" w:sz="8" w:space="1" w:color="1A56DB"/>
        </w:pBdr>
        <w:spacing w:before="0" w:after="0"/>
        <w:rPr>
          <w:rFonts w:ascii="Ubuntu Sans" w:hAnsi="Ubuntu Sans"/>
        </w:rPr>
      </w:pPr>
      <w:r>
        <w:rPr>
          <w:rFonts w:ascii="Ubuntu Sans" w:hAnsi="Ubuntu Sans"/>
        </w:rPr>
      </w:r>
    </w:p>
    <w:p>
      <w:pPr>
        <w:pStyle w:val="Normal"/>
        <w:spacing w:before="100" w:after="60"/>
        <w:rPr>
          <w:rFonts w:ascii="Ubuntu Sans" w:hAnsi="Ubuntu Sans"/>
        </w:rPr>
      </w:pPr>
      <w:r>
        <w:rPr>
          <w:rFonts w:eastAsia="Calibri" w:cs="Calibri" w:ascii="Ubuntu Sans" w:hAnsi="Ubuntu Sans"/>
          <w:i/>
          <w:iCs/>
          <w:color w:val="4B5563"/>
          <w:sz w:val="20"/>
          <w:szCs w:val="20"/>
        </w:rPr>
        <w:t>Extended and deployed the following open-source platforms in production environments over the past two years, contributing custom modules, integrations, and architectural improvements beyond their original scope:</w:t>
      </w:r>
    </w:p>
    <w:tbl>
      <w:tblPr>
        <w:tblW w:w="10080" w:type="dxa"/>
        <w:jc w:val="start"/>
        <w:tblInd w:w="0" w:type="dxa"/>
        <w:tblLayout w:type="fixed"/>
        <w:tblCellMar>
          <w:top w:w="80" w:type="dxa"/>
          <w:start w:w="120" w:type="dxa"/>
          <w:bottom w:w="80" w:type="dxa"/>
          <w:end w:w="120" w:type="dxa"/>
        </w:tblCellMar>
      </w:tblPr>
      <w:tblGrid>
        <w:gridCol w:w="2597"/>
        <w:gridCol w:w="3003"/>
        <w:gridCol w:w="4480"/>
      </w:tblGrid>
      <w:tr>
        <w:trPr/>
        <w:tc>
          <w:tcPr>
            <w:tcW w:w="2597" w:type="dxa"/>
            <w:tcBorders>
              <w:bottom w:val="single" w:sz="4" w:space="0" w:color="D1D5DB"/>
            </w:tcBorders>
            <w:shd w:fill="EBF0FB" w:val="clear"/>
          </w:tcPr>
          <w:p>
            <w:pPr>
              <w:pStyle w:val="Normal"/>
              <w:rPr>
                <w:rFonts w:ascii="Ubuntu Sans" w:hAnsi="Ubuntu Sans"/>
              </w:rPr>
            </w:pPr>
            <w:r>
              <w:rPr>
                <w:rFonts w:eastAsia="Calibri" w:cs="Calibri" w:ascii="Ubuntu Sans" w:hAnsi="Ubuntu Sans"/>
                <w:b/>
                <w:bCs/>
                <w:color w:val="1A56DB"/>
                <w:sz w:val="19"/>
                <w:szCs w:val="19"/>
              </w:rPr>
              <w:t>Project</w:t>
            </w:r>
          </w:p>
        </w:tc>
        <w:tc>
          <w:tcPr>
            <w:tcW w:w="3003" w:type="dxa"/>
            <w:tcBorders>
              <w:bottom w:val="single" w:sz="4" w:space="0" w:color="D1D5DB"/>
            </w:tcBorders>
            <w:shd w:fill="EBF0FB" w:val="clear"/>
          </w:tcPr>
          <w:p>
            <w:pPr>
              <w:pStyle w:val="Normal"/>
              <w:rPr>
                <w:rFonts w:ascii="Ubuntu Sans" w:hAnsi="Ubuntu Sans"/>
              </w:rPr>
            </w:pPr>
            <w:r>
              <w:rPr>
                <w:rFonts w:eastAsia="Calibri" w:cs="Calibri" w:ascii="Ubuntu Sans" w:hAnsi="Ubuntu Sans"/>
                <w:b/>
                <w:bCs/>
                <w:color w:val="1A56DB"/>
                <w:sz w:val="19"/>
                <w:szCs w:val="19"/>
              </w:rPr>
              <w:t>What it is</w:t>
            </w:r>
          </w:p>
        </w:tc>
        <w:tc>
          <w:tcPr>
            <w:tcW w:w="4480" w:type="dxa"/>
            <w:tcBorders>
              <w:bottom w:val="single" w:sz="4" w:space="0" w:color="D1D5DB"/>
            </w:tcBorders>
            <w:shd w:fill="EBF0FB" w:val="clear"/>
          </w:tcPr>
          <w:p>
            <w:pPr>
              <w:pStyle w:val="Normal"/>
              <w:rPr>
                <w:rFonts w:ascii="Ubuntu Sans" w:hAnsi="Ubuntu Sans"/>
              </w:rPr>
            </w:pPr>
            <w:r>
              <w:rPr>
                <w:rFonts w:eastAsia="Calibri" w:cs="Calibri" w:ascii="Ubuntu Sans" w:hAnsi="Ubuntu Sans"/>
                <w:b/>
                <w:bCs/>
                <w:color w:val="1A56DB"/>
                <w:sz w:val="19"/>
                <w:szCs w:val="19"/>
              </w:rPr>
              <w:t>Extensions &amp; Contributions</w:t>
            </w:r>
          </w:p>
        </w:tc>
      </w:tr>
      <w:tr>
        <w:trPr/>
        <w:tc>
          <w:tcPr>
            <w:tcW w:w="2597" w:type="dxa"/>
            <w:tcBorders>
              <w:bottom w:val="single" w:sz="2" w:space="0" w:color="D1D5DB"/>
            </w:tcBorders>
            <w:shd w:fill="FFFFFF" w:val="clear"/>
          </w:tcPr>
          <w:p>
            <w:pPr>
              <w:pStyle w:val="Normal"/>
              <w:rPr>
                <w:rFonts w:ascii="Ubuntu Sans" w:hAnsi="Ubuntu Sans"/>
              </w:rPr>
            </w:pPr>
            <w:r>
              <w:rPr>
                <w:rFonts w:eastAsia="Calibri" w:cs="Calibri" w:ascii="Ubuntu Sans" w:hAnsi="Ubuntu Sans"/>
                <w:b/>
                <w:bCs/>
                <w:color w:val="111827"/>
                <w:sz w:val="18"/>
                <w:szCs w:val="18"/>
              </w:rPr>
              <w:t>Umami Analytics</w:t>
            </w:r>
          </w:p>
          <w:p>
            <w:pPr>
              <w:pStyle w:val="Normal"/>
              <w:rPr>
                <w:rFonts w:ascii="Ubuntu Sans" w:hAnsi="Ubuntu Sans"/>
              </w:rPr>
            </w:pPr>
            <w:r>
              <w:rPr>
                <w:rFonts w:eastAsia="Calibri" w:cs="Calibri" w:ascii="Ubuntu Sans" w:hAnsi="Ubuntu Sans"/>
                <w:color w:val="1A56DB"/>
                <w:sz w:val="17"/>
                <w:szCs w:val="17"/>
              </w:rPr>
              <w:t>github.com/umami-software/umami</w:t>
            </w:r>
          </w:p>
        </w:tc>
        <w:tc>
          <w:tcPr>
            <w:tcW w:w="3003"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4B5563"/>
                <w:sz w:val="18"/>
                <w:szCs w:val="18"/>
              </w:rPr>
              <w:t>Privacy-focused open-source analytics platform (Google Analytics alternative) · Next.js · PostgreSQL</w:t>
            </w:r>
          </w:p>
        </w:tc>
        <w:tc>
          <w:tcPr>
            <w:tcW w:w="4480"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111827"/>
                <w:sz w:val="18"/>
                <w:szCs w:val="18"/>
              </w:rPr>
              <w:t>Extended with custom event tracking modules, multi-tenant dashboard support, and RTL layout support. Integrated with e-commerce and BNPL platforms as a self-hosted analytics backbone.</w:t>
            </w:r>
          </w:p>
        </w:tc>
      </w:tr>
      <w:tr>
        <w:trPr/>
        <w:tc>
          <w:tcPr>
            <w:tcW w:w="2597" w:type="dxa"/>
            <w:tcBorders>
              <w:bottom w:val="single" w:sz="2" w:space="0" w:color="D1D5DB"/>
            </w:tcBorders>
            <w:shd w:fill="F9FAFB" w:val="clear"/>
          </w:tcPr>
          <w:p>
            <w:pPr>
              <w:pStyle w:val="Normal"/>
              <w:rPr>
                <w:rFonts w:ascii="Ubuntu Sans" w:hAnsi="Ubuntu Sans"/>
              </w:rPr>
            </w:pPr>
            <w:r>
              <w:rPr>
                <w:rFonts w:eastAsia="Calibri" w:cs="Calibri" w:ascii="Ubuntu Sans" w:hAnsi="Ubuntu Sans"/>
                <w:b/>
                <w:bCs/>
                <w:color w:val="111827"/>
                <w:sz w:val="18"/>
                <w:szCs w:val="18"/>
              </w:rPr>
              <w:t>Twenty CRM</w:t>
            </w:r>
          </w:p>
          <w:p>
            <w:pPr>
              <w:pStyle w:val="Normal"/>
              <w:rPr>
                <w:rFonts w:ascii="Ubuntu Sans" w:hAnsi="Ubuntu Sans"/>
              </w:rPr>
            </w:pPr>
            <w:r>
              <w:rPr>
                <w:rFonts w:eastAsia="Calibri" w:cs="Calibri" w:ascii="Ubuntu Sans" w:hAnsi="Ubuntu Sans"/>
                <w:color w:val="1A56DB"/>
                <w:sz w:val="17"/>
                <w:szCs w:val="17"/>
              </w:rPr>
              <w:t>github.com/twentyhq/twenty</w:t>
            </w:r>
          </w:p>
        </w:tc>
        <w:tc>
          <w:tcPr>
            <w:tcW w:w="3003" w:type="dxa"/>
            <w:tcBorders>
              <w:bottom w:val="single" w:sz="2" w:space="0" w:color="D1D5DB"/>
            </w:tcBorders>
            <w:shd w:fill="F9FAFB" w:val="clear"/>
          </w:tcPr>
          <w:p>
            <w:pPr>
              <w:pStyle w:val="Normal"/>
              <w:rPr>
                <w:rFonts w:ascii="Ubuntu Sans" w:hAnsi="Ubuntu Sans"/>
              </w:rPr>
            </w:pPr>
            <w:r>
              <w:rPr>
                <w:rFonts w:eastAsia="Calibri" w:cs="Calibri" w:ascii="Ubuntu Sans" w:hAnsi="Ubuntu Sans"/>
                <w:color w:val="4B5563"/>
                <w:sz w:val="18"/>
                <w:szCs w:val="18"/>
              </w:rPr>
              <w:t>Open-source CRM — AI-ready alternative to Salesforce · Node.js · GraphQL · React</w:t>
            </w:r>
          </w:p>
        </w:tc>
        <w:tc>
          <w:tcPr>
            <w:tcW w:w="4480" w:type="dxa"/>
            <w:tcBorders>
              <w:bottom w:val="single" w:sz="2" w:space="0" w:color="D1D5DB"/>
            </w:tcBorders>
            <w:shd w:fill="F9FAFB" w:val="clear"/>
          </w:tcPr>
          <w:p>
            <w:pPr>
              <w:pStyle w:val="Normal"/>
              <w:rPr>
                <w:rFonts w:ascii="Ubuntu Sans" w:hAnsi="Ubuntu Sans"/>
              </w:rPr>
            </w:pPr>
            <w:r>
              <w:rPr>
                <w:rFonts w:eastAsia="Calibri" w:cs="Calibri" w:ascii="Ubuntu Sans" w:hAnsi="Ubuntu Sans"/>
                <w:color w:val="111827"/>
                <w:sz w:val="18"/>
                <w:szCs w:val="18"/>
              </w:rPr>
              <w:t>Deployed self-hosted instance with hybrid native + Docker setup. Extended GraphQL API for bulk lead imports with linked task creation. Configured OpenResty reverse proxy with SSL. Built custom lead pipeline flows.</w:t>
            </w:r>
          </w:p>
        </w:tc>
      </w:tr>
      <w:tr>
        <w:trPr/>
        <w:tc>
          <w:tcPr>
            <w:tcW w:w="2597" w:type="dxa"/>
            <w:tcBorders>
              <w:bottom w:val="single" w:sz="2" w:space="0" w:color="D1D5DB"/>
            </w:tcBorders>
            <w:shd w:fill="FFFFFF" w:val="clear"/>
          </w:tcPr>
          <w:p>
            <w:pPr>
              <w:pStyle w:val="Normal"/>
              <w:rPr>
                <w:rFonts w:ascii="Ubuntu Sans" w:hAnsi="Ubuntu Sans"/>
              </w:rPr>
            </w:pPr>
            <w:r>
              <w:rPr>
                <w:rFonts w:eastAsia="Calibri" w:cs="Calibri" w:ascii="Ubuntu Sans" w:hAnsi="Ubuntu Sans"/>
                <w:b/>
                <w:bCs/>
                <w:color w:val="111827"/>
                <w:sz w:val="18"/>
                <w:szCs w:val="18"/>
              </w:rPr>
              <w:t>Dub.co</w:t>
            </w:r>
          </w:p>
          <w:p>
            <w:pPr>
              <w:pStyle w:val="Normal"/>
              <w:rPr>
                <w:rFonts w:ascii="Ubuntu Sans" w:hAnsi="Ubuntu Sans"/>
              </w:rPr>
            </w:pPr>
            <w:r>
              <w:rPr>
                <w:rFonts w:eastAsia="Calibri" w:cs="Calibri" w:ascii="Ubuntu Sans" w:hAnsi="Ubuntu Sans"/>
                <w:color w:val="1A56DB"/>
                <w:sz w:val="17"/>
                <w:szCs w:val="17"/>
              </w:rPr>
              <w:t>github.com/dubinc/dub</w:t>
            </w:r>
          </w:p>
        </w:tc>
        <w:tc>
          <w:tcPr>
            <w:tcW w:w="3003"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4B5563"/>
                <w:sz w:val="18"/>
                <w:szCs w:val="18"/>
              </w:rPr>
              <w:t>Modern open-source link attribution &amp; short-link platform · Next.js · Prisma</w:t>
            </w:r>
          </w:p>
        </w:tc>
        <w:tc>
          <w:tcPr>
            <w:tcW w:w="4480" w:type="dxa"/>
            <w:tcBorders>
              <w:bottom w:val="single" w:sz="2" w:space="0" w:color="D1D5DB"/>
            </w:tcBorders>
            <w:shd w:fill="FFFFFF" w:val="clear"/>
          </w:tcPr>
          <w:p>
            <w:pPr>
              <w:pStyle w:val="Normal"/>
              <w:rPr>
                <w:rFonts w:ascii="Ubuntu Sans" w:hAnsi="Ubuntu Sans"/>
              </w:rPr>
            </w:pPr>
            <w:r>
              <w:rPr>
                <w:rFonts w:eastAsia="Calibri" w:cs="Calibri" w:ascii="Ubuntu Sans" w:hAnsi="Ubuntu Sans"/>
                <w:color w:val="111827"/>
                <w:sz w:val="18"/>
                <w:szCs w:val="18"/>
              </w:rPr>
              <w:t>Self-hosted and extended for campaign tracking across e-commerce and marketing funnels. Integrated with platform analytics pipelines and customized link metadata for regional audience targeting.</w:t>
            </w:r>
          </w:p>
        </w:tc>
      </w:tr>
    </w:tbl>
    <w:p>
      <w:pPr>
        <w:pStyle w:val="Normal"/>
        <w:spacing w:before="220" w:after="60"/>
        <w:rPr>
          <w:rFonts w:ascii="Ubuntu Sans" w:hAnsi="Ubuntu Sans"/>
        </w:rPr>
      </w:pPr>
      <w:r>
        <w:rPr>
          <w:rFonts w:eastAsia="Calibri" w:cs="Calibri" w:ascii="Ubuntu Sans" w:hAnsi="Ubuntu Sans"/>
          <w:b/>
          <w:bCs/>
          <w:color w:val="1A56DB"/>
          <w:spacing w:val="40"/>
          <w:sz w:val="22"/>
          <w:szCs w:val="22"/>
        </w:rPr>
        <w:t>LANGUAGES</w:t>
      </w:r>
    </w:p>
    <w:p>
      <w:pPr>
        <w:pStyle w:val="Normal"/>
        <w:pBdr>
          <w:bottom w:val="single" w:sz="8" w:space="1" w:color="1A56DB"/>
        </w:pBdr>
        <w:spacing w:before="0" w:after="0"/>
        <w:rPr>
          <w:rFonts w:ascii="Ubuntu Sans" w:hAnsi="Ubuntu Sans"/>
        </w:rPr>
      </w:pPr>
      <w:r>
        <w:rPr>
          <w:rFonts w:ascii="Ubuntu Sans" w:hAnsi="Ubuntu Sans"/>
        </w:rPr>
      </w:r>
    </w:p>
    <w:p>
      <w:pPr>
        <w:pStyle w:val="Normal"/>
        <w:spacing w:before="100" w:after="60"/>
        <w:rPr>
          <w:rFonts w:ascii="Ubuntu Sans" w:hAnsi="Ubuntu Sans"/>
        </w:rPr>
      </w:pPr>
      <w:r>
        <w:rPr>
          <w:rFonts w:eastAsia="Calibri" w:cs="Calibri" w:ascii="Ubuntu Sans" w:hAnsi="Ubuntu Sans"/>
          <w:b/>
          <w:bCs/>
          <w:sz w:val="20"/>
          <w:szCs w:val="20"/>
        </w:rPr>
        <w:t xml:space="preserve">English </w:t>
      </w:r>
      <w:r>
        <w:rPr>
          <w:rFonts w:eastAsia="Calibri" w:cs="Calibri" w:ascii="Ubuntu Sans" w:hAnsi="Ubuntu Sans"/>
          <w:color w:val="4B5563"/>
          <w:sz w:val="20"/>
          <w:szCs w:val="20"/>
        </w:rPr>
        <w:t xml:space="preserve">(Professional Proficiency · IELTS 7.0)    </w:t>
      </w:r>
      <w:r>
        <w:rPr>
          <w:rFonts w:eastAsia="Calibri" w:cs="Calibri" w:ascii="Ubuntu Sans" w:hAnsi="Ubuntu Sans"/>
          <w:b/>
          <w:bCs/>
          <w:sz w:val="20"/>
          <w:szCs w:val="20"/>
        </w:rPr>
        <w:t xml:space="preserve">Malay </w:t>
      </w:r>
      <w:r>
        <w:rPr>
          <w:rFonts w:eastAsia="Calibri" w:cs="Calibri" w:ascii="Ubuntu Sans" w:hAnsi="Ubuntu Sans"/>
          <w:color w:val="4B5563"/>
          <w:sz w:val="20"/>
          <w:szCs w:val="20"/>
        </w:rPr>
        <w:t>(Conversational)</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Ubuntu Sans">
    <w:charset w:val="01" w:characterSet="utf-8"/>
    <w:family w:val="swiss"/>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Wingdings 3">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80" w:hanging="300"/>
      </w:pPr>
      <w:rPr>
        <w:rFonts w:ascii="Wingdings 3" w:hAnsi="Wingdings 3" w:cs="Wingdings 3"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480" w:hanging="300"/>
      </w:pPr>
      <w:rPr>
        <w:rFonts w:ascii="Wingdings 3" w:hAnsi="Wingdings 3" w:cs="Wingdings 3"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91"/>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111827"/>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111827"/>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111827"/>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oroush2025@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LibreOffice/26.2.4.2$Linux_X86_64 LibreOffice_project/620$Build-2</Application>
  <AppVersion>15.0000</AppVersion>
  <Pages>4</Pages>
  <Words>1389</Words>
  <Characters>8879</Characters>
  <CharactersWithSpaces>10186</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2026-05-18T12:50:28Z</dcterms:created>
  <dc:creator>Un-named</dc:creator>
  <dc:description/>
  <dc:language>en-US</dc:language>
  <cp:lastModifiedBy/>
  <cp:lastPrinted>2026-05-19T10:55:16Z</cp:lastPrinted>
  <dcterms:modified xsi:type="dcterms:W3CDTF">2026-09-04T17:50:25Z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