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193E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1. Study Design</w:t>
      </w:r>
    </w:p>
    <w:p w14:paraId="66812308" w14:textId="77777777" w:rsidR="00136E82" w:rsidRPr="00136E82" w:rsidRDefault="00136E82" w:rsidP="00136E82">
      <w:r w:rsidRPr="00136E82">
        <w:rPr>
          <w:b/>
          <w:bCs/>
        </w:rPr>
        <w:t>Design</w:t>
      </w:r>
      <w:r w:rsidRPr="00136E82">
        <w:t>: Prospective cohort study with repeated measures within the preparation phase of the MOST framework. Observational, no control arm, all participants receive the full monitoring system.</w:t>
      </w:r>
    </w:p>
    <w:p w14:paraId="0329DD00" w14:textId="77777777" w:rsidR="00136E82" w:rsidRPr="00136E82" w:rsidRDefault="00136E82" w:rsidP="00136E82">
      <w:r w:rsidRPr="00136E82">
        <w:rPr>
          <w:b/>
          <w:bCs/>
        </w:rPr>
        <w:t>Goal (revised)</w:t>
      </w:r>
      <w:r w:rsidRPr="00136E82">
        <w:t>: This is a preparation-phase study. The primary goal is to characterize multimodal sensor signals associated with postpartum cardiovascular events in mothers with PIH/preeclampsia, to inform predictive model architecture and feature selection for a future optimization-phase study. Secondary goals:</w:t>
      </w:r>
    </w:p>
    <w:p w14:paraId="780FFC79" w14:textId="77777777" w:rsidR="00136E82" w:rsidRPr="00136E82" w:rsidRDefault="00136E82" w:rsidP="00136E82">
      <w:pPr>
        <w:numPr>
          <w:ilvl w:val="0"/>
          <w:numId w:val="1"/>
        </w:numPr>
      </w:pPr>
      <w:r w:rsidRPr="00136E82">
        <w:t>Evaluate the performance of an existing, literature-derived candidate algorithm (a MEOWS-derived rule-based scoring system, adapted and recalibrated for ambulatory wearable measurement and extended with edema and heat-strain features) for flagging postpartum cardiovascular events within 12 weeks postpartum</w:t>
      </w:r>
    </w:p>
    <w:p w14:paraId="1855A5FF" w14:textId="77777777" w:rsidR="00136E82" w:rsidRPr="00136E82" w:rsidRDefault="00136E82" w:rsidP="00136E82">
      <w:pPr>
        <w:numPr>
          <w:ilvl w:val="0"/>
          <w:numId w:val="1"/>
        </w:numPr>
      </w:pPr>
      <w:r w:rsidRPr="00136E82">
        <w:t>Characterize the contribution of heat-related physiological signals as a source of false-positive alerts in a Phoenix-area population during summer months</w:t>
      </w:r>
    </w:p>
    <w:p w14:paraId="28CDF1BE" w14:textId="77777777" w:rsidR="00136E82" w:rsidRPr="00136E82" w:rsidRDefault="00136E82" w:rsidP="00136E82">
      <w:pPr>
        <w:numPr>
          <w:ilvl w:val="0"/>
          <w:numId w:val="1"/>
        </w:numPr>
      </w:pPr>
      <w:r w:rsidRPr="00136E82">
        <w:t>Estimate participant adherence to multimodal monitoring and characterize patterns of disengagement</w:t>
      </w:r>
    </w:p>
    <w:p w14:paraId="7FBFD226" w14:textId="77777777" w:rsidR="00136E82" w:rsidRPr="00136E82" w:rsidRDefault="00136E82" w:rsidP="00136E82">
      <w:r w:rsidRPr="00136E82">
        <w:t>Heat strain is a </w:t>
      </w:r>
      <w:r w:rsidRPr="00136E82">
        <w:rPr>
          <w:b/>
          <w:bCs/>
        </w:rPr>
        <w:t>confounder</w:t>
      </w:r>
      <w:r w:rsidRPr="00136E82">
        <w:t> the algorithm must distinguish from CV events, not a co-equal predictive target.</w:t>
      </w:r>
    </w:p>
    <w:p w14:paraId="7CEDEA9F" w14:textId="77777777" w:rsidR="00136E82" w:rsidRPr="00136E82" w:rsidRDefault="00136E82" w:rsidP="00136E82">
      <w:r w:rsidRPr="00136E82">
        <w:rPr>
          <w:b/>
          <w:bCs/>
        </w:rPr>
        <w:t>Participants</w:t>
      </w:r>
      <w:r w:rsidRPr="00136E82">
        <w:t>: N = 150–200 postpartum mothers with pregnancy-induced hypertension or preeclampsia (PIH/PE). Non-PIH/PE mothers are excluded.</w:t>
      </w:r>
    </w:p>
    <w:p w14:paraId="4E4EC87A" w14:textId="77777777" w:rsidR="00136E82" w:rsidRPr="00136E82" w:rsidRDefault="00136E82" w:rsidP="00136E82">
      <w:r w:rsidRPr="00136E82">
        <w:rPr>
          <w:b/>
          <w:bCs/>
        </w:rPr>
        <w:t>Recruitment</w:t>
      </w:r>
      <w:r w:rsidRPr="00136E82">
        <w:t>: Third trimester only. The 12-week observation window begins immediately post-delivery; third-trimester recruitment allows time for onboarding and baseline measurements.</w:t>
      </w:r>
    </w:p>
    <w:p w14:paraId="3F6DCDC2" w14:textId="77777777" w:rsidR="00136E82" w:rsidRPr="00136E82" w:rsidRDefault="00136E82" w:rsidP="00136E82">
      <w:r w:rsidRPr="00136E82">
        <w:rPr>
          <w:b/>
          <w:bCs/>
        </w:rPr>
        <w:t>Data collection window</w:t>
      </w:r>
      <w:r w:rsidRPr="00136E82">
        <w:t>: 12 weeks postpartum per participant, beginning immediately post-delivery. One-time baseline at recruitment (third trimester). Delivery variables captured retrospectively after delivery.</w:t>
      </w:r>
    </w:p>
    <w:p w14:paraId="727B525B" w14:textId="77777777" w:rsidR="00136E82" w:rsidRPr="00136E82" w:rsidRDefault="00136E82" w:rsidP="00136E82">
      <w:r w:rsidRPr="00136E82">
        <w:rPr>
          <w:b/>
          <w:bCs/>
        </w:rPr>
        <w:t>Primary distal outcome (composite)</w:t>
      </w:r>
      <w:r w:rsidRPr="00136E82">
        <w:t>: any of the following within 12 weeks postpartum:</w:t>
      </w:r>
    </w:p>
    <w:p w14:paraId="001366D2" w14:textId="77777777" w:rsidR="00136E82" w:rsidRPr="00136E82" w:rsidRDefault="00136E82" w:rsidP="00136E82">
      <w:pPr>
        <w:numPr>
          <w:ilvl w:val="0"/>
          <w:numId w:val="2"/>
        </w:numPr>
      </w:pPr>
      <w:r w:rsidRPr="00136E82">
        <w:t>Confirmed postpartum preeclampsia, eclampsia, or HELLP syndrome</w:t>
      </w:r>
    </w:p>
    <w:p w14:paraId="035C4036" w14:textId="77777777" w:rsidR="00136E82" w:rsidRPr="00136E82" w:rsidRDefault="00136E82" w:rsidP="00136E82">
      <w:pPr>
        <w:numPr>
          <w:ilvl w:val="0"/>
          <w:numId w:val="2"/>
        </w:numPr>
      </w:pPr>
      <w:r w:rsidRPr="00136E82">
        <w:t>Confirmed peripartum cardiomyopathy</w:t>
      </w:r>
    </w:p>
    <w:p w14:paraId="05181AC2" w14:textId="77777777" w:rsidR="00136E82" w:rsidRPr="00136E82" w:rsidRDefault="00136E82" w:rsidP="00136E82">
      <w:pPr>
        <w:numPr>
          <w:ilvl w:val="0"/>
          <w:numId w:val="2"/>
        </w:numPr>
      </w:pPr>
      <w:r w:rsidRPr="00136E82">
        <w:t>Postpartum stroke (ischemic or hemorrhagic)</w:t>
      </w:r>
    </w:p>
    <w:p w14:paraId="08C73C05" w14:textId="77777777" w:rsidR="00136E82" w:rsidRPr="00136E82" w:rsidRDefault="00136E82" w:rsidP="00136E82">
      <w:pPr>
        <w:numPr>
          <w:ilvl w:val="0"/>
          <w:numId w:val="2"/>
        </w:numPr>
      </w:pPr>
      <w:r w:rsidRPr="00136E82">
        <w:t>Hypertensive crisis requiring acute intravenous antihypertensive treatment</w:t>
      </w:r>
    </w:p>
    <w:p w14:paraId="5E564E4C" w14:textId="77777777" w:rsidR="00136E82" w:rsidRPr="00136E82" w:rsidRDefault="00136E82" w:rsidP="00136E82">
      <w:pPr>
        <w:numPr>
          <w:ilvl w:val="0"/>
          <w:numId w:val="2"/>
        </w:numPr>
      </w:pPr>
      <w:r w:rsidRPr="00136E82">
        <w:lastRenderedPageBreak/>
        <w:t>Unplanned readmission or ED visit for sustained severe-range hypertension (sBP ≥160 or dBP ≥110 confirmed on two measurements ≥15 min apart)</w:t>
      </w:r>
    </w:p>
    <w:p w14:paraId="30069006" w14:textId="77777777" w:rsidR="00136E82" w:rsidRPr="00136E82" w:rsidRDefault="00136E82" w:rsidP="00136E82">
      <w:r w:rsidRPr="00136E82">
        <w:t>Pure thromboembolic events (PE/DVT) are </w:t>
      </w:r>
      <w:r w:rsidRPr="00136E82">
        <w:rPr>
          <w:b/>
          <w:bCs/>
        </w:rPr>
        <w:t>excluded</w:t>
      </w:r>
      <w:r w:rsidRPr="00136E82">
        <w:t> from the primary outcome — they are not detectable from the BP/HR/edema sensor set, so including them would penalize the algorithm for events it has no signal for.</w:t>
      </w:r>
    </w:p>
    <w:p w14:paraId="06CFF25A" w14:textId="77777777" w:rsidR="00136E82" w:rsidRPr="00136E82" w:rsidRDefault="00136E82" w:rsidP="00136E82">
      <w:r w:rsidRPr="00136E82">
        <w:rPr>
          <w:b/>
          <w:bCs/>
        </w:rPr>
        <w:t>Secondary outcome (heat illness)</w:t>
      </w:r>
      <w:r w:rsidRPr="00136E82">
        <w:t>: any of the following within 12 weeks postpartum:</w:t>
      </w:r>
    </w:p>
    <w:p w14:paraId="729114B3" w14:textId="77777777" w:rsidR="00136E82" w:rsidRPr="00136E82" w:rsidRDefault="00136E82" w:rsidP="00136E82">
      <w:pPr>
        <w:numPr>
          <w:ilvl w:val="0"/>
          <w:numId w:val="3"/>
        </w:numPr>
      </w:pPr>
      <w:r w:rsidRPr="00136E82">
        <w:t>Any clinically documented heat exhaustion or heat stroke</w:t>
      </w:r>
    </w:p>
    <w:p w14:paraId="42D40519" w14:textId="77777777" w:rsidR="00136E82" w:rsidRPr="00136E82" w:rsidRDefault="00136E82" w:rsidP="00136E82">
      <w:pPr>
        <w:numPr>
          <w:ilvl w:val="0"/>
          <w:numId w:val="3"/>
        </w:numPr>
      </w:pPr>
      <w:r w:rsidRPr="00136E82">
        <w:t>Self-reported heat illness symptoms (cramps, exhaustion, nausea/vomiting attributed to heat exposure) with documented ambient temperature ≥100°F at the participant's location within the 24h preceding symptom onset</w:t>
      </w:r>
    </w:p>
    <w:p w14:paraId="5AD4637A" w14:textId="77777777" w:rsidR="00136E82" w:rsidRPr="00136E82" w:rsidRDefault="00136E82" w:rsidP="00136E82">
      <w:r w:rsidRPr="00136E82">
        <w:t>Heat illness serves dual purposes in the synthetic data: labeled negative-class events for evaluating algorithm specificity, and its own outcome for characterizing the heat-strain confounder.</w:t>
      </w:r>
    </w:p>
    <w:p w14:paraId="20F91F88" w14:textId="77777777" w:rsidR="00136E82" w:rsidRPr="00136E82" w:rsidRDefault="00136E82" w:rsidP="00136E82">
      <w:r w:rsidRPr="00136E82">
        <w:rPr>
          <w:b/>
          <w:bCs/>
        </w:rPr>
        <w:t>Proximal outcomes</w:t>
      </w:r>
      <w:r w:rsidRPr="00136E82">
        <w:t>: Alert accuracy (false-positive and false-negative rates against adjudicated outcomes), symptom-survey completion rate, appropriate user response rate to alerts.</w:t>
      </w:r>
    </w:p>
    <w:p w14:paraId="103B6094" w14:textId="77777777" w:rsidR="00136E82" w:rsidRPr="00136E82" w:rsidRDefault="00136E82" w:rsidP="00136E82">
      <w:r w:rsidRPr="00136E82">
        <w:pict w14:anchorId="0AEBA41F">
          <v:rect id="_x0000_i1061" style="width:0;height:1.5pt" o:hralign="center" o:hrstd="t" o:hr="t" fillcolor="#a0a0a0" stroked="f"/>
        </w:pict>
      </w:r>
    </w:p>
    <w:p w14:paraId="50F4BBC5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2. Data Collection Sequence</w:t>
      </w:r>
    </w:p>
    <w:p w14:paraId="57D462A3" w14:textId="77777777" w:rsidR="00136E82" w:rsidRPr="00136E82" w:rsidRDefault="00136E82" w:rsidP="00136E82">
      <w:r w:rsidRPr="00136E82">
        <w:t>Mostly correct with three comments:</w:t>
      </w:r>
    </w:p>
    <w:p w14:paraId="09D8DA8A" w14:textId="77777777" w:rsidR="00136E82" w:rsidRPr="00136E82" w:rsidRDefault="00136E82" w:rsidP="00136E82">
      <w:r w:rsidRPr="00136E82">
        <w:rPr>
          <w:b/>
          <w:bCs/>
        </w:rPr>
        <w:t>1: Notification thresholds</w:t>
      </w:r>
      <w:r w:rsidRPr="00136E82">
        <w:t>:</w:t>
      </w:r>
    </w:p>
    <w:p w14:paraId="5F449302" w14:textId="77777777" w:rsidR="00136E82" w:rsidRPr="00136E82" w:rsidRDefault="00136E82" w:rsidP="00136E82">
      <w:pPr>
        <w:numPr>
          <w:ilvl w:val="0"/>
          <w:numId w:val="4"/>
        </w:numPr>
      </w:pPr>
      <w:r w:rsidRPr="00136E82">
        <w:t>App push notification if </w:t>
      </w:r>
      <w:r w:rsidRPr="00136E82">
        <w:rPr>
          <w:b/>
          <w:bCs/>
        </w:rPr>
        <w:t>&gt;24 hours of continuous non-wear time</w:t>
      </w:r>
      <w:r w:rsidRPr="00136E82">
        <w:t> from wristband (wristband should be worn continuously)</w:t>
      </w:r>
    </w:p>
    <w:p w14:paraId="64C89A60" w14:textId="77777777" w:rsidR="00136E82" w:rsidRPr="00136E82" w:rsidRDefault="00136E82" w:rsidP="00136E82">
      <w:pPr>
        <w:numPr>
          <w:ilvl w:val="0"/>
          <w:numId w:val="4"/>
        </w:numPr>
      </w:pPr>
      <w:r w:rsidRPr="00136E82">
        <w:t>App push notification if </w:t>
      </w:r>
      <w:r w:rsidRPr="00136E82">
        <w:rPr>
          <w:b/>
          <w:bCs/>
        </w:rPr>
        <w:t>&gt;48 hours since last weight capture</w:t>
      </w:r>
      <w:r w:rsidRPr="00136E82">
        <w:t> (scale is daily, so 48h = at least one missed cycle)</w:t>
      </w:r>
    </w:p>
    <w:p w14:paraId="7ED74F3B" w14:textId="77777777" w:rsidR="00136E82" w:rsidRPr="00136E82" w:rsidRDefault="00136E82" w:rsidP="00136E82">
      <w:r w:rsidRPr="00136E82">
        <w:t>Escalation:</w:t>
      </w:r>
    </w:p>
    <w:p w14:paraId="25077C07" w14:textId="77777777" w:rsidR="00136E82" w:rsidRPr="00136E82" w:rsidRDefault="00136E82" w:rsidP="00136E82">
      <w:pPr>
        <w:numPr>
          <w:ilvl w:val="0"/>
          <w:numId w:val="5"/>
        </w:numPr>
      </w:pPr>
      <w:r w:rsidRPr="00136E82">
        <w:t>First notification at the threshold</w:t>
      </w:r>
    </w:p>
    <w:p w14:paraId="2B2DDA1B" w14:textId="77777777" w:rsidR="00136E82" w:rsidRPr="00136E82" w:rsidRDefault="00136E82" w:rsidP="00136E82">
      <w:pPr>
        <w:numPr>
          <w:ilvl w:val="0"/>
          <w:numId w:val="5"/>
        </w:numPr>
      </w:pPr>
      <w:r w:rsidRPr="00136E82">
        <w:t>Second notification 12h later if still no data</w:t>
      </w:r>
    </w:p>
    <w:p w14:paraId="1915152D" w14:textId="77777777" w:rsidR="00136E82" w:rsidRPr="00136E82" w:rsidRDefault="00136E82" w:rsidP="00136E82">
      <w:pPr>
        <w:numPr>
          <w:ilvl w:val="0"/>
          <w:numId w:val="5"/>
        </w:numPr>
      </w:pPr>
      <w:r w:rsidRPr="00136E82">
        <w:t>If &gt;1 week without weight or with continuous non-wear, participant receives phone call from study staff</w:t>
      </w:r>
    </w:p>
    <w:p w14:paraId="58DA313E" w14:textId="77777777" w:rsidR="00136E82" w:rsidRPr="00136E82" w:rsidRDefault="00136E82" w:rsidP="00136E82">
      <w:pPr>
        <w:numPr>
          <w:ilvl w:val="0"/>
          <w:numId w:val="5"/>
        </w:numPr>
      </w:pPr>
      <w:r w:rsidRPr="00136E82">
        <w:t>Study staff monthly telephone check-ins at 4, 8, and 12 weeks</w:t>
      </w:r>
    </w:p>
    <w:p w14:paraId="45A005D1" w14:textId="77777777" w:rsidR="00136E82" w:rsidRPr="00136E82" w:rsidRDefault="00136E82" w:rsidP="00136E82">
      <w:r w:rsidRPr="00136E82">
        <w:rPr>
          <w:b/>
          <w:bCs/>
        </w:rPr>
        <w:lastRenderedPageBreak/>
        <w:t>Nurse call direction</w:t>
      </w:r>
      <w:r w:rsidRPr="00136E82">
        <w:t>: When the algorithm triggers an emergent alert, the app prompts the mother to call the nurse hotline. The nurse does not outreach-call the mother. Study covers the cost of the call.</w:t>
      </w:r>
    </w:p>
    <w:p w14:paraId="270C0B27" w14:textId="77777777" w:rsidR="00136E82" w:rsidRPr="00136E82" w:rsidRDefault="00136E82" w:rsidP="00136E82">
      <w:r w:rsidRPr="00136E82">
        <w:rPr>
          <w:b/>
          <w:bCs/>
        </w:rPr>
        <w:t>Algorithm location</w:t>
      </w:r>
      <w:r w:rsidRPr="00136E82">
        <w:t>: On-device inference. The flow is: wearable sensors → Bluetooth to smartphone → on-device ML inference → alert generation. Data syncs to cloud asynchronously for storage and study-team monitoring, but real-time alert latency does not depend on cloud round-trips.</w:t>
      </w:r>
    </w:p>
    <w:p w14:paraId="1414A40C" w14:textId="77777777" w:rsidR="00136E82" w:rsidRPr="00136E82" w:rsidRDefault="00136E82" w:rsidP="00136E82">
      <w:r w:rsidRPr="00136E82">
        <w:pict w14:anchorId="0D03E434">
          <v:rect id="_x0000_i1062" style="width:0;height:1.5pt" o:hralign="center" o:hrstd="t" o:hr="t" fillcolor="#a0a0a0" stroked="f"/>
        </w:pict>
      </w:r>
    </w:p>
    <w:p w14:paraId="76E621C5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3. Data Collected</w:t>
      </w:r>
    </w:p>
    <w:p w14:paraId="75AA725B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Baseline (one-time at recruitment, third trimester)</w:t>
      </w:r>
    </w:p>
    <w:p w14:paraId="26F20D90" w14:textId="77777777" w:rsidR="00136E82" w:rsidRPr="00136E82" w:rsidRDefault="00136E82" w:rsidP="00136E82">
      <w:r w:rsidRPr="00136E82">
        <w:t>Mostly confirming your list:</w:t>
      </w:r>
    </w:p>
    <w:p w14:paraId="2EFF1492" w14:textId="77777777" w:rsidR="00136E82" w:rsidRPr="00136E82" w:rsidRDefault="00136E82" w:rsidP="00136E82">
      <w:pPr>
        <w:numPr>
          <w:ilvl w:val="0"/>
          <w:numId w:val="6"/>
        </w:numPr>
      </w:pPr>
      <w:r w:rsidRPr="00136E82">
        <w:t>Age, race/ethnicity, SES/income level, insurance status</w:t>
      </w:r>
    </w:p>
    <w:p w14:paraId="0AC4F4EB" w14:textId="77777777" w:rsidR="00136E82" w:rsidRPr="00136E82" w:rsidRDefault="00136E82" w:rsidP="00136E82">
      <w:pPr>
        <w:numPr>
          <w:ilvl w:val="0"/>
          <w:numId w:val="6"/>
        </w:numPr>
      </w:pPr>
      <w:r w:rsidRPr="00136E82">
        <w:t>Gestational age at delivery, delivery type (captured retrospectively after delivery)</w:t>
      </w:r>
    </w:p>
    <w:p w14:paraId="40F4809C" w14:textId="77777777" w:rsidR="00136E82" w:rsidRPr="00136E82" w:rsidRDefault="00136E82" w:rsidP="00136E82">
      <w:pPr>
        <w:numPr>
          <w:ilvl w:val="0"/>
          <w:numId w:val="6"/>
        </w:numPr>
      </w:pPr>
      <w:r w:rsidRPr="00136E82">
        <w:t>PIH/preeclampsia severity (severe-features vs. non-severe at most recent assessment)</w:t>
      </w:r>
    </w:p>
    <w:p w14:paraId="7EF6C513" w14:textId="77777777" w:rsidR="00136E82" w:rsidRPr="00136E82" w:rsidRDefault="00136E82" w:rsidP="00136E82">
      <w:pPr>
        <w:numPr>
          <w:ilvl w:val="0"/>
          <w:numId w:val="6"/>
        </w:numPr>
      </w:pPr>
      <w:r w:rsidRPr="00136E82">
        <w:t>Comorbidities: gestational diabetes, obesity (BMI), prior CV history, chronic hypertension</w:t>
      </w:r>
    </w:p>
    <w:p w14:paraId="5BF35306" w14:textId="77777777" w:rsidR="00136E82" w:rsidRPr="00136E82" w:rsidRDefault="00136E82" w:rsidP="00136E82">
      <w:pPr>
        <w:numPr>
          <w:ilvl w:val="0"/>
          <w:numId w:val="6"/>
        </w:numPr>
      </w:pPr>
      <w:r w:rsidRPr="00136E82">
        <w:rPr>
          <w:b/>
          <w:bCs/>
        </w:rPr>
        <w:t>Obstetric history in standard format</w:t>
      </w:r>
      <w:r w:rsidRPr="00136E82">
        <w:t>: GPA (Gravida, Para, Abortus) plus TPAL (Term, Preterm, Abortions, Living). Separately capture prior C-section count, prior PE/PIH (yes/no + which pregnancy), prior gestational diabetes, prior pregnancy loss specifics</w:t>
      </w:r>
    </w:p>
    <w:p w14:paraId="20C50764" w14:textId="77777777" w:rsidR="00136E82" w:rsidRPr="00136E82" w:rsidRDefault="00136E82" w:rsidP="00136E82">
      <w:pPr>
        <w:numPr>
          <w:ilvl w:val="0"/>
          <w:numId w:val="6"/>
        </w:numPr>
      </w:pPr>
      <w:r w:rsidRPr="00136E82">
        <w:t>Current medications (antihypertensives with dose and timing, any other)</w:t>
      </w:r>
    </w:p>
    <w:p w14:paraId="41B9449F" w14:textId="77777777" w:rsidR="00136E82" w:rsidRPr="00136E82" w:rsidRDefault="00136E82" w:rsidP="00136E82">
      <w:pPr>
        <w:numPr>
          <w:ilvl w:val="0"/>
          <w:numId w:val="6"/>
        </w:numPr>
      </w:pPr>
      <w:r w:rsidRPr="00136E82">
        <w:t>Home environment: AC availability (energy-poverty indicator), number of people in household</w:t>
      </w:r>
    </w:p>
    <w:p w14:paraId="7B8A5190" w14:textId="77777777" w:rsidR="00136E82" w:rsidRPr="00136E82" w:rsidRDefault="00136E82" w:rsidP="00136E82">
      <w:pPr>
        <w:numPr>
          <w:ilvl w:val="0"/>
          <w:numId w:val="6"/>
        </w:numPr>
      </w:pPr>
      <w:r w:rsidRPr="00136E82">
        <w:rPr>
          <w:b/>
          <w:bCs/>
        </w:rPr>
        <w:t>Family history</w:t>
      </w:r>
      <w:r w:rsidRPr="00136E82">
        <w:t>: first-degree relatives with hypertension, preeclampsia/eclampsia, CV disease before 55 (M) / 65 (F), stroke</w:t>
      </w:r>
    </w:p>
    <w:p w14:paraId="0467FE4C" w14:textId="77777777" w:rsidR="00136E82" w:rsidRPr="00136E82" w:rsidRDefault="00136E82" w:rsidP="00136E82">
      <w:pPr>
        <w:numPr>
          <w:ilvl w:val="0"/>
          <w:numId w:val="6"/>
        </w:numPr>
      </w:pPr>
      <w:r w:rsidRPr="00136E82">
        <w:rPr>
          <w:b/>
          <w:bCs/>
        </w:rPr>
        <w:t>Health literacy</w:t>
      </w:r>
      <w:r w:rsidRPr="00136E82">
        <w:t>: Brief Health Literacy Screen (BHLS), 3 items</w:t>
      </w:r>
    </w:p>
    <w:p w14:paraId="24935C30" w14:textId="77777777" w:rsidR="00136E82" w:rsidRPr="00136E82" w:rsidRDefault="00136E82" w:rsidP="00136E82">
      <w:pPr>
        <w:numPr>
          <w:ilvl w:val="0"/>
          <w:numId w:val="6"/>
        </w:numPr>
      </w:pPr>
      <w:r w:rsidRPr="00136E82">
        <w:rPr>
          <w:b/>
          <w:bCs/>
        </w:rPr>
        <w:t>Social support</w:t>
      </w:r>
      <w:r w:rsidRPr="00136E82">
        <w:t>: Multidimensional Scale of Perceived Social Support (MSPSS), 12 items</w:t>
      </w:r>
    </w:p>
    <w:p w14:paraId="44446837" w14:textId="77777777" w:rsidR="00136E82" w:rsidRPr="00136E82" w:rsidRDefault="00136E82" w:rsidP="00136E82">
      <w:pPr>
        <w:numPr>
          <w:ilvl w:val="0"/>
          <w:numId w:val="6"/>
        </w:numPr>
      </w:pPr>
      <w:r w:rsidRPr="00136E82">
        <w:rPr>
          <w:b/>
          <w:bCs/>
        </w:rPr>
        <w:lastRenderedPageBreak/>
        <w:t>Mental health baseline</w:t>
      </w:r>
      <w:r w:rsidRPr="00136E82">
        <w:t>: Edinburgh Postnatal Depression Scale (EPDS) + Perinatal Anxiety Screening Scale (PASS) at onboarding; EPDS repeated at 12-week exit</w:t>
      </w:r>
    </w:p>
    <w:p w14:paraId="0F5EEA76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Wrist-worn sensor: continuous time series (per participant, 12 weeks)</w:t>
      </w:r>
    </w:p>
    <w:p w14:paraId="47557A99" w14:textId="77777777" w:rsidR="00136E82" w:rsidRPr="00136E82" w:rsidRDefault="00136E82" w:rsidP="00136E82">
      <w:r w:rsidRPr="00136E82">
        <w:t>Two-tier sampling. Synthesize only the stored/transmitted column.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777"/>
        <w:gridCol w:w="6887"/>
      </w:tblGrid>
      <w:tr w:rsidR="00136E82" w:rsidRPr="00136E82" w14:paraId="60047F2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D0F3B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Channel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E277E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Raw sampling (on-device)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DFD8B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Stored / transmitted</w:t>
            </w:r>
          </w:p>
        </w:tc>
      </w:tr>
      <w:tr w:rsidR="00136E82" w:rsidRPr="00136E82" w14:paraId="25C7B9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E19B0" w14:textId="77777777" w:rsidR="00136E82" w:rsidRPr="00136E82" w:rsidRDefault="00136E82" w:rsidP="00136E82">
            <w:r w:rsidRPr="00136E82">
              <w:t>Blood pressure (PPG-derived)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C42B7" w14:textId="77777777" w:rsidR="00136E82" w:rsidRPr="00136E82" w:rsidRDefault="00136E82" w:rsidP="00136E82">
            <w:r w:rsidRPr="00136E82">
              <w:t>PPG at 50 Hz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82EC9" w14:textId="77777777" w:rsidR="00136E82" w:rsidRPr="00136E82" w:rsidRDefault="00136E82" w:rsidP="00136E82">
            <w:r w:rsidRPr="00136E82">
              <w:t>Every 10 min</w:t>
            </w:r>
          </w:p>
        </w:tc>
      </w:tr>
      <w:tr w:rsidR="00136E82" w:rsidRPr="00136E82" w14:paraId="7A54508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CCCD7" w14:textId="77777777" w:rsidR="00136E82" w:rsidRPr="00136E82" w:rsidRDefault="00136E82" w:rsidP="00136E82">
            <w:r w:rsidRPr="00136E82">
              <w:t>Heart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B3DC2" w14:textId="77777777" w:rsidR="00136E82" w:rsidRPr="00136E82" w:rsidRDefault="00136E82" w:rsidP="00136E82">
            <w:r w:rsidRPr="00136E82">
              <w:t>PPG at 50 Hz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CF372" w14:textId="77777777" w:rsidR="00136E82" w:rsidRPr="00136E82" w:rsidRDefault="00136E82" w:rsidP="00136E82">
            <w:r w:rsidRPr="00136E82">
              <w:t>Every 1 min</w:t>
            </w:r>
          </w:p>
        </w:tc>
      </w:tr>
      <w:tr w:rsidR="00136E82" w:rsidRPr="00136E82" w14:paraId="6656752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31FE5" w14:textId="77777777" w:rsidR="00136E82" w:rsidRPr="00136E82" w:rsidRDefault="00136E82" w:rsidP="00136E82">
            <w:r w:rsidRPr="00136E82">
              <w:t>Respiratory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B529C" w14:textId="77777777" w:rsidR="00136E82" w:rsidRPr="00136E82" w:rsidRDefault="00136E82" w:rsidP="00136E82">
            <w:r w:rsidRPr="00136E82">
              <w:t>Derived from PPG + accel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CE9E9" w14:textId="77777777" w:rsidR="00136E82" w:rsidRPr="00136E82" w:rsidRDefault="00136E82" w:rsidP="00136E82">
            <w:r w:rsidRPr="00136E82">
              <w:t>Every 5 min</w:t>
            </w:r>
          </w:p>
        </w:tc>
      </w:tr>
      <w:tr w:rsidR="00136E82" w:rsidRPr="00136E82" w14:paraId="6115936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A052F" w14:textId="77777777" w:rsidR="00136E82" w:rsidRPr="00136E82" w:rsidRDefault="00136E82" w:rsidP="00136E82">
            <w:r w:rsidRPr="00136E82">
              <w:t>Skin temperature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59AA4" w14:textId="77777777" w:rsidR="00136E82" w:rsidRPr="00136E82" w:rsidRDefault="00136E82" w:rsidP="00136E82">
            <w:r w:rsidRPr="00136E82">
              <w:t>1 Hz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A52C2" w14:textId="77777777" w:rsidR="00136E82" w:rsidRPr="00136E82" w:rsidRDefault="00136E82" w:rsidP="00136E82">
            <w:r w:rsidRPr="00136E82">
              <w:t>Every 1 min</w:t>
            </w:r>
          </w:p>
        </w:tc>
      </w:tr>
      <w:tr w:rsidR="00136E82" w:rsidRPr="00136E82" w14:paraId="57B1B06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48F5E" w14:textId="77777777" w:rsidR="00136E82" w:rsidRPr="00136E82" w:rsidRDefault="00136E82" w:rsidP="00136E82">
            <w:r w:rsidRPr="00136E82">
              <w:t>Activity (daytime)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CD56C" w14:textId="77777777" w:rsidR="00136E82" w:rsidRPr="00136E82" w:rsidRDefault="00136E82" w:rsidP="00136E82">
            <w:r w:rsidRPr="00136E82">
              <w:t>Accelerometer + gyroscope at 50 Hz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48CFD" w14:textId="77777777" w:rsidR="00136E82" w:rsidRPr="00136E82" w:rsidRDefault="00136E82" w:rsidP="00136E82">
            <w:r w:rsidRPr="00136E82">
              <w:t>Minute-level activity classification (sedentary / light / moderate / vigorous) + step count</w:t>
            </w:r>
          </w:p>
        </w:tc>
      </w:tr>
      <w:tr w:rsidR="00136E82" w:rsidRPr="00136E82" w14:paraId="4718BE5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87DB6" w14:textId="77777777" w:rsidR="00136E82" w:rsidRPr="00136E82" w:rsidRDefault="00136E82" w:rsidP="00136E82">
            <w:r w:rsidRPr="00136E82">
              <w:t>Sleep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B8E59" w14:textId="77777777" w:rsidR="00136E82" w:rsidRPr="00136E82" w:rsidRDefault="00136E82" w:rsidP="00136E82">
            <w:r w:rsidRPr="00136E82">
              <w:t>Accelerometer + gyroscope at 50 Hz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0E75D" w14:textId="77777777" w:rsidR="00136E82" w:rsidRPr="00136E82" w:rsidRDefault="00136E82" w:rsidP="00136E82">
            <w:r w:rsidRPr="00136E82">
              <w:t>30-second epoch sleep staging (wake / light / deep / REM) + nightly summary (TST, sleep efficiency, WASO, stage proportions)</w:t>
            </w:r>
          </w:p>
        </w:tc>
      </w:tr>
      <w:tr w:rsidR="00136E82" w:rsidRPr="00136E82" w14:paraId="5DD9834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BDEFD" w14:textId="77777777" w:rsidR="00136E82" w:rsidRPr="00136E82" w:rsidRDefault="00136E82" w:rsidP="00136E82">
            <w:r w:rsidRPr="00136E82">
              <w:t>Wear detection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64449" w14:textId="77777777" w:rsidR="00136E82" w:rsidRPr="00136E82" w:rsidRDefault="00136E82" w:rsidP="00136E82">
            <w:r w:rsidRPr="00136E82">
              <w:t>Capacitive + accelerometer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67D16" w14:textId="77777777" w:rsidR="00136E82" w:rsidRPr="00136E82" w:rsidRDefault="00136E82" w:rsidP="00136E82">
            <w:r w:rsidRPr="00136E82">
              <w:t>Minute-level wear / no-wear binary</w:t>
            </w:r>
          </w:p>
        </w:tc>
      </w:tr>
    </w:tbl>
    <w:p w14:paraId="7C8EA6F7" w14:textId="77777777" w:rsidR="00136E82" w:rsidRPr="00136E82" w:rsidRDefault="00136E82" w:rsidP="00136E82">
      <w:r w:rsidRPr="00136E82">
        <w:t>The wrist IMU (accel + gyro at 50 Hz raw) runs continuously across the full 24h cycle; on-device classification segments output into daytime activity and nighttime sleep automatically.</w:t>
      </w:r>
    </w:p>
    <w:p w14:paraId="07A83FF4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Smart scale (daily, active)</w:t>
      </w:r>
    </w:p>
    <w:p w14:paraId="5CAA2E9C" w14:textId="77777777" w:rsidR="00136E82" w:rsidRPr="00136E82" w:rsidRDefault="00136E82" w:rsidP="00136E82">
      <w:pPr>
        <w:numPr>
          <w:ilvl w:val="0"/>
          <w:numId w:val="7"/>
        </w:numPr>
      </w:pPr>
      <w:r w:rsidRPr="00136E82">
        <w:t>Body weight: once daily, upon rising before breakfast</w:t>
      </w:r>
    </w:p>
    <w:p w14:paraId="07CAEEA4" w14:textId="77777777" w:rsidR="00136E82" w:rsidRPr="00136E82" w:rsidRDefault="00136E82" w:rsidP="00136E82">
      <w:pPr>
        <w:numPr>
          <w:ilvl w:val="0"/>
          <w:numId w:val="7"/>
        </w:numPr>
      </w:pPr>
      <w:r w:rsidRPr="00136E82">
        <w:t>Total body water via bioimpedance, same session</w:t>
      </w:r>
    </w:p>
    <w:p w14:paraId="0F31C680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lastRenderedPageBreak/>
        <w:t>Symptom survey (event-triggered only, no scheduled daily check)</w:t>
      </w:r>
    </w:p>
    <w:p w14:paraId="0398C377" w14:textId="77777777" w:rsidR="00136E82" w:rsidRPr="00136E82" w:rsidRDefault="00136E82" w:rsidP="00136E82">
      <w:r w:rsidRPr="00136E82">
        <w:t>5-item yes/no checklist + 0–10 overall severity. Triggered when sensor data crosses a yellow or red threshold (see Section 4).</w:t>
      </w:r>
    </w:p>
    <w:p w14:paraId="168F7118" w14:textId="77777777" w:rsidR="00136E82" w:rsidRPr="00136E82" w:rsidRDefault="00136E82" w:rsidP="00136E82">
      <w:pPr>
        <w:numPr>
          <w:ilvl w:val="0"/>
          <w:numId w:val="8"/>
        </w:numPr>
      </w:pPr>
      <w:r w:rsidRPr="00136E82">
        <w:t>Headache</w:t>
      </w:r>
    </w:p>
    <w:p w14:paraId="17F2566D" w14:textId="77777777" w:rsidR="00136E82" w:rsidRPr="00136E82" w:rsidRDefault="00136E82" w:rsidP="00136E82">
      <w:pPr>
        <w:numPr>
          <w:ilvl w:val="0"/>
          <w:numId w:val="8"/>
        </w:numPr>
      </w:pPr>
      <w:r w:rsidRPr="00136E82">
        <w:t>Vision changes (blurred vision, spots, flashes of light)</w:t>
      </w:r>
    </w:p>
    <w:p w14:paraId="46EA499F" w14:textId="77777777" w:rsidR="00136E82" w:rsidRPr="00136E82" w:rsidRDefault="00136E82" w:rsidP="00136E82">
      <w:pPr>
        <w:numPr>
          <w:ilvl w:val="0"/>
          <w:numId w:val="8"/>
        </w:numPr>
      </w:pPr>
      <w:r w:rsidRPr="00136E82">
        <w:t>Chest pain or trouble breathing </w:t>
      </w:r>
      <w:r w:rsidRPr="00136E82">
        <w:rPr>
          <w:i/>
          <w:iCs/>
        </w:rPr>
        <w:t>(combined; either triggers high-severity workflow)</w:t>
      </w:r>
    </w:p>
    <w:p w14:paraId="2517312E" w14:textId="77777777" w:rsidR="00136E82" w:rsidRPr="00136E82" w:rsidRDefault="00136E82" w:rsidP="00136E82">
      <w:pPr>
        <w:numPr>
          <w:ilvl w:val="0"/>
          <w:numId w:val="8"/>
        </w:numPr>
      </w:pPr>
      <w:r w:rsidRPr="00136E82">
        <w:t>Dizziness or lightheadedness</w:t>
      </w:r>
    </w:p>
    <w:p w14:paraId="05C67214" w14:textId="77777777" w:rsidR="00136E82" w:rsidRPr="00136E82" w:rsidRDefault="00136E82" w:rsidP="00136E82">
      <w:pPr>
        <w:numPr>
          <w:ilvl w:val="0"/>
          <w:numId w:val="8"/>
        </w:numPr>
      </w:pPr>
      <w:r w:rsidRPr="00136E82">
        <w:t>Upper abdominal pain (right side just below ribs, or middle)</w:t>
      </w:r>
    </w:p>
    <w:p w14:paraId="29131DDE" w14:textId="77777777" w:rsidR="00136E82" w:rsidRPr="00136E82" w:rsidRDefault="00136E82" w:rsidP="00136E82">
      <w:r w:rsidRPr="00136E82">
        <w:t>Plus: "Overall, how bad do you feel right now?" 0–10 scale.</w:t>
      </w:r>
    </w:p>
    <w:p w14:paraId="5D6D94C1" w14:textId="77777777" w:rsidR="00136E82" w:rsidRPr="00136E82" w:rsidRDefault="00136E82" w:rsidP="00136E82">
      <w:r w:rsidRPr="00136E82">
        <w:t>Also capture: survey completion timestamp, time-to-complete, whether completed or dismissed.</w:t>
      </w:r>
    </w:p>
    <w:p w14:paraId="4FF0986A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Alert / triage events</w:t>
      </w:r>
    </w:p>
    <w:p w14:paraId="5C13EE5A" w14:textId="77777777" w:rsidR="00136E82" w:rsidRPr="00136E82" w:rsidRDefault="00136E82" w:rsidP="00136E82">
      <w:pPr>
        <w:numPr>
          <w:ilvl w:val="0"/>
          <w:numId w:val="9"/>
        </w:numPr>
      </w:pPr>
      <w:r w:rsidRPr="00136E82">
        <w:t>Alert timestamp, alert type (emergent vs. non-emergent), trigger reason (which sensor values / composite crossed threshold)</w:t>
      </w:r>
    </w:p>
    <w:p w14:paraId="03ABD65B" w14:textId="77777777" w:rsidR="00136E82" w:rsidRPr="00136E82" w:rsidRDefault="00136E82" w:rsidP="00136E82">
      <w:pPr>
        <w:numPr>
          <w:ilvl w:val="0"/>
          <w:numId w:val="9"/>
        </w:numPr>
      </w:pPr>
      <w:r w:rsidRPr="00136E82">
        <w:t>User response: called nurse hotline (yes/no), time to call</w:t>
      </w:r>
    </w:p>
    <w:p w14:paraId="724B047F" w14:textId="77777777" w:rsidR="00136E82" w:rsidRPr="00136E82" w:rsidRDefault="00136E82" w:rsidP="00136E82">
      <w:pPr>
        <w:numPr>
          <w:ilvl w:val="0"/>
          <w:numId w:val="9"/>
        </w:numPr>
      </w:pPr>
      <w:r w:rsidRPr="00136E82">
        <w:t>Nurse assessment outcome: go to ED, call 911, reassurance/education, re-check later</w:t>
      </w:r>
    </w:p>
    <w:p w14:paraId="42F8791E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Clinical outcomes (ground truth)</w:t>
      </w:r>
    </w:p>
    <w:p w14:paraId="514B4CD6" w14:textId="77777777" w:rsidR="00136E82" w:rsidRPr="00136E82" w:rsidRDefault="00136E82" w:rsidP="00136E82">
      <w:pPr>
        <w:numPr>
          <w:ilvl w:val="0"/>
          <w:numId w:val="10"/>
        </w:numPr>
      </w:pPr>
      <w:r w:rsidRPr="00136E82">
        <w:t>Any ED visit during 12 weeks (date, reason, outcome)</w:t>
      </w:r>
    </w:p>
    <w:p w14:paraId="50CF9EE2" w14:textId="77777777" w:rsidR="00136E82" w:rsidRPr="00136E82" w:rsidRDefault="00136E82" w:rsidP="00136E82">
      <w:pPr>
        <w:numPr>
          <w:ilvl w:val="0"/>
          <w:numId w:val="10"/>
        </w:numPr>
      </w:pPr>
      <w:r w:rsidRPr="00136E82">
        <w:t>Any hospitalization (date, reason, duration)</w:t>
      </w:r>
    </w:p>
    <w:p w14:paraId="480F2895" w14:textId="77777777" w:rsidR="00136E82" w:rsidRPr="00136E82" w:rsidRDefault="00136E82" w:rsidP="00136E82">
      <w:pPr>
        <w:numPr>
          <w:ilvl w:val="0"/>
          <w:numId w:val="10"/>
        </w:numPr>
      </w:pPr>
      <w:r w:rsidRPr="00136E82">
        <w:t>Confirmed CV event per primary composite definition above (type, date, severity)</w:t>
      </w:r>
    </w:p>
    <w:p w14:paraId="0894A5DD" w14:textId="77777777" w:rsidR="00136E82" w:rsidRPr="00136E82" w:rsidRDefault="00136E82" w:rsidP="00136E82">
      <w:pPr>
        <w:numPr>
          <w:ilvl w:val="0"/>
          <w:numId w:val="10"/>
        </w:numPr>
      </w:pPr>
      <w:r w:rsidRPr="00136E82">
        <w:t>Confirmed heat-related illness per secondary outcome definition</w:t>
      </w:r>
    </w:p>
    <w:p w14:paraId="49ABB892" w14:textId="77777777" w:rsidR="00136E82" w:rsidRPr="00136E82" w:rsidRDefault="00136E82" w:rsidP="00136E82">
      <w:pPr>
        <w:numPr>
          <w:ilvl w:val="0"/>
          <w:numId w:val="10"/>
        </w:numPr>
      </w:pPr>
      <w:r w:rsidRPr="00136E82">
        <w:t>Captured via both chart review and self-report; monthly study-staff phone calls (4, 8, 12 weeks) include structured questions about adverse events in the preceding 4 weeks</w:t>
      </w:r>
    </w:p>
    <w:p w14:paraId="5BD49619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Environmental / contextual</w:t>
      </w:r>
    </w:p>
    <w:p w14:paraId="058F2DDA" w14:textId="77777777" w:rsidR="00136E82" w:rsidRPr="00136E82" w:rsidRDefault="00136E82" w:rsidP="00136E82">
      <w:pPr>
        <w:numPr>
          <w:ilvl w:val="0"/>
          <w:numId w:val="11"/>
        </w:numPr>
      </w:pPr>
      <w:r w:rsidRPr="00136E82">
        <w:lastRenderedPageBreak/>
        <w:t>Outdoor ambient temperature and humidity / heat index — hourly, from external weather API by participant ZIP code (not from wrist sensor, not from participant's phone weather app)</w:t>
      </w:r>
    </w:p>
    <w:p w14:paraId="60DEC5D5" w14:textId="77777777" w:rsidR="00136E82" w:rsidRPr="00136E82" w:rsidRDefault="00136E82" w:rsidP="00136E82">
      <w:pPr>
        <w:numPr>
          <w:ilvl w:val="0"/>
          <w:numId w:val="11"/>
        </w:numPr>
      </w:pPr>
      <w:r w:rsidRPr="00136E82">
        <w:t>Indoor environment not captured (no access to indoor sensors)</w:t>
      </w:r>
    </w:p>
    <w:p w14:paraId="5D585AB6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Engagement / adherence</w:t>
      </w:r>
    </w:p>
    <w:p w14:paraId="219CEC42" w14:textId="77777777" w:rsidR="00136E82" w:rsidRPr="00136E82" w:rsidRDefault="00136E82" w:rsidP="00136E82">
      <w:r w:rsidRPr="00136E82">
        <w:t>Your list is sufficient with one clarification about missingness pattern:</w:t>
      </w:r>
    </w:p>
    <w:p w14:paraId="1C206849" w14:textId="77777777" w:rsidR="00136E82" w:rsidRPr="00136E82" w:rsidRDefault="00136E82" w:rsidP="00136E82">
      <w:pPr>
        <w:numPr>
          <w:ilvl w:val="0"/>
          <w:numId w:val="12"/>
        </w:numPr>
      </w:pPr>
      <w:r w:rsidRPr="00136E82">
        <w:t>Daily sensor wear time (hours per day, derived from minute-level wear/no-wear)</w:t>
      </w:r>
    </w:p>
    <w:p w14:paraId="224D76DD" w14:textId="77777777" w:rsidR="00136E82" w:rsidRPr="00136E82" w:rsidRDefault="00136E82" w:rsidP="00136E82">
      <w:pPr>
        <w:numPr>
          <w:ilvl w:val="0"/>
          <w:numId w:val="12"/>
        </w:numPr>
      </w:pPr>
      <w:r w:rsidRPr="00136E82">
        <w:t>Daily scale use (yes/no, timestamp)</w:t>
      </w:r>
    </w:p>
    <w:p w14:paraId="10D5B48F" w14:textId="77777777" w:rsidR="00136E82" w:rsidRPr="00136E82" w:rsidRDefault="00136E82" w:rsidP="00136E82">
      <w:pPr>
        <w:numPr>
          <w:ilvl w:val="0"/>
          <w:numId w:val="12"/>
        </w:numPr>
      </w:pPr>
      <w:r w:rsidRPr="00136E82">
        <w:t>App open events (timestamp, session duration)</w:t>
      </w:r>
    </w:p>
    <w:p w14:paraId="717C953B" w14:textId="77777777" w:rsidR="00136E82" w:rsidRPr="00136E82" w:rsidRDefault="00136E82" w:rsidP="00136E82">
      <w:pPr>
        <w:numPr>
          <w:ilvl w:val="0"/>
          <w:numId w:val="12"/>
        </w:numPr>
      </w:pPr>
      <w:r w:rsidRPr="00136E82">
        <w:t>Reminder notifications: sent and response</w:t>
      </w:r>
    </w:p>
    <w:p w14:paraId="5375FCFB" w14:textId="77777777" w:rsidR="00136E82" w:rsidRPr="00136E82" w:rsidRDefault="00136E82" w:rsidP="00136E82">
      <w:pPr>
        <w:numPr>
          <w:ilvl w:val="0"/>
          <w:numId w:val="12"/>
        </w:numPr>
      </w:pPr>
      <w:r w:rsidRPr="00136E82">
        <w:t>Survey completion when prompted (yes / dismissed / abandoned mid-survey)</w:t>
      </w:r>
    </w:p>
    <w:p w14:paraId="70770F75" w14:textId="77777777" w:rsidR="00136E82" w:rsidRPr="00136E82" w:rsidRDefault="00136E82" w:rsidP="00136E82">
      <w:r w:rsidRPr="00136E82">
        <w:t>Missingness is </w:t>
      </w:r>
      <w:r w:rsidRPr="00136E82">
        <w:rPr>
          <w:b/>
          <w:bCs/>
        </w:rPr>
        <w:t>non-random</w:t>
      </w:r>
      <w:r w:rsidRPr="00136E82">
        <w:t>. Wear-time gaps and survey non-completion should cluster overnight (roughly 10 PM – 6 AM) and during typical feeding windows (every 2–4 hours), not be uniformly distributed across the 24h day. Sleep-deprived mothers don't disengage uniformly, they disengage in patterns. This matters for evaluating algorithm performance during the high-risk early-morning hours when she's least likely to respond to an alert.</w:t>
      </w:r>
    </w:p>
    <w:p w14:paraId="2298F963" w14:textId="77777777" w:rsidR="00136E82" w:rsidRPr="00136E82" w:rsidRDefault="00136E82" w:rsidP="00136E82">
      <w:r w:rsidRPr="00136E82">
        <w:pict w14:anchorId="69564611">
          <v:rect id="_x0000_i1063" style="width:0;height:1.5pt" o:hralign="center" o:hrstd="t" o:hr="t" fillcolor="#a0a0a0" stroked="f"/>
        </w:pict>
      </w:r>
    </w:p>
    <w:p w14:paraId="61A4046F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4. What Affects What</w:t>
      </w:r>
    </w:p>
    <w:p w14:paraId="6C4AFC60" w14:textId="77777777" w:rsidR="00136E82" w:rsidRPr="00136E82" w:rsidRDefault="00136E82" w:rsidP="00136E82">
      <w:r w:rsidRPr="00136E82">
        <w:rPr>
          <w:b/>
          <w:bCs/>
        </w:rPr>
        <w:t>General principle for the simulator</w:t>
      </w:r>
      <w:r w:rsidRPr="00136E82">
        <w:t>: physiologic signals are </w:t>
      </w:r>
      <w:r w:rsidRPr="00136E82">
        <w:rPr>
          <w:i/>
          <w:iCs/>
        </w:rPr>
        <w:t>trajectories</w:t>
      </w:r>
      <w:r w:rsidRPr="00136E82">
        <w:t>, not point values. The algorithm differentiates CV events from heat strain primarily by the direction and pattern of multi-parameter co-movement over hours-to-days, not by single-timepoint thresholds. The synthetic data needs to encode joint trajectories, not just marginal distributions.</w:t>
      </w:r>
    </w:p>
    <w:p w14:paraId="13C0D7DA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What drives a real CV event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1"/>
        <w:gridCol w:w="7229"/>
      </w:tblGrid>
      <w:tr w:rsidR="00136E82" w:rsidRPr="00136E82" w14:paraId="6112D20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58C1A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Driver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CAD59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Pattern in synthetic data</w:t>
            </w:r>
          </w:p>
        </w:tc>
      </w:tr>
      <w:tr w:rsidR="00136E82" w:rsidRPr="00136E82" w14:paraId="3E94343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00DD7" w14:textId="77777777" w:rsidR="00136E82" w:rsidRPr="00136E82" w:rsidRDefault="00136E82" w:rsidP="00136E82">
            <w:r w:rsidRPr="00136E82">
              <w:t>Sustained elevated BP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FCCE5" w14:textId="77777777" w:rsidR="00136E82" w:rsidRPr="00136E82" w:rsidRDefault="00136E82" w:rsidP="00136E82">
            <w:r w:rsidRPr="00136E82">
              <w:t>Systolic &gt;140 climbing toward &gt;160 over hours-to-days; not a transient spike</w:t>
            </w:r>
          </w:p>
        </w:tc>
      </w:tr>
      <w:tr w:rsidR="00136E82" w:rsidRPr="00136E82" w14:paraId="16563BD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4500A" w14:textId="77777777" w:rsidR="00136E82" w:rsidRPr="00136E82" w:rsidRDefault="00136E82" w:rsidP="00136E82">
            <w:r w:rsidRPr="00136E82">
              <w:lastRenderedPageBreak/>
              <w:t>Tachycardia concurrent with BP elevation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F6798" w14:textId="77777777" w:rsidR="00136E82" w:rsidRPr="00136E82" w:rsidRDefault="00136E82" w:rsidP="00136E82">
            <w:r w:rsidRPr="00136E82">
              <w:t>Resting HR &gt;100 sustained, co-occurring with BP elevation</w:t>
            </w:r>
          </w:p>
        </w:tc>
      </w:tr>
      <w:tr w:rsidR="00136E82" w:rsidRPr="00136E82" w14:paraId="4A1A7B2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35AB1" w14:textId="77777777" w:rsidR="00136E82" w:rsidRPr="00136E82" w:rsidRDefault="00136E82" w:rsidP="00136E82">
            <w:r w:rsidRPr="00136E82">
              <w:t>Body temp elevation co-occurring with BP elevation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ADDC5" w14:textId="77777777" w:rsidR="00136E82" w:rsidRPr="00136E82" w:rsidRDefault="00136E82" w:rsidP="00136E82">
            <w:r w:rsidRPr="00136E82">
              <w:t>Skin temp rising </w:t>
            </w:r>
            <w:r w:rsidRPr="00136E82">
              <w:rPr>
                <w:b/>
                <w:bCs/>
              </w:rPr>
              <w:t>together with</w:t>
            </w:r>
            <w:r w:rsidRPr="00136E82">
              <w:t> BP rising (distinguishes from heat strain)</w:t>
            </w:r>
          </w:p>
        </w:tc>
      </w:tr>
      <w:tr w:rsidR="00136E82" w:rsidRPr="00136E82" w14:paraId="01EE8B3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33D90" w14:textId="77777777" w:rsidR="00136E82" w:rsidRPr="00136E82" w:rsidRDefault="00136E82" w:rsidP="00136E82">
            <w:r w:rsidRPr="00136E82">
              <w:t>Worsening edema / fluid retention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DB892" w14:textId="77777777" w:rsidR="00136E82" w:rsidRPr="00136E82" w:rsidRDefault="00136E82" w:rsidP="00136E82">
            <w:r w:rsidRPr="00136E82">
              <w:t>Weight ↑ &gt;2 lb / 24h, body water (bioimpedance) ↑ concurrently</w:t>
            </w:r>
          </w:p>
        </w:tc>
      </w:tr>
      <w:tr w:rsidR="00136E82" w:rsidRPr="00136E82" w14:paraId="0DA104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0609A" w14:textId="77777777" w:rsidR="00136E82" w:rsidRPr="00136E82" w:rsidRDefault="00136E82" w:rsidP="00136E82">
            <w:r w:rsidRPr="00136E82">
              <w:t>Baseline PE severity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6CBB1" w14:textId="77777777" w:rsidR="00136E82" w:rsidRPr="00136E82" w:rsidRDefault="00136E82" w:rsidP="00136E82">
            <w:r w:rsidRPr="00136E82">
              <w:t>Severe-features PE at delivery → 2–3× higher event probability than non-severe</w:t>
            </w:r>
          </w:p>
        </w:tc>
      </w:tr>
      <w:tr w:rsidR="00136E82" w:rsidRPr="00136E82" w14:paraId="389ACEC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F680C" w14:textId="77777777" w:rsidR="00136E82" w:rsidRPr="00136E82" w:rsidRDefault="00136E82" w:rsidP="00136E82">
            <w:r w:rsidRPr="00136E82">
              <w:t>Time since delivery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77F48" w14:textId="77777777" w:rsidR="00136E82" w:rsidRPr="00136E82" w:rsidRDefault="00136E82" w:rsidP="00136E82">
            <w:r w:rsidRPr="00136E82">
              <w:t>Risk peaks weeks 1–2, declines through weeks 3–6, low but non-zero weeks 7–12</w:t>
            </w:r>
          </w:p>
        </w:tc>
      </w:tr>
      <w:tr w:rsidR="00136E82" w:rsidRPr="00136E82" w14:paraId="2BD7EB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BE8DC" w14:textId="77777777" w:rsidR="00136E82" w:rsidRPr="00136E82" w:rsidRDefault="00136E82" w:rsidP="00136E82">
            <w:r w:rsidRPr="00136E82">
              <w:t>Sleep deprivation (amplifier)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112B8" w14:textId="77777777" w:rsidR="00136E82" w:rsidRPr="00136E82" w:rsidRDefault="00136E82" w:rsidP="00136E82">
            <w:r w:rsidRPr="00136E82">
              <w:t>Reduced sleep duration / poor sleep efficiency in days preceding an event</w:t>
            </w:r>
          </w:p>
        </w:tc>
      </w:tr>
    </w:tbl>
    <w:p w14:paraId="1578DC43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What drives heat strain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8990"/>
      </w:tblGrid>
      <w:tr w:rsidR="00136E82" w:rsidRPr="00136E82" w14:paraId="16E9715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6A159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Driver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8B737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Pattern in synthetic data</w:t>
            </w:r>
          </w:p>
        </w:tc>
      </w:tr>
      <w:tr w:rsidR="00136E82" w:rsidRPr="00136E82" w14:paraId="5C471F1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D6DC6" w14:textId="77777777" w:rsidR="00136E82" w:rsidRPr="00136E82" w:rsidRDefault="00136E82" w:rsidP="00136E82">
            <w:r w:rsidRPr="00136E82">
              <w:t>High ambient temperature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8F8A1" w14:textId="77777777" w:rsidR="00136E82" w:rsidRPr="00136E82" w:rsidRDefault="00136E82" w:rsidP="00136E82">
            <w:r w:rsidRPr="00136E82">
              <w:t>Outdoor temp &gt;100 F, especially with high heat index</w:t>
            </w:r>
          </w:p>
        </w:tc>
      </w:tr>
      <w:tr w:rsidR="00136E82" w:rsidRPr="00136E82" w14:paraId="65CB79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F9C34" w14:textId="77777777" w:rsidR="00136E82" w:rsidRPr="00136E82" w:rsidRDefault="00136E82" w:rsidP="00136E82">
            <w:r w:rsidRPr="00136E82">
              <w:t>Heat-mediated vasodilation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8463D" w14:textId="77777777" w:rsidR="00136E82" w:rsidRPr="00136E82" w:rsidRDefault="00136E82" w:rsidP="00136E82">
            <w:r w:rsidRPr="00136E82">
              <w:t>Skin temp ↑, HR ↑, </w:t>
            </w:r>
            <w:r w:rsidRPr="00136E82">
              <w:rPr>
                <w:b/>
                <w:bCs/>
              </w:rPr>
              <w:t>BP drops or stays normal</w:t>
            </w:r>
            <w:r w:rsidRPr="00136E82">
              <w:t> (opposite of preeclampsia)</w:t>
            </w:r>
          </w:p>
        </w:tc>
      </w:tr>
      <w:tr w:rsidR="00136E82" w:rsidRPr="00136E82" w14:paraId="1F13ACB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91601" w14:textId="77777777" w:rsidR="00136E82" w:rsidRPr="00136E82" w:rsidRDefault="00136E82" w:rsidP="00136E82">
            <w:r w:rsidRPr="00136E82">
              <w:t>Dehydration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E0ADD" w14:textId="77777777" w:rsidR="00136E82" w:rsidRPr="00136E82" w:rsidRDefault="00136E82" w:rsidP="00136E82">
            <w:r w:rsidRPr="00136E82">
              <w:t>Body water (bioimpedance) </w:t>
            </w:r>
            <w:r w:rsidRPr="00136E82">
              <w:rPr>
                <w:b/>
                <w:bCs/>
              </w:rPr>
              <w:t>decreases</w:t>
            </w:r>
            <w:r w:rsidRPr="00136E82">
              <w:t>, weight may decrease slightly</w:t>
            </w:r>
          </w:p>
        </w:tc>
      </w:tr>
      <w:tr w:rsidR="00136E82" w:rsidRPr="00136E82" w14:paraId="7C45F0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56F39" w14:textId="77777777" w:rsidR="00136E82" w:rsidRPr="00136E82" w:rsidRDefault="00136E82" w:rsidP="00136E82">
            <w:r w:rsidRPr="00136E82">
              <w:t>Acute onset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8C4E3" w14:textId="77777777" w:rsidR="00136E82" w:rsidRPr="00136E82" w:rsidRDefault="00136E82" w:rsidP="00136E82">
            <w:r w:rsidRPr="00136E82">
              <w:t>Develops over hours on hot days, not gradual over days</w:t>
            </w:r>
          </w:p>
        </w:tc>
      </w:tr>
      <w:tr w:rsidR="00136E82" w:rsidRPr="00136E82" w14:paraId="70B41B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8A656" w14:textId="77777777" w:rsidR="00136E82" w:rsidRPr="00136E82" w:rsidRDefault="00136E82" w:rsidP="00136E82">
            <w:r w:rsidRPr="00136E82">
              <w:t>Chronic exposure (no AC at home)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1F581" w14:textId="77777777" w:rsidR="00136E82" w:rsidRPr="00136E82" w:rsidRDefault="00136E82" w:rsidP="00136E82">
            <w:r w:rsidRPr="00136E82">
              <w:t>Repeated heat-strain episodes during summer; slightly elevated baseline body temp; chronic dehydration markers</w:t>
            </w:r>
          </w:p>
        </w:tc>
      </w:tr>
    </w:tbl>
    <w:p w14:paraId="4891A0DA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Key differentiation patterns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9"/>
        <w:gridCol w:w="3234"/>
        <w:gridCol w:w="3877"/>
      </w:tblGrid>
      <w:tr w:rsidR="00136E82" w:rsidRPr="00136E82" w14:paraId="1764510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4A0B1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lastRenderedPageBreak/>
              <w:t>Pattern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56372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CV event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4C848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Heat strain</w:t>
            </w:r>
          </w:p>
        </w:tc>
      </w:tr>
      <w:tr w:rsidR="00136E82" w:rsidRPr="00136E82" w14:paraId="374250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4DEA4" w14:textId="77777777" w:rsidR="00136E82" w:rsidRPr="00136E82" w:rsidRDefault="00136E82" w:rsidP="00136E82">
            <w:r w:rsidRPr="00136E82">
              <w:t>BP direction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E31C3" w14:textId="77777777" w:rsidR="00136E82" w:rsidRPr="00136E82" w:rsidRDefault="00136E82" w:rsidP="00136E82">
            <w:r w:rsidRPr="00136E82">
              <w:t>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7ED2B" w14:textId="77777777" w:rsidR="00136E82" w:rsidRPr="00136E82" w:rsidRDefault="00136E82" w:rsidP="00136E82">
            <w:r w:rsidRPr="00136E82">
              <w:t>↓ or normal</w:t>
            </w:r>
          </w:p>
        </w:tc>
      </w:tr>
      <w:tr w:rsidR="00136E82" w:rsidRPr="00136E82" w14:paraId="7134DC3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B16D0" w14:textId="77777777" w:rsidR="00136E82" w:rsidRPr="00136E82" w:rsidRDefault="00136E82" w:rsidP="00136E82">
            <w:r w:rsidRPr="00136E82">
              <w:t>HR direction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6EE7F" w14:textId="77777777" w:rsidR="00136E82" w:rsidRPr="00136E82" w:rsidRDefault="00136E82" w:rsidP="00136E82">
            <w:r w:rsidRPr="00136E82">
              <w:t>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85C2C" w14:textId="77777777" w:rsidR="00136E82" w:rsidRPr="00136E82" w:rsidRDefault="00136E82" w:rsidP="00136E82">
            <w:r w:rsidRPr="00136E82">
              <w:t>↑</w:t>
            </w:r>
          </w:p>
        </w:tc>
      </w:tr>
      <w:tr w:rsidR="00136E82" w:rsidRPr="00136E82" w14:paraId="20B20C1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25C0B" w14:textId="77777777" w:rsidR="00136E82" w:rsidRPr="00136E82" w:rsidRDefault="00136E82" w:rsidP="00136E82">
            <w:r w:rsidRPr="00136E82">
              <w:t>Skin temp direction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1CEE9" w14:textId="77777777" w:rsidR="00136E82" w:rsidRPr="00136E82" w:rsidRDefault="00136E82" w:rsidP="00136E82">
            <w:r w:rsidRPr="00136E82">
              <w:t>↑ (mild)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BB455" w14:textId="77777777" w:rsidR="00136E82" w:rsidRPr="00136E82" w:rsidRDefault="00136E82" w:rsidP="00136E82">
            <w:r w:rsidRPr="00136E82">
              <w:t>↑ (more pronounced)</w:t>
            </w:r>
          </w:p>
        </w:tc>
      </w:tr>
      <w:tr w:rsidR="00136E82" w:rsidRPr="00136E82" w14:paraId="6245348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71883" w14:textId="77777777" w:rsidR="00136E82" w:rsidRPr="00136E82" w:rsidRDefault="00136E82" w:rsidP="00136E82">
            <w:r w:rsidRPr="00136E82">
              <w:t>Body water direction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435F9" w14:textId="77777777" w:rsidR="00136E82" w:rsidRPr="00136E82" w:rsidRDefault="00136E82" w:rsidP="00136E82">
            <w:r w:rsidRPr="00136E82">
              <w:t>↑ (fluid retention)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7903C" w14:textId="77777777" w:rsidR="00136E82" w:rsidRPr="00136E82" w:rsidRDefault="00136E82" w:rsidP="00136E82">
            <w:r w:rsidRPr="00136E82">
              <w:t>↓ (dehydration)</w:t>
            </w:r>
          </w:p>
        </w:tc>
      </w:tr>
      <w:tr w:rsidR="00136E82" w:rsidRPr="00136E82" w14:paraId="2FACF3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CD3A5" w14:textId="77777777" w:rsidR="00136E82" w:rsidRPr="00136E82" w:rsidRDefault="00136E82" w:rsidP="00136E82">
            <w:r w:rsidRPr="00136E82">
              <w:t>Weight direction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0280C" w14:textId="77777777" w:rsidR="00136E82" w:rsidRPr="00136E82" w:rsidRDefault="00136E82" w:rsidP="00136E82">
            <w:r w:rsidRPr="00136E82">
              <w:t>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D3CA9" w14:textId="77777777" w:rsidR="00136E82" w:rsidRPr="00136E82" w:rsidRDefault="00136E82" w:rsidP="00136E82">
            <w:r w:rsidRPr="00136E82">
              <w:t>↓ slightly or flat</w:t>
            </w:r>
          </w:p>
        </w:tc>
      </w:tr>
      <w:tr w:rsidR="00136E82" w:rsidRPr="00136E82" w14:paraId="780F9F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C4ED1" w14:textId="77777777" w:rsidR="00136E82" w:rsidRPr="00136E82" w:rsidRDefault="00136E82" w:rsidP="00136E82">
            <w:r w:rsidRPr="00136E82">
              <w:t>Time course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871BB" w14:textId="77777777" w:rsidR="00136E82" w:rsidRPr="00136E82" w:rsidRDefault="00136E82" w:rsidP="00136E82">
            <w:r w:rsidRPr="00136E82">
              <w:t>Gradual (days)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FE98E" w14:textId="77777777" w:rsidR="00136E82" w:rsidRPr="00136E82" w:rsidRDefault="00136E82" w:rsidP="00136E82">
            <w:r w:rsidRPr="00136E82">
              <w:t>Acute (hours)</w:t>
            </w:r>
          </w:p>
        </w:tc>
      </w:tr>
      <w:tr w:rsidR="00136E82" w:rsidRPr="00136E82" w14:paraId="057F27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9D90A" w14:textId="77777777" w:rsidR="00136E82" w:rsidRPr="00136E82" w:rsidRDefault="00136E82" w:rsidP="00136E82">
            <w:r w:rsidRPr="00136E82">
              <w:t>Ambient temp dependence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812E6" w14:textId="77777777" w:rsidR="00136E82" w:rsidRPr="00136E82" w:rsidRDefault="00136E82" w:rsidP="00136E82">
            <w:r w:rsidRPr="00136E82">
              <w:t>Weak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9D938" w14:textId="77777777" w:rsidR="00136E82" w:rsidRPr="00136E82" w:rsidRDefault="00136E82" w:rsidP="00136E82">
            <w:r w:rsidRPr="00136E82">
              <w:t>Strong</w:t>
            </w:r>
          </w:p>
        </w:tc>
      </w:tr>
    </w:tbl>
    <w:p w14:paraId="7A0C6158" w14:textId="77777777" w:rsidR="00136E82" w:rsidRPr="00136E82" w:rsidRDefault="00136E82" w:rsidP="00136E82">
      <w:r w:rsidRPr="00136E82">
        <w:rPr>
          <w:b/>
          <w:bCs/>
        </w:rPr>
        <w:t>The overlap zone</w:t>
      </w:r>
      <w:r w:rsidRPr="00136E82">
        <w:t> (hardest case for both simulator and algorithm): hot afternoon + preeclamptic mother. Both mechanisms active simultaneously. BP may be elevated despite heat-induced vasodilation if PE is severe enough. </w:t>
      </w:r>
      <w:r w:rsidRPr="00136E82">
        <w:rPr>
          <w:b/>
          <w:bCs/>
        </w:rPr>
        <w:t>Body water direction becomes the most reliable discriminator in this zone.</w:t>
      </w:r>
    </w:p>
    <w:p w14:paraId="47FF56B1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Confounders the simulator should include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4584"/>
        <w:gridCol w:w="4315"/>
      </w:tblGrid>
      <w:tr w:rsidR="00136E82" w:rsidRPr="00136E82" w14:paraId="4719112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DA988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Confounder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D8919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12A85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When</w:t>
            </w:r>
          </w:p>
        </w:tc>
      </w:tr>
      <w:tr w:rsidR="00136E82" w:rsidRPr="00136E82" w14:paraId="4049EE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2C62D" w14:textId="77777777" w:rsidR="00136E82" w:rsidRPr="00136E82" w:rsidRDefault="00136E82" w:rsidP="00136E82">
            <w:r w:rsidRPr="00136E82">
              <w:t>Lactation events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9861D" w14:textId="77777777" w:rsidR="00136E82" w:rsidRPr="00136E82" w:rsidRDefault="00136E82" w:rsidP="00136E82">
            <w:r w:rsidRPr="00136E82">
              <w:t>Transient HR ↑ 15 bpm, mild transient BP ↑, duration ~20–40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AD13D" w14:textId="77777777" w:rsidR="00136E82" w:rsidRPr="00136E82" w:rsidRDefault="00136E82" w:rsidP="00136E82">
            <w:r w:rsidRPr="00136E82">
              <w:t>8–12× / day, declining over 12 weeks</w:t>
            </w:r>
          </w:p>
        </w:tc>
      </w:tr>
      <w:tr w:rsidR="00136E82" w:rsidRPr="00136E82" w14:paraId="7F0922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60A55" w14:textId="77777777" w:rsidR="00136E82" w:rsidRPr="00136E82" w:rsidRDefault="00136E82" w:rsidP="00136E82">
            <w:r w:rsidRPr="00136E82">
              <w:t>Acute incision/uterine cramping pain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75484" w14:textId="77777777" w:rsidR="00136E82" w:rsidRPr="00136E82" w:rsidRDefault="00136E82" w:rsidP="00136E82">
            <w:r w:rsidRPr="00136E82">
              <w:t>Transient HR ↑, BP 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22CB0" w14:textId="77777777" w:rsidR="00136E82" w:rsidRPr="00136E82" w:rsidRDefault="00136E82" w:rsidP="00136E82">
            <w:r w:rsidRPr="00136E82">
              <w:t>First 2 weeks postpartum, especially C-section subgroup</w:t>
            </w:r>
          </w:p>
        </w:tc>
      </w:tr>
      <w:tr w:rsidR="00136E82" w:rsidRPr="00136E82" w14:paraId="16AA7B3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E2634" w14:textId="77777777" w:rsidR="00136E82" w:rsidRPr="00136E82" w:rsidRDefault="00136E82" w:rsidP="00136E82">
            <w:r w:rsidRPr="00136E82">
              <w:t>Antihypertensive medication adherence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C634C" w14:textId="77777777" w:rsidR="00136E82" w:rsidRPr="00136E82" w:rsidRDefault="00136E82" w:rsidP="00136E82">
            <w:r w:rsidRPr="00136E82">
              <w:t>Missed doses → rebound HTN over 12–24h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A1C3F" w14:textId="77777777" w:rsidR="00136E82" w:rsidRPr="00136E82" w:rsidRDefault="00136E82" w:rsidP="00136E82">
            <w:r w:rsidRPr="00136E82">
              <w:t>Variable; ~20–30% of medicated participants miss occasional doses</w:t>
            </w:r>
          </w:p>
        </w:tc>
      </w:tr>
      <w:tr w:rsidR="00136E82" w:rsidRPr="00136E82" w14:paraId="69368CB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6077C" w14:textId="77777777" w:rsidR="00136E82" w:rsidRPr="00136E82" w:rsidRDefault="00136E82" w:rsidP="00136E82">
            <w:r w:rsidRPr="00136E82">
              <w:lastRenderedPageBreak/>
              <w:t>Circadian BP variation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9E85B" w14:textId="77777777" w:rsidR="00136E82" w:rsidRPr="00136E82" w:rsidRDefault="00136E82" w:rsidP="00136E82">
            <w:r w:rsidRPr="00136E82">
              <w:t>Nocturnal dipping (10–20% overnight drop) in healthy; non-dipping in high-risk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3A966" w14:textId="77777777" w:rsidR="00136E82" w:rsidRPr="00136E82" w:rsidRDefault="00136E82" w:rsidP="00136E82">
            <w:r w:rsidRPr="00136E82">
              <w:t>Continuous; non-dipping pattern is itself a CV risk marker</w:t>
            </w:r>
          </w:p>
        </w:tc>
      </w:tr>
      <w:tr w:rsidR="00136E82" w:rsidRPr="00136E82" w14:paraId="05DF1B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02595" w14:textId="77777777" w:rsidR="00136E82" w:rsidRPr="00136E82" w:rsidRDefault="00136E82" w:rsidP="00136E82">
            <w:r w:rsidRPr="00136E82">
              <w:t>Activity-induced HR variation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EC9AE" w14:textId="77777777" w:rsidR="00136E82" w:rsidRPr="00136E82" w:rsidRDefault="00136E82" w:rsidP="00136E82">
            <w:r w:rsidRPr="00136E82">
              <w:t>HR ↑ with activity intensity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BD821" w14:textId="77777777" w:rsidR="00136E82" w:rsidRPr="00136E82" w:rsidRDefault="00136E82" w:rsidP="00136E82">
            <w:r w:rsidRPr="00136E82">
              <w:t>Continuous; algorithm needs to deconfound activity from event signal</w:t>
            </w:r>
          </w:p>
        </w:tc>
      </w:tr>
    </w:tbl>
    <w:p w14:paraId="5B2113E9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Alert thresholds (MEOWS-derived, recalibrated)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3349"/>
        <w:gridCol w:w="6004"/>
      </w:tblGrid>
      <w:tr w:rsidR="00136E82" w:rsidRPr="00136E82" w14:paraId="200D861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5B7B3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510A4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Yellow trigger (single param)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C2969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Red trigger (single param)</w:t>
            </w:r>
          </w:p>
        </w:tc>
      </w:tr>
      <w:tr w:rsidR="00136E82" w:rsidRPr="00136E82" w14:paraId="0D99ED4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D5427" w14:textId="77777777" w:rsidR="00136E82" w:rsidRPr="00136E82" w:rsidRDefault="00136E82" w:rsidP="00136E82">
            <w:r w:rsidRPr="00136E82">
              <w:t>Systolic BP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2406C" w14:textId="77777777" w:rsidR="00136E82" w:rsidRPr="00136E82" w:rsidRDefault="00136E82" w:rsidP="00136E82">
            <w:r w:rsidRPr="00136E82">
              <w:t>150 sustained 30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E4A6D" w14:textId="77777777" w:rsidR="00136E82" w:rsidRPr="00136E82" w:rsidRDefault="00136E82" w:rsidP="00136E82">
            <w:r w:rsidRPr="00136E82">
              <w:t>&gt;160 on two successive measurements (15+ min apart)</w:t>
            </w:r>
          </w:p>
        </w:tc>
      </w:tr>
      <w:tr w:rsidR="00136E82" w:rsidRPr="00136E82" w14:paraId="5B1B40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F65D3" w14:textId="77777777" w:rsidR="00136E82" w:rsidRPr="00136E82" w:rsidRDefault="00136E82" w:rsidP="00136E82">
            <w:r w:rsidRPr="00136E82">
              <w:t>Diastolic BP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23B9F" w14:textId="77777777" w:rsidR="00136E82" w:rsidRPr="00136E82" w:rsidRDefault="00136E82" w:rsidP="00136E82">
            <w:r w:rsidRPr="00136E82">
              <w:t>100 sustained 30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63926" w14:textId="77777777" w:rsidR="00136E82" w:rsidRPr="00136E82" w:rsidRDefault="00136E82" w:rsidP="00136E82">
            <w:r w:rsidRPr="00136E82">
              <w:t>&gt;110 on two successive measurements</w:t>
            </w:r>
          </w:p>
        </w:tc>
      </w:tr>
      <w:tr w:rsidR="00136E82" w:rsidRPr="00136E82" w14:paraId="3D331AE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04C22" w14:textId="77777777" w:rsidR="00136E82" w:rsidRPr="00136E82" w:rsidRDefault="00136E82" w:rsidP="00136E82">
            <w:r w:rsidRPr="00136E82">
              <w:t>Heart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577DD" w14:textId="77777777" w:rsidR="00136E82" w:rsidRPr="00136E82" w:rsidRDefault="00136E82" w:rsidP="00136E82">
            <w:r w:rsidRPr="00136E82">
              <w:t>110 sustained 30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42603" w14:textId="77777777" w:rsidR="00136E82" w:rsidRPr="00136E82" w:rsidRDefault="00136E82" w:rsidP="00136E82">
            <w:r w:rsidRPr="00136E82">
              <w:t>&gt;120 sustained 30 min</w:t>
            </w:r>
          </w:p>
        </w:tc>
      </w:tr>
      <w:tr w:rsidR="00136E82" w:rsidRPr="00136E82" w14:paraId="4BA5ECD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CEE21" w14:textId="77777777" w:rsidR="00136E82" w:rsidRPr="00136E82" w:rsidRDefault="00136E82" w:rsidP="00136E82">
            <w:r w:rsidRPr="00136E82">
              <w:t>Skin temperature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867BD" w14:textId="77777777" w:rsidR="00136E82" w:rsidRPr="00136E82" w:rsidRDefault="00136E82" w:rsidP="00136E82">
            <w:r w:rsidRPr="00136E82">
              <w:t>37.5–38.0°C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0B253" w14:textId="77777777" w:rsidR="00136E82" w:rsidRPr="00136E82" w:rsidRDefault="00136E82" w:rsidP="00136E82">
            <w:r w:rsidRPr="00136E82">
              <w:t>&gt;38.0°C</w:t>
            </w:r>
          </w:p>
        </w:tc>
      </w:tr>
      <w:tr w:rsidR="00136E82" w:rsidRPr="00136E82" w14:paraId="010BC70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D153B" w14:textId="77777777" w:rsidR="00136E82" w:rsidRPr="00136E82" w:rsidRDefault="00136E82" w:rsidP="00136E82">
            <w:r w:rsidRPr="00136E82">
              <w:t>Respiratory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459B1" w14:textId="77777777" w:rsidR="00136E82" w:rsidRPr="00136E82" w:rsidRDefault="00136E82" w:rsidP="00136E82">
            <w:r w:rsidRPr="00136E82">
              <w:t>21–24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1AC4C" w14:textId="77777777" w:rsidR="00136E82" w:rsidRPr="00136E82" w:rsidRDefault="00136E82" w:rsidP="00136E82">
            <w:r w:rsidRPr="00136E82">
              <w:t>&gt;24 or &lt;10</w:t>
            </w:r>
          </w:p>
        </w:tc>
      </w:tr>
      <w:tr w:rsidR="00136E82" w:rsidRPr="00136E82" w14:paraId="13D40C9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E8B0B" w14:textId="77777777" w:rsidR="00136E82" w:rsidRPr="00136E82" w:rsidRDefault="00136E82" w:rsidP="00136E82">
            <w:r w:rsidRPr="00136E82">
              <w:t>Weight (rate of change)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8ED60" w14:textId="77777777" w:rsidR="00136E82" w:rsidRPr="00136E82" w:rsidRDefault="00136E82" w:rsidP="00136E82">
            <w:r w:rsidRPr="00136E82">
              <w:t>gain &gt;1 lb / 24h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77304" w14:textId="77777777" w:rsidR="00136E82" w:rsidRPr="00136E82" w:rsidRDefault="00136E82" w:rsidP="00136E82">
            <w:r w:rsidRPr="00136E82">
              <w:t>gain &gt;2 lb / 24h</w:t>
            </w:r>
          </w:p>
        </w:tc>
      </w:tr>
    </w:tbl>
    <w:p w14:paraId="48F3AFCE" w14:textId="77777777" w:rsidR="00136E82" w:rsidRPr="00136E82" w:rsidRDefault="00136E82" w:rsidP="00136E82">
      <w:r w:rsidRPr="00136E82">
        <w:rPr>
          <w:b/>
          <w:bCs/>
        </w:rPr>
        <w:t>Composite red trigger</w:t>
      </w:r>
      <w:r w:rsidRPr="00136E82">
        <w:t> (overrides single-parameter logic when multiple yellows co-occur with concordant directions): sBP &gt;140 + HR &gt;100 + weight ↑ ≥2 lb / 24h within a 24h window → composite red regardless of whether any single parameter has hit its individual red threshold.</w:t>
      </w:r>
    </w:p>
    <w:p w14:paraId="47AC5F75" w14:textId="77777777" w:rsidR="00136E82" w:rsidRPr="00136E82" w:rsidRDefault="00136E82" w:rsidP="00136E82">
      <w:r w:rsidRPr="00136E82">
        <w:t>A yellow trigger generates a symptom survey but no urgent alert. A red trigger or composite red trigger generates the urgent alert and call-nurse prompt.</w:t>
      </w:r>
    </w:p>
    <w:p w14:paraId="3AD6DB61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What drives sensor adherence (missingness drivers)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8325"/>
      </w:tblGrid>
      <w:tr w:rsidR="00136E82" w:rsidRPr="00136E82" w14:paraId="506ECB5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AE3D7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lastRenderedPageBreak/>
              <w:t>Driver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39383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Effect on synthetic data</w:t>
            </w:r>
          </w:p>
        </w:tc>
      </w:tr>
      <w:tr w:rsidR="00136E82" w:rsidRPr="00136E82" w14:paraId="5A1719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C0F77" w14:textId="77777777" w:rsidR="00136E82" w:rsidRPr="00136E82" w:rsidRDefault="00136E82" w:rsidP="00136E82">
            <w:r w:rsidRPr="00136E82">
              <w:t>Sleep deprivation (peaks weeks 3–4)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A24EB" w14:textId="77777777" w:rsidR="00136E82" w:rsidRPr="00136E82" w:rsidRDefault="00136E82" w:rsidP="00136E82">
            <w:r w:rsidRPr="00136E82">
              <w:t>Wear-time and survey-completion dip in weeks 3–4</w:t>
            </w:r>
          </w:p>
        </w:tc>
      </w:tr>
      <w:tr w:rsidR="00136E82" w:rsidRPr="00136E82" w14:paraId="54CF55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24EDA" w14:textId="77777777" w:rsidR="00136E82" w:rsidRPr="00136E82" w:rsidRDefault="00136E82" w:rsidP="00136E82">
            <w:r w:rsidRPr="00136E82">
              <w:t>Overnight hours (10 PM – 6 AM)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7DDA7" w14:textId="77777777" w:rsidR="00136E82" w:rsidRPr="00136E82" w:rsidRDefault="00136E82" w:rsidP="00136E82">
            <w:r w:rsidRPr="00136E82">
              <w:t>Lower wear time, slower survey response, more "dismiss without reading"</w:t>
            </w:r>
          </w:p>
        </w:tc>
      </w:tr>
      <w:tr w:rsidR="00136E82" w:rsidRPr="00136E82" w14:paraId="1FC29BD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CA631" w14:textId="77777777" w:rsidR="00136E82" w:rsidRPr="00136E82" w:rsidRDefault="00136E82" w:rsidP="00136E82">
            <w:r w:rsidRPr="00136E82">
              <w:t>Feeding windows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061BE" w14:textId="77777777" w:rsidR="00136E82" w:rsidRPr="00136E82" w:rsidRDefault="00136E82" w:rsidP="00136E82">
            <w:r w:rsidRPr="00136E82">
              <w:t>Brief wear-time gaps clustered around typical feeding times (every 2–4h)</w:t>
            </w:r>
          </w:p>
        </w:tc>
      </w:tr>
      <w:tr w:rsidR="00136E82" w:rsidRPr="00136E82" w14:paraId="7437D3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1CE45" w14:textId="77777777" w:rsidR="00136E82" w:rsidRPr="00136E82" w:rsidRDefault="00136E82" w:rsidP="00136E82">
            <w:r w:rsidRPr="00136E82">
              <w:t>Subjective recovery ("I feel fine now")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2D8E5" w14:textId="77777777" w:rsidR="00136E82" w:rsidRPr="00136E82" w:rsidRDefault="00136E82" w:rsidP="00136E82">
            <w:r w:rsidRPr="00136E82">
              <w:t>Gradual wear-time decline weeks 6–12 in a subset</w:t>
            </w:r>
          </w:p>
        </w:tc>
      </w:tr>
      <w:tr w:rsidR="00136E82" w:rsidRPr="00136E82" w14:paraId="21829D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4482A" w14:textId="77777777" w:rsidR="00136E82" w:rsidRPr="00136E82" w:rsidRDefault="00136E82" w:rsidP="00136E82">
            <w:r w:rsidRPr="00136E82">
              <w:t>Heat/discomfort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141B5" w14:textId="77777777" w:rsidR="00136E82" w:rsidRPr="00136E82" w:rsidRDefault="00136E82" w:rsidP="00136E82">
            <w:r w:rsidRPr="00136E82">
              <w:t>Wristband removal more frequent during hot afternoon hours, especially the no-AC subgroup</w:t>
            </w:r>
          </w:p>
        </w:tc>
      </w:tr>
    </w:tbl>
    <w:p w14:paraId="2ADDAB20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What drives alert response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1"/>
        <w:gridCol w:w="7459"/>
      </w:tblGrid>
      <w:tr w:rsidR="00136E82" w:rsidRPr="00136E82" w14:paraId="40B4F75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AA645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Driver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96F05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Effect on synthetic data</w:t>
            </w:r>
          </w:p>
        </w:tc>
      </w:tr>
      <w:tr w:rsidR="00136E82" w:rsidRPr="00136E82" w14:paraId="153EBB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2C85B" w14:textId="77777777" w:rsidR="00136E82" w:rsidRPr="00136E82" w:rsidRDefault="00136E82" w:rsidP="00136E82">
            <w:r w:rsidRPr="00136E82">
              <w:t>Prior false-positive alerts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D4AE3" w14:textId="77777777" w:rsidR="00136E82" w:rsidRPr="00136E82" w:rsidRDefault="00136E82" w:rsidP="00136E82">
            <w:r w:rsidRPr="00136E82">
              <w:t>Each FP reduces probability of calling on subsequent alerts (alert fatigue)</w:t>
            </w:r>
          </w:p>
        </w:tc>
      </w:tr>
      <w:tr w:rsidR="00136E82" w:rsidRPr="00136E82" w14:paraId="290B20F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7C9C5" w14:textId="77777777" w:rsidR="00136E82" w:rsidRPr="00136E82" w:rsidRDefault="00136E82" w:rsidP="00136E82">
            <w:r w:rsidRPr="00136E82">
              <w:t>Time of day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44EAC" w14:textId="77777777" w:rsidR="00136E82" w:rsidRPr="00136E82" w:rsidRDefault="00136E82" w:rsidP="00136E82">
            <w:r w:rsidRPr="00136E82">
              <w:t>Overnight alerts (10 PM – 6 AM) → lower call rate</w:t>
            </w:r>
          </w:p>
        </w:tc>
      </w:tr>
      <w:tr w:rsidR="00136E82" w:rsidRPr="00136E82" w14:paraId="72DC269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C363D" w14:textId="77777777" w:rsidR="00136E82" w:rsidRPr="00136E82" w:rsidRDefault="00136E82" w:rsidP="00136E82">
            <w:r w:rsidRPr="00136E82">
              <w:t>Concurrent severe symptoms (from survey)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996D5" w14:textId="77777777" w:rsidR="00136E82" w:rsidRPr="00136E82" w:rsidRDefault="00136E82" w:rsidP="00136E82">
            <w:r w:rsidRPr="00136E82">
              <w:t>Severe symptoms → high call rate regardless of fatigue history</w:t>
            </w:r>
          </w:p>
        </w:tc>
      </w:tr>
      <w:tr w:rsidR="00136E82" w:rsidRPr="00136E82" w14:paraId="44469E3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17E6C" w14:textId="77777777" w:rsidR="00136E82" w:rsidRPr="00136E82" w:rsidRDefault="00136E82" w:rsidP="00136E82">
            <w:r w:rsidRPr="00136E82">
              <w:t>Cumulative trust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BA99C" w14:textId="77777777" w:rsidR="00136E82" w:rsidRPr="00136E82" w:rsidRDefault="00136E82" w:rsidP="00136E82">
            <w:r w:rsidRPr="00136E82">
              <w:t>Built over time if alerts are accurate; eroded by false positives</w:t>
            </w:r>
          </w:p>
        </w:tc>
      </w:tr>
    </w:tbl>
    <w:p w14:paraId="64316F76" w14:textId="77777777" w:rsidR="00136E82" w:rsidRPr="00136E82" w:rsidRDefault="00136E82" w:rsidP="00136E82">
      <w:r w:rsidRPr="00136E82">
        <w:pict w14:anchorId="2DCAEB0C">
          <v:rect id="_x0000_i1064" style="width:0;height:1.5pt" o:hralign="center" o:hrstd="t" o:hr="t" fillcolor="#a0a0a0" stroked="f"/>
        </w:pict>
      </w:r>
    </w:p>
    <w:p w14:paraId="578DF1E2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5. Effect Sizes and Expected Rates</w:t>
      </w:r>
    </w:p>
    <w:p w14:paraId="7B855A24" w14:textId="77777777" w:rsidR="00136E82" w:rsidRPr="00136E82" w:rsidRDefault="00136E82" w:rsidP="00136E82">
      <w:r w:rsidRPr="00136E82">
        <w:rPr>
          <w:b/>
          <w:bCs/>
        </w:rPr>
        <w:t>Important reframe on event count</w:t>
      </w:r>
      <w:r w:rsidRPr="00136E82">
        <w:t>: Your original 2–6 events is the right number for a </w:t>
      </w:r>
      <w:r w:rsidRPr="00136E82">
        <w:rPr>
          <w:i/>
          <w:iCs/>
        </w:rPr>
        <w:t>narrow</w:t>
      </w:r>
      <w:r w:rsidRPr="00136E82">
        <w:t> definition (severe CV emergencies only) but it's too few to support meaningful analysis with 16 predictors. We are doing two things in response:</w:t>
      </w:r>
    </w:p>
    <w:p w14:paraId="45E01EA0" w14:textId="77777777" w:rsidR="00136E82" w:rsidRPr="00136E82" w:rsidRDefault="00136E82" w:rsidP="00136E82">
      <w:pPr>
        <w:numPr>
          <w:ilvl w:val="0"/>
          <w:numId w:val="13"/>
        </w:numPr>
      </w:pPr>
      <w:r w:rsidRPr="00136E82">
        <w:rPr>
          <w:b/>
          <w:bCs/>
        </w:rPr>
        <w:lastRenderedPageBreak/>
        <w:t>Broadening the primary outcome</w:t>
      </w:r>
      <w:r w:rsidRPr="00136E82">
        <w:t> to the composite defined in Section 1, which raises the expected event count from 2–6 to </w:t>
      </w:r>
      <w:r w:rsidRPr="00136E82">
        <w:rPr>
          <w:b/>
          <w:bCs/>
        </w:rPr>
        <w:t>6–14 events</w:t>
      </w:r>
      <w:r w:rsidRPr="00136E82">
        <w:t> across N = 200 over 12 weeks. This is based on Kaiser Permanente Northern California HDP cohort data showing ~3% readmission rate within 6 weeks in HDP populations, with modest additional events at the 12-week tail.</w:t>
      </w:r>
    </w:p>
    <w:p w14:paraId="4203AA3B" w14:textId="77777777" w:rsidR="00136E82" w:rsidRPr="00136E82" w:rsidRDefault="00136E82" w:rsidP="00136E82">
      <w:pPr>
        <w:numPr>
          <w:ilvl w:val="0"/>
          <w:numId w:val="13"/>
        </w:numPr>
      </w:pPr>
      <w:r w:rsidRPr="00136E82">
        <w:rPr>
          <w:b/>
          <w:bCs/>
        </w:rPr>
        <w:t>Reducing the number of pre-locked features</w:t>
      </w:r>
      <w:r w:rsidRPr="00136E82">
        <w:t> to ~5 (BP trajectory, weight/body-water trajectory, HR trajectory, skin temp trajectory, ambient-temp coupling). The remaining variables stay as collected covariates for exploratory analysis but are not used in the primary algorithm. This brings EPV (events-per-variable) to ~1.2–2.8 — still below the 10–15 EPV standard, which is why this is framed as a signal-characterization study rather than a model-development study.</w:t>
      </w:r>
    </w:p>
    <w:p w14:paraId="21A66590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Confirmed rates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8"/>
        <w:gridCol w:w="8442"/>
      </w:tblGrid>
      <w:tr w:rsidR="00136E82" w:rsidRPr="00136E82" w14:paraId="77A0D6D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30DC6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40AD8" w14:textId="77777777" w:rsidR="00136E82" w:rsidRPr="00136E82" w:rsidRDefault="00136E82" w:rsidP="00136E82">
            <w:pPr>
              <w:rPr>
                <w:b/>
                <w:bCs/>
              </w:rPr>
            </w:pPr>
            <w:r w:rsidRPr="00136E82">
              <w:rPr>
                <w:b/>
                <w:bCs/>
              </w:rPr>
              <w:t>Value</w:t>
            </w:r>
          </w:p>
        </w:tc>
      </w:tr>
      <w:tr w:rsidR="00136E82" w:rsidRPr="00136E82" w14:paraId="6245CDE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FA051" w14:textId="77777777" w:rsidR="00136E82" w:rsidRPr="00136E82" w:rsidRDefault="00136E82" w:rsidP="00136E82">
            <w:r w:rsidRPr="00136E82">
              <w:t>Primary composite event rate over 12 weeks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640EF" w14:textId="77777777" w:rsidR="00136E82" w:rsidRPr="00136E82" w:rsidRDefault="00136E82" w:rsidP="00136E82">
            <w:r w:rsidRPr="00136E82">
              <w:t>3–7% (6–14 events in N=200)</w:t>
            </w:r>
          </w:p>
        </w:tc>
      </w:tr>
      <w:tr w:rsidR="00136E82" w:rsidRPr="00136E82" w14:paraId="5085530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87F18" w14:textId="77777777" w:rsidR="00136E82" w:rsidRPr="00136E82" w:rsidRDefault="00136E82" w:rsidP="00136E82">
            <w:r w:rsidRPr="00136E82">
              <w:t>ED visit / hospitalization rate (subset of composite)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07857" w14:textId="77777777" w:rsidR="00136E82" w:rsidRPr="00136E82" w:rsidRDefault="00136E82" w:rsidP="00136E82">
            <w:r w:rsidRPr="00136E82">
              <w:t>10–15% (broader than the composite outcome — includes non-CV reasons)</w:t>
            </w:r>
          </w:p>
        </w:tc>
      </w:tr>
      <w:tr w:rsidR="00136E82" w:rsidRPr="00136E82" w14:paraId="5682D78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03BCB" w14:textId="77777777" w:rsidR="00136E82" w:rsidRPr="00136E82" w:rsidRDefault="00136E82" w:rsidP="00136E82">
            <w:r w:rsidRPr="00136E82">
              <w:t>Heat-related illness rate during summer months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2B051" w14:textId="77777777" w:rsidR="00136E82" w:rsidRPr="00136E82" w:rsidRDefault="00136E82" w:rsidP="00136E82">
            <w:r w:rsidRPr="00136E82">
              <w:t>10–25%</w:t>
            </w:r>
          </w:p>
        </w:tc>
      </w:tr>
      <w:tr w:rsidR="00136E82" w:rsidRPr="00136E82" w14:paraId="52B2233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380E0" w14:textId="77777777" w:rsidR="00136E82" w:rsidRPr="00136E82" w:rsidRDefault="00136E82" w:rsidP="00136E82">
            <w:r w:rsidRPr="00136E82">
              <w:t>Daily scale adherence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416F9" w14:textId="77777777" w:rsidR="00136E82" w:rsidRPr="00136E82" w:rsidRDefault="00136E82" w:rsidP="00136E82">
            <w:r w:rsidRPr="00136E82">
              <w:t>85% early, declining to 65% by week 12</w:t>
            </w:r>
          </w:p>
        </w:tc>
      </w:tr>
      <w:tr w:rsidR="00136E82" w:rsidRPr="00136E82" w14:paraId="0982174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FD4614" w14:textId="77777777" w:rsidR="00136E82" w:rsidRPr="00136E82" w:rsidRDefault="00136E82" w:rsidP="00136E82">
            <w:r w:rsidRPr="00136E82">
              <w:t>Sensor wear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62BFC" w14:textId="77777777" w:rsidR="00136E82" w:rsidRPr="00136E82" w:rsidRDefault="00136E82" w:rsidP="00136E82">
            <w:r w:rsidRPr="00136E82">
              <w:t>16–22 hr/day, declining; ~10% with invalid wear time by week 12</w:t>
            </w:r>
          </w:p>
        </w:tc>
      </w:tr>
      <w:tr w:rsidR="00136E82" w:rsidRPr="00136E82" w14:paraId="4DEFAD2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493A7" w14:textId="77777777" w:rsidR="00136E82" w:rsidRPr="00136E82" w:rsidRDefault="00136E82" w:rsidP="00136E82">
            <w:r w:rsidRPr="00136E82">
              <w:t>Symptom survey completion rate when prompted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14DBA" w14:textId="77777777" w:rsidR="00136E82" w:rsidRPr="00136E82" w:rsidRDefault="00136E82" w:rsidP="00136E82">
            <w:r w:rsidRPr="00136E82">
              <w:t>50–80% (widened from your 65–80% — published rates for event-triggered surveys in postpartum/vulnerable populations are typically lower)</w:t>
            </w:r>
          </w:p>
        </w:tc>
      </w:tr>
      <w:tr w:rsidR="00136E82" w:rsidRPr="00136E82" w14:paraId="30EAD18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300DE" w14:textId="77777777" w:rsidR="00136E82" w:rsidRPr="00136E82" w:rsidRDefault="00136E82" w:rsidP="00136E82">
            <w:r w:rsidRPr="00136E82">
              <w:t>Alert-to-nurse-call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531F7" w14:textId="77777777" w:rsidR="00136E82" w:rsidRPr="00136E82" w:rsidRDefault="00136E82" w:rsidP="00136E82">
            <w:r w:rsidRPr="00136E82">
              <w:t>10–40%</w:t>
            </w:r>
          </w:p>
        </w:tc>
      </w:tr>
      <w:tr w:rsidR="00136E82" w:rsidRPr="00136E82" w14:paraId="2FA3F3C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53189" w14:textId="77777777" w:rsidR="00136E82" w:rsidRPr="00136E82" w:rsidRDefault="00136E82" w:rsidP="00136E82">
            <w:r w:rsidRPr="00136E82">
              <w:t>Target false-positive alert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A3A86" w14:textId="77777777" w:rsidR="00136E82" w:rsidRPr="00136E82" w:rsidRDefault="00136E82" w:rsidP="00136E82">
            <w:r w:rsidRPr="00136E82">
              <w:t>15–30%</w:t>
            </w:r>
          </w:p>
        </w:tc>
      </w:tr>
      <w:tr w:rsidR="00136E82" w:rsidRPr="00136E82" w14:paraId="5DBAE3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C15F9" w14:textId="77777777" w:rsidR="00136E82" w:rsidRPr="00136E82" w:rsidRDefault="00136E82" w:rsidP="00136E82">
            <w:r w:rsidRPr="00136E82">
              <w:lastRenderedPageBreak/>
              <w:t>Target false-negative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3D4E4" w14:textId="77777777" w:rsidR="00136E82" w:rsidRPr="00136E82" w:rsidRDefault="00136E82" w:rsidP="00136E82">
            <w:r w:rsidRPr="00136E82">
              <w:t>10–15%</w:t>
            </w:r>
          </w:p>
        </w:tc>
      </w:tr>
    </w:tbl>
    <w:p w14:paraId="65BF398C" w14:textId="77777777" w:rsidR="00136E82" w:rsidRPr="00136E82" w:rsidRDefault="00136E82" w:rsidP="00136E82">
      <w:r w:rsidRPr="00136E82">
        <w:pict w14:anchorId="5CA7FB62">
          <v:rect id="_x0000_i1065" style="width:0;height:1.5pt" o:hralign="center" o:hrstd="t" o:hr="t" fillcolor="#a0a0a0" stroked="f"/>
        </w:pict>
      </w:r>
    </w:p>
    <w:p w14:paraId="740FAE09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6. Participant Types</w:t>
      </w:r>
    </w:p>
    <w:p w14:paraId="18948AFB" w14:textId="77777777" w:rsidR="00136E82" w:rsidRPr="00136E82" w:rsidRDefault="00136E82" w:rsidP="00136E82">
      <w:r w:rsidRPr="00136E82">
        <w:t>Your five archetypes are right. No additions needed. The "true emergency" archetype (#4) covers the gradual-deterioration case, which is the only realistic decompensation pattern in postpartum PE. A "healthy baseline → sudden acute event" pattern is not physiologically typical for postpartum PIH/PE (these events almost always have a several-day prodrome detectable in BP and weight trajectories). Including such a type would model a pattern that doesn't exist and would unfairly penalize the algorithm.</w:t>
      </w:r>
    </w:p>
    <w:p w14:paraId="15A46E77" w14:textId="77777777" w:rsidR="00136E82" w:rsidRPr="00136E82" w:rsidRDefault="00136E82" w:rsidP="00136E82">
      <w:r w:rsidRPr="00136E82">
        <w:t>One small addition for distribution across archetypes: please weight the archetypes roughly:</w:t>
      </w:r>
    </w:p>
    <w:p w14:paraId="602E964F" w14:textId="77777777" w:rsidR="00136E82" w:rsidRPr="00136E82" w:rsidRDefault="00136E82" w:rsidP="00136E82">
      <w:pPr>
        <w:numPr>
          <w:ilvl w:val="0"/>
          <w:numId w:val="14"/>
        </w:numPr>
      </w:pPr>
      <w:r w:rsidRPr="00136E82">
        <w:t>Diligent monitor: ~30%</w:t>
      </w:r>
    </w:p>
    <w:p w14:paraId="76492EAF" w14:textId="77777777" w:rsidR="00136E82" w:rsidRPr="00136E82" w:rsidRDefault="00136E82" w:rsidP="00136E82">
      <w:pPr>
        <w:numPr>
          <w:ilvl w:val="0"/>
          <w:numId w:val="14"/>
        </w:numPr>
      </w:pPr>
      <w:r w:rsidRPr="00136E82">
        <w:t>Overwhelmed new mom: ~30%</w:t>
      </w:r>
    </w:p>
    <w:p w14:paraId="7090F58B" w14:textId="77777777" w:rsidR="00136E82" w:rsidRPr="00136E82" w:rsidRDefault="00136E82" w:rsidP="00136E82">
      <w:pPr>
        <w:numPr>
          <w:ilvl w:val="0"/>
          <w:numId w:val="14"/>
        </w:numPr>
      </w:pPr>
      <w:r w:rsidRPr="00136E82">
        <w:t>Heat-stressed mother: ~15% (higher in no-AC subgroup during summer enrollment)</w:t>
      </w:r>
    </w:p>
    <w:p w14:paraId="0428CD03" w14:textId="77777777" w:rsidR="00136E82" w:rsidRPr="00136E82" w:rsidRDefault="00136E82" w:rsidP="00136E82">
      <w:pPr>
        <w:numPr>
          <w:ilvl w:val="0"/>
          <w:numId w:val="14"/>
        </w:numPr>
      </w:pPr>
      <w:r w:rsidRPr="00136E82">
        <w:t>True emergency: ~5–7% (matches the 6–14 event count across N=200)</w:t>
      </w:r>
    </w:p>
    <w:p w14:paraId="2C4D94C7" w14:textId="77777777" w:rsidR="00136E82" w:rsidRPr="00136E82" w:rsidRDefault="00136E82" w:rsidP="00136E82">
      <w:pPr>
        <w:numPr>
          <w:ilvl w:val="0"/>
          <w:numId w:val="14"/>
        </w:numPr>
      </w:pPr>
      <w:r w:rsidRPr="00136E82">
        <w:t>Silent decliner: ~10–15%</w:t>
      </w:r>
    </w:p>
    <w:p w14:paraId="375161F9" w14:textId="77777777" w:rsidR="00136E82" w:rsidRPr="00136E82" w:rsidRDefault="00136E82" w:rsidP="00136E82">
      <w:pPr>
        <w:numPr>
          <w:ilvl w:val="0"/>
          <w:numId w:val="14"/>
        </w:numPr>
      </w:pPr>
      <w:r w:rsidRPr="00136E82">
        <w:t>Remainder mixed / multi-archetype profiles</w:t>
      </w:r>
    </w:p>
    <w:p w14:paraId="48285277" w14:textId="77777777" w:rsidR="00136E82" w:rsidRPr="00136E82" w:rsidRDefault="00136E82" w:rsidP="00136E82">
      <w:r w:rsidRPr="00136E82">
        <w:pict w14:anchorId="3363B824">
          <v:rect id="_x0000_i1066" style="width:0;height:1.5pt" o:hralign="center" o:hrstd="t" o:hr="t" fillcolor="#a0a0a0" stroked="f"/>
        </w:pict>
      </w:r>
    </w:p>
    <w:p w14:paraId="4DF0843C" w14:textId="77777777" w:rsidR="00136E82" w:rsidRPr="00136E82" w:rsidRDefault="00136E82" w:rsidP="00136E82">
      <w:pPr>
        <w:rPr>
          <w:b/>
          <w:bCs/>
        </w:rPr>
      </w:pPr>
      <w:r w:rsidRPr="00136E82">
        <w:rPr>
          <w:b/>
          <w:bCs/>
        </w:rPr>
        <w:t>Other notes</w:t>
      </w:r>
    </w:p>
    <w:p w14:paraId="1F0DC5F2" w14:textId="77777777" w:rsidR="00136E82" w:rsidRPr="00136E82" w:rsidRDefault="00136E82" w:rsidP="00136E82">
      <w:r w:rsidRPr="00136E82">
        <w:rPr>
          <w:b/>
          <w:bCs/>
        </w:rPr>
        <w:t>Early weeks (1–2)</w:t>
      </w:r>
      <w:r w:rsidRPr="00136E82">
        <w:t>: No special high-sensitivity mode. The algorithm uses population-level thresholds (per Section 4) throughout, including weeks 1–2 when individual baseline data is sparse. Adaptive sensitivity is an optimization-phase question, out of scope for this preparation-phase study. Synthetic data can use population-level priors during these weeks.</w:t>
      </w:r>
    </w:p>
    <w:p w14:paraId="6E6F87B7" w14:textId="77777777" w:rsidR="00136E82" w:rsidRPr="00136E82" w:rsidRDefault="00136E82" w:rsidP="00136E82">
      <w:r w:rsidRPr="00136E82">
        <w:rPr>
          <w:b/>
          <w:bCs/>
        </w:rPr>
        <w:t>Adjudication</w:t>
      </w:r>
      <w:r w:rsidRPr="00136E82">
        <w:t>: Confirmed CV events are adjudicated by clinician chart review for ambiguous cases. Heat-illness events are adjudicated using temperature exposure (≥35°C ambient in prior 24h) plus symptom criteria.</w:t>
      </w:r>
    </w:p>
    <w:p w14:paraId="3024F2F2" w14:textId="77777777" w:rsidR="007A1D8A" w:rsidRDefault="007A1D8A"/>
    <w:sectPr w:rsidR="007A1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38C"/>
    <w:multiLevelType w:val="multilevel"/>
    <w:tmpl w:val="CC743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E143C"/>
    <w:multiLevelType w:val="multilevel"/>
    <w:tmpl w:val="0DB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A3D42"/>
    <w:multiLevelType w:val="multilevel"/>
    <w:tmpl w:val="A15A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63993"/>
    <w:multiLevelType w:val="multilevel"/>
    <w:tmpl w:val="D93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D65CA"/>
    <w:multiLevelType w:val="multilevel"/>
    <w:tmpl w:val="6E6E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56D54"/>
    <w:multiLevelType w:val="multilevel"/>
    <w:tmpl w:val="078E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C77C5"/>
    <w:multiLevelType w:val="multilevel"/>
    <w:tmpl w:val="0F76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C195A"/>
    <w:multiLevelType w:val="multilevel"/>
    <w:tmpl w:val="99BA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90F9A"/>
    <w:multiLevelType w:val="multilevel"/>
    <w:tmpl w:val="69A0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06905"/>
    <w:multiLevelType w:val="multilevel"/>
    <w:tmpl w:val="74A8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5392A"/>
    <w:multiLevelType w:val="multilevel"/>
    <w:tmpl w:val="642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77214"/>
    <w:multiLevelType w:val="multilevel"/>
    <w:tmpl w:val="6A6E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B3C2D"/>
    <w:multiLevelType w:val="multilevel"/>
    <w:tmpl w:val="A90C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B5671B"/>
    <w:multiLevelType w:val="multilevel"/>
    <w:tmpl w:val="A382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710434">
    <w:abstractNumId w:val="4"/>
  </w:num>
  <w:num w:numId="2" w16cid:durableId="790440844">
    <w:abstractNumId w:val="11"/>
  </w:num>
  <w:num w:numId="3" w16cid:durableId="239100182">
    <w:abstractNumId w:val="13"/>
  </w:num>
  <w:num w:numId="4" w16cid:durableId="527527974">
    <w:abstractNumId w:val="9"/>
  </w:num>
  <w:num w:numId="5" w16cid:durableId="1540898343">
    <w:abstractNumId w:val="5"/>
  </w:num>
  <w:num w:numId="6" w16cid:durableId="43528787">
    <w:abstractNumId w:val="1"/>
  </w:num>
  <w:num w:numId="7" w16cid:durableId="962805316">
    <w:abstractNumId w:val="2"/>
  </w:num>
  <w:num w:numId="8" w16cid:durableId="926884480">
    <w:abstractNumId w:val="0"/>
  </w:num>
  <w:num w:numId="9" w16cid:durableId="1718235507">
    <w:abstractNumId w:val="7"/>
  </w:num>
  <w:num w:numId="10" w16cid:durableId="1688170070">
    <w:abstractNumId w:val="6"/>
  </w:num>
  <w:num w:numId="11" w16cid:durableId="1450974495">
    <w:abstractNumId w:val="3"/>
  </w:num>
  <w:num w:numId="12" w16cid:durableId="1980070565">
    <w:abstractNumId w:val="8"/>
  </w:num>
  <w:num w:numId="13" w16cid:durableId="1641956260">
    <w:abstractNumId w:val="12"/>
  </w:num>
  <w:num w:numId="14" w16cid:durableId="145827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E82"/>
    <w:rsid w:val="00136E82"/>
    <w:rsid w:val="00414946"/>
    <w:rsid w:val="007A1D8A"/>
    <w:rsid w:val="00D7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6920A"/>
  <w15:chartTrackingRefBased/>
  <w15:docId w15:val="{1C09D415-C640-498E-B36F-8A9353DE8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2556</Words>
  <Characters>14572</Characters>
  <Application>Microsoft Office Word</Application>
  <DocSecurity>0</DocSecurity>
  <Lines>121</Lines>
  <Paragraphs>34</Paragraphs>
  <ScaleCrop>false</ScaleCrop>
  <Company/>
  <LinksUpToDate>false</LinksUpToDate>
  <CharactersWithSpaces>17094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Filler</dc:creator>
  <cp:keywords/>
  <dc:description/>
  <cp:lastModifiedBy>Casey</cp:lastModifiedBy>
  <cp:revision>1</cp:revision>
  <dcterms:created xsi:type="dcterms:W3CDTF">2026-05-25T21:57:00Z</dcterms:created>
  <dcterms:modified xsi:type="dcterms:W3CDTF">2026-05-25T21:57:00Z</dcterms:modified>
</cp:coreProperties>
</file>