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42F1F">
      <w:pPr>
        <w:pStyle w:val="2"/>
      </w:pPr>
      <w:r>
        <w:t>年轻人,为什么开始往回走了?</w:t>
      </w:r>
    </w:p>
    <w:p w14:paraId="4EEEA631">
      <w:pPr>
        <w:pStyle w:val="2"/>
      </w:pPr>
      <w:r>
        <w:t>——</w:t>
      </w:r>
      <w:r>
        <w:rPr>
          <w:rFonts w:hint="eastAsia"/>
          <w:lang w:val="en-US" w:eastAsia="zh-CN"/>
        </w:rPr>
        <w:t>长沙</w:t>
      </w:r>
      <w:r>
        <w:t>青年人才回流的真相</w:t>
      </w:r>
    </w:p>
    <w:p w14:paraId="28F1A1CC"/>
    <w:p w14:paraId="3A81044A">
      <w:pPr>
        <w:spacing w:before="240" w:after="240"/>
      </w:pPr>
      <w:r>
        <w:rPr>
          <w:b/>
          <w:bCs/>
          <w:sz w:val="28"/>
          <w:szCs w:val="28"/>
        </w:rPr>
        <w:t>两</w:t>
      </w:r>
      <w:r>
        <w:rPr>
          <w:rFonts w:hint="eastAsia"/>
          <w:b/>
          <w:bCs/>
          <w:sz w:val="28"/>
          <w:szCs w:val="28"/>
          <w:lang w:val="en-US" w:eastAsia="zh-CN"/>
        </w:rPr>
        <w:t>组</w:t>
      </w:r>
      <w:r>
        <w:rPr>
          <w:b/>
          <w:bCs/>
          <w:sz w:val="28"/>
          <w:szCs w:val="28"/>
        </w:rPr>
        <w:t>数字。</w:t>
      </w:r>
    </w:p>
    <w:p w14:paraId="493DA837">
      <w:pPr>
        <w:spacing w:after="240"/>
      </w:pPr>
      <w:r>
        <w:rPr>
          <w:rFonts w:hint="default"/>
        </w:rPr>
        <w:t>2025年，全国高校毕业生突破1222万，创历史新高。而在所有硕士及以上的高学历人才中，超过23.2%的人将简历投向了北上广深，这意味着每4个顶尖学子中就有1个在</w:t>
      </w:r>
      <w:r>
        <w:rPr>
          <w:rFonts w:hint="eastAsia"/>
          <w:lang w:val="en-US" w:eastAsia="zh-CN"/>
        </w:rPr>
        <w:t>争取</w:t>
      </w:r>
      <w:r>
        <w:rPr>
          <w:rFonts w:hint="default"/>
        </w:rPr>
        <w:t>一线城市</w:t>
      </w:r>
      <w:r>
        <w:rPr>
          <w:rFonts w:hint="eastAsia"/>
          <w:lang w:val="en-US" w:eastAsia="zh-CN"/>
        </w:rPr>
        <w:t>工作机会</w:t>
      </w:r>
      <w:r>
        <w:rPr>
          <w:rFonts w:hint="default"/>
        </w:rPr>
        <w:t>。</w:t>
      </w:r>
      <w:r>
        <w:rPr>
          <w:rFonts w:hint="eastAsia"/>
          <w:lang w:val="en-US" w:eastAsia="zh-CN"/>
        </w:rPr>
        <w:t xml:space="preserve">                                                                                          </w:t>
      </w:r>
      <w:r>
        <w:t>同一年,长沙从北上广深回流的人才占比达到30%。</w:t>
      </w:r>
    </w:p>
    <w:p w14:paraId="03DB8A60">
      <w:pPr>
        <w:spacing w:after="360"/>
      </w:pPr>
      <w:r>
        <w:t>这不是</w:t>
      </w:r>
      <w:r>
        <w:rPr>
          <w:rFonts w:hint="eastAsia"/>
          <w:lang w:val="en-US" w:eastAsia="zh-CN"/>
        </w:rPr>
        <w:t>矛盾</w:t>
      </w:r>
      <w:r>
        <w:rPr>
          <w:rFonts w:hint="eastAsia"/>
          <w:lang w:eastAsia="zh-CN"/>
        </w:rPr>
        <w:t>，</w:t>
      </w:r>
      <w:r>
        <w:t>这是同一代人在用</w:t>
      </w:r>
      <w:r>
        <w:rPr>
          <w:rFonts w:hint="eastAsia"/>
          <w:lang w:val="en-US" w:eastAsia="zh-CN"/>
        </w:rPr>
        <w:t>行动</w:t>
      </w:r>
      <w:r>
        <w:t>投票。</w:t>
      </w:r>
    </w:p>
    <w:p w14:paraId="4F226F10">
      <w:pPr>
        <w:pStyle w:val="3"/>
        <w:rPr>
          <w:color w:val="953735" w:themeColor="accent2" w:themeShade="BF"/>
        </w:rPr>
      </w:pPr>
      <w:r>
        <w:rPr>
          <w:color w:val="953735" w:themeColor="accent2" w:themeShade="BF"/>
        </w:rPr>
        <w:t>一、数据不说谎:回流正在发生</w:t>
      </w:r>
    </w:p>
    <w:p w14:paraId="59557278">
      <w:pPr>
        <w:spacing w:before="240" w:after="120"/>
      </w:pPr>
      <w:r>
        <w:rPr>
          <w:b/>
          <w:bCs/>
        </w:rPr>
        <w:t>很多人对中部省份的人才判断,还停留在一个老问题上:</w:t>
      </w:r>
    </w:p>
    <w:p w14:paraId="4B5C0EEA">
      <w:pPr>
        <w:spacing w:after="240"/>
      </w:pPr>
      <w:r>
        <w:rPr>
          <w:i/>
          <w:iCs/>
          <w:color w:val="666666"/>
        </w:rPr>
        <w:t>年轻人是不是还在往外跑?</w:t>
      </w:r>
    </w:p>
    <w:p w14:paraId="024ED56F">
      <w:pPr>
        <w:spacing w:after="120"/>
      </w:pPr>
      <w:r>
        <w:t>但如果把视线从印象和经验,移到真实的数据里,答案正在发生变化。</w:t>
      </w:r>
    </w:p>
    <w:p w14:paraId="7A9B3943">
      <w:pPr>
        <w:spacing w:before="180" w:after="180"/>
      </w:pPr>
      <w:r>
        <w:rPr>
          <w:b/>
          <w:bCs/>
        </w:rPr>
        <w:t>长沙的数据显示:</w:t>
      </w:r>
    </w:p>
    <w:p w14:paraId="234E5487">
      <w:pPr>
        <w:spacing w:after="60"/>
      </w:pPr>
      <w:r>
        <w:t>• 省外流入人才占比67.8%,其中30%来自北上广深</w:t>
      </w:r>
    </w:p>
    <w:p w14:paraId="18CA98AA">
      <w:pPr>
        <w:spacing w:after="60"/>
      </w:pPr>
      <w:r>
        <w:t>• 省内流入占比32.2%,岳阳、株洲、益阳位列前三</w:t>
      </w:r>
    </w:p>
    <w:p w14:paraId="64CC2216">
      <w:pPr>
        <w:spacing w:after="240"/>
      </w:pPr>
      <w:r>
        <w:t>• 2025年95后人才吸引力城市排名,长沙位列第19位</w:t>
      </w:r>
    </w:p>
    <w:p w14:paraId="4B664D69">
      <w:pPr>
        <w:spacing w:after="180"/>
      </w:pPr>
      <w:r>
        <w:rPr>
          <w:b/>
          <w:bCs/>
          <w:sz w:val="26"/>
          <w:szCs w:val="26"/>
        </w:rPr>
        <w:t>这说明什么?</w:t>
      </w:r>
    </w:p>
    <w:p w14:paraId="5109B189">
      <w:pPr>
        <w:spacing w:after="360"/>
      </w:pPr>
      <w:r>
        <w:t>湖南不再是退而求其次的选择,而是形成了一个完整的人才闭环。省内循环在稳固,省外回流在增长,破圈态势强劲。</w:t>
      </w:r>
    </w:p>
    <w:p w14:paraId="6DA1D57E">
      <w:pPr>
        <w:spacing w:before="240" w:after="120"/>
        <w:jc w:val="center"/>
      </w:pPr>
      <w:r>
        <w:drawing>
          <wp:inline distT="0" distB="0" distL="0" distR="0">
            <wp:extent cx="3810000" cy="2714625"/>
            <wp:effectExtent l="0" t="0" r="0" b="0"/>
            <wp:docPr id="1" name="image1" descr="长沙人才流动数据" title="数据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长沙人才流动数据" title="数据图表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91C0">
      <w:pPr>
        <w:spacing w:after="360"/>
        <w:jc w:val="center"/>
      </w:pPr>
      <w:r>
        <w:drawing>
          <wp:inline distT="0" distB="0" distL="0" distR="0">
            <wp:extent cx="4762500" cy="3190875"/>
            <wp:effectExtent l="0" t="0" r="0" b="0"/>
            <wp:docPr id="2" name="image2" descr="城市排名" title="95后人才吸引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城市排名" title="95后人才吸引力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8A56">
      <w:pPr>
        <w:spacing w:before="240" w:after="120"/>
      </w:pPr>
      <w:r>
        <w:rPr>
          <w:b/>
          <w:bCs/>
        </w:rPr>
        <w:t>2025年12月,长沙荣膺中国年度最佳引才城市。</w:t>
      </w:r>
    </w:p>
    <w:p w14:paraId="01046095">
      <w:pPr>
        <w:spacing w:after="120"/>
      </w:pPr>
      <w:r>
        <w:t>但这个奖背后的逻辑,不是靠喊口号喊出来的。</w:t>
      </w:r>
    </w:p>
    <w:p w14:paraId="43E1114C">
      <w:pPr>
        <w:spacing w:after="360"/>
      </w:pPr>
      <w:r>
        <w:t>是靠政策落地、成本优势和产业支撑,把年轻人真正留在了一个可持续生活的区间里。</w:t>
      </w:r>
    </w:p>
    <w:p w14:paraId="66F8D6EE">
      <w:pPr>
        <w:pStyle w:val="3"/>
        <w:rPr>
          <w:color w:val="953735" w:themeColor="accent2" w:themeShade="BF"/>
        </w:rPr>
      </w:pPr>
      <w:r>
        <w:rPr>
          <w:color w:val="953735" w:themeColor="accent2" w:themeShade="BF"/>
        </w:rPr>
        <w:t>二、年轻人为什么愿意回来?</w:t>
      </w:r>
    </w:p>
    <w:p w14:paraId="56D15814">
      <w:pPr>
        <w:spacing w:before="240" w:after="120"/>
      </w:pPr>
      <w:r>
        <w:rPr>
          <w:b/>
          <w:bCs/>
          <w:sz w:val="26"/>
          <w:szCs w:val="26"/>
        </w:rPr>
        <w:t>答案并不只在工资条上。</w:t>
      </w:r>
    </w:p>
    <w:p w14:paraId="4FFCFD9B">
      <w:pPr>
        <w:spacing w:after="240"/>
      </w:pPr>
      <w:r>
        <w:t>为了找到留长人群中年轻人的真实想法,我从小红书收集了24篇带有回长沙关键词的精选帖子,总互动量超过1.2万次(6314个点赞+6577条评论)。</w:t>
      </w:r>
    </w:p>
    <w:p w14:paraId="0CE46A98">
      <w:pPr>
        <w:pStyle w:val="4"/>
      </w:pPr>
      <w:r>
        <w:t>1. 他们是谁?</w:t>
      </w:r>
    </w:p>
    <w:p w14:paraId="2F1EC7A9">
      <w:pPr>
        <w:spacing w:before="120" w:after="60"/>
      </w:pPr>
      <w:r>
        <w:t>• 超过80%来自北上广深</w:t>
      </w:r>
    </w:p>
    <w:p w14:paraId="7E59C60C">
      <w:pPr>
        <w:spacing w:after="60"/>
      </w:pPr>
      <w:r>
        <w:t>• 在一线城市工作5-12年</w:t>
      </w:r>
    </w:p>
    <w:p w14:paraId="237C1644">
      <w:pPr>
        <w:spacing w:after="60"/>
      </w:pPr>
      <w:r>
        <w:t>• 多为25-35岁之间的青年中坚力量</w:t>
      </w:r>
    </w:p>
    <w:p w14:paraId="2D8B7E4A">
      <w:pPr>
        <w:spacing w:after="240"/>
      </w:pPr>
      <w:r>
        <w:t>• 在华为、腾讯、广发银行等知名企业工作过</w:t>
      </w:r>
    </w:p>
    <w:p w14:paraId="0A5D7E39">
      <w:pPr>
        <w:spacing w:before="240" w:after="360"/>
        <w:jc w:val="center"/>
      </w:pPr>
      <w:bookmarkStart w:id="0" w:name="_GoBack"/>
      <w:r>
        <w:drawing>
          <wp:inline distT="0" distB="0" distL="0" distR="0">
            <wp:extent cx="4762500" cy="2247900"/>
            <wp:effectExtent l="0" t="0" r="0" b="0"/>
            <wp:docPr id="3" name="image3" descr="数据分析" title="回流人群特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数据分析" title="回流人群特征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999A0A6">
      <w:pPr>
        <w:pStyle w:val="4"/>
      </w:pPr>
      <w:r>
        <w:t>2. 他们为什么回来?</w:t>
      </w:r>
    </w:p>
    <w:p w14:paraId="36B07A58">
      <w:pPr>
        <w:spacing w:before="240" w:after="120"/>
      </w:pPr>
      <w:r>
        <w:rPr>
          <w:b/>
          <w:bCs/>
          <w:color w:val="D9534F"/>
          <w:sz w:val="26"/>
          <w:szCs w:val="26"/>
        </w:rPr>
        <w:t>第一</w:t>
      </w:r>
      <w:r>
        <w:rPr>
          <w:rFonts w:hint="eastAsia"/>
          <w:b/>
          <w:bCs/>
          <w:color w:val="D9534F"/>
          <w:sz w:val="26"/>
          <w:szCs w:val="26"/>
          <w:lang w:val="en-US" w:eastAsia="zh-CN"/>
        </w:rPr>
        <w:t>因素</w:t>
      </w:r>
      <w:r>
        <w:rPr>
          <w:b/>
          <w:bCs/>
          <w:color w:val="D9534F"/>
          <w:sz w:val="26"/>
          <w:szCs w:val="26"/>
        </w:rPr>
        <w:t>:房价压力(46%)</w:t>
      </w:r>
    </w:p>
    <w:p w14:paraId="071943CC">
      <w:pPr>
        <w:spacing w:after="60"/>
      </w:pPr>
      <w:r>
        <w:t>• 长沙房价约1万/㎡,中心城区1.3-2万/㎡</w:t>
      </w:r>
    </w:p>
    <w:p w14:paraId="100F0001">
      <w:pPr>
        <w:spacing w:after="60"/>
      </w:pPr>
      <w:r>
        <w:t>• 深圳/上海房价是长沙的5-10倍</w:t>
      </w:r>
    </w:p>
    <w:p w14:paraId="5C57EF5B">
      <w:pPr>
        <w:spacing w:after="240"/>
      </w:pPr>
      <w:r>
        <w:t>• 100万在长沙可买地铁口三居室,在深圳只能买老破小</w:t>
      </w:r>
    </w:p>
    <w:p w14:paraId="0345A48B">
      <w:pPr>
        <w:spacing w:before="180" w:after="180"/>
        <w:jc w:val="center"/>
      </w:pPr>
      <w:r>
        <w:rPr>
          <w:i/>
          <w:iCs/>
          <w:color w:val="666666"/>
        </w:rPr>
        <w:t>上海年薪30万,但买房需要500万起;长沙150万就能买到心仪的房子。</w:t>
      </w:r>
    </w:p>
    <w:p w14:paraId="00BB4D70">
      <w:pPr>
        <w:spacing w:after="360"/>
        <w:jc w:val="center"/>
      </w:pPr>
      <w:r>
        <w:rPr>
          <w:i/>
          <w:iCs/>
          <w:color w:val="666666"/>
        </w:rPr>
        <w:t>三百来万现金在长沙可以落地生根,在一线城市只是首付。</w:t>
      </w:r>
    </w:p>
    <w:p w14:paraId="1ECFAE63">
      <w:pPr>
        <w:spacing w:before="240" w:after="120"/>
      </w:pPr>
      <w:r>
        <w:rPr>
          <w:b/>
          <w:bCs/>
          <w:color w:val="D9534F"/>
          <w:sz w:val="26"/>
          <w:szCs w:val="26"/>
        </w:rPr>
        <w:t>第二</w:t>
      </w:r>
      <w:r>
        <w:rPr>
          <w:rFonts w:hint="eastAsia"/>
          <w:b/>
          <w:bCs/>
          <w:color w:val="D9534F"/>
          <w:sz w:val="26"/>
          <w:szCs w:val="26"/>
          <w:lang w:val="en-US" w:eastAsia="zh-CN"/>
        </w:rPr>
        <w:t>因素</w:t>
      </w:r>
      <w:r>
        <w:rPr>
          <w:b/>
          <w:bCs/>
          <w:color w:val="D9534F"/>
          <w:sz w:val="26"/>
          <w:szCs w:val="26"/>
        </w:rPr>
        <w:t>:家庭因素(46%)</w:t>
      </w:r>
    </w:p>
    <w:p w14:paraId="62F1A9B6">
      <w:pPr>
        <w:spacing w:after="60"/>
      </w:pPr>
      <w:r>
        <w:t>• 陪伴父母(29%): 距离父母更近、父母一年能来住40天以上</w:t>
      </w:r>
    </w:p>
    <w:p w14:paraId="68B22CD7">
      <w:pPr>
        <w:spacing w:after="60"/>
      </w:pPr>
      <w:r>
        <w:t>• 子女教育(29%): 孩子能得到稳定生活环境</w:t>
      </w:r>
    </w:p>
    <w:p w14:paraId="69CC7F88">
      <w:pPr>
        <w:spacing w:after="360"/>
      </w:pPr>
      <w:r>
        <w:t>• 婚姻稳定(17%): 结束异地、为了结婚回来</w:t>
      </w:r>
    </w:p>
    <w:p w14:paraId="50344F71">
      <w:pPr>
        <w:spacing w:before="240" w:after="120"/>
      </w:pPr>
      <w:r>
        <w:rPr>
          <w:b/>
          <w:bCs/>
          <w:color w:val="D9534F"/>
          <w:sz w:val="26"/>
          <w:szCs w:val="26"/>
        </w:rPr>
        <w:t>第三</w:t>
      </w:r>
      <w:r>
        <w:rPr>
          <w:rFonts w:hint="eastAsia"/>
          <w:b/>
          <w:bCs/>
          <w:color w:val="D9534F"/>
          <w:sz w:val="26"/>
          <w:szCs w:val="26"/>
          <w:lang w:val="en-US" w:eastAsia="zh-CN"/>
        </w:rPr>
        <w:t>因素</w:t>
      </w:r>
      <w:r>
        <w:rPr>
          <w:b/>
          <w:bCs/>
          <w:color w:val="D9534F"/>
          <w:sz w:val="26"/>
          <w:szCs w:val="26"/>
        </w:rPr>
        <w:t>:生活质量提升(33%)</w:t>
      </w:r>
    </w:p>
    <w:p w14:paraId="60E5C0C0">
      <w:pPr>
        <w:spacing w:after="60"/>
      </w:pPr>
      <w:r>
        <w:t>• 时间自由: 下班还能看到完整的夕阳、周末真正属于自己</w:t>
      </w:r>
    </w:p>
    <w:p w14:paraId="6FE405C0">
      <w:pPr>
        <w:spacing w:after="60"/>
      </w:pPr>
      <w:r>
        <w:t>• 生活节奏: 从10-12小时工作降到8小时、把生活调成0.75倍速</w:t>
      </w:r>
    </w:p>
    <w:p w14:paraId="4938EFED">
      <w:pPr>
        <w:spacing w:after="360"/>
      </w:pPr>
      <w:r>
        <w:t>• 幸福感: 找回了生活的质感、有归属感</w:t>
      </w:r>
    </w:p>
    <w:p w14:paraId="51595C5D">
      <w:pPr>
        <w:spacing w:before="240" w:after="120"/>
      </w:pPr>
      <w:r>
        <w:rPr>
          <w:b/>
          <w:bCs/>
          <w:color w:val="D9534F"/>
          <w:sz w:val="26"/>
          <w:szCs w:val="26"/>
        </w:rPr>
        <w:t>第四</w:t>
      </w:r>
      <w:r>
        <w:rPr>
          <w:rFonts w:hint="eastAsia"/>
          <w:b/>
          <w:bCs/>
          <w:color w:val="D9534F"/>
          <w:sz w:val="26"/>
          <w:szCs w:val="26"/>
          <w:lang w:val="en-US" w:eastAsia="zh-CN"/>
        </w:rPr>
        <w:t>因素</w:t>
      </w:r>
      <w:r>
        <w:rPr>
          <w:b/>
          <w:bCs/>
          <w:color w:val="D9534F"/>
          <w:sz w:val="26"/>
          <w:szCs w:val="26"/>
        </w:rPr>
        <w:t>:工作压力(25%)</w:t>
      </w:r>
    </w:p>
    <w:p w14:paraId="67426056">
      <w:pPr>
        <w:spacing w:after="60"/>
      </w:pPr>
      <w:r>
        <w:t>• 一线城市996/007工作制</w:t>
      </w:r>
    </w:p>
    <w:p w14:paraId="537258BC">
      <w:pPr>
        <w:spacing w:after="60"/>
        <w:jc w:val="center"/>
      </w:pPr>
      <w:r>
        <w:rPr>
          <w:i/>
          <w:iCs/>
          <w:color w:val="666666"/>
        </w:rPr>
        <w:t>奶奶仙逝时还在讲PPT</w:t>
      </w:r>
    </w:p>
    <w:p w14:paraId="31B32188">
      <w:pPr>
        <w:spacing w:after="60"/>
        <w:jc w:val="center"/>
      </w:pPr>
      <w:r>
        <w:rPr>
          <w:i/>
          <w:iCs/>
          <w:color w:val="666666"/>
        </w:rPr>
        <w:t>深圳教师每天工作10-12小时</w:t>
      </w:r>
    </w:p>
    <w:p w14:paraId="30B2911C">
      <w:pPr>
        <w:spacing w:after="360"/>
        <w:jc w:val="center"/>
        <w:rPr>
          <w:rFonts w:hint="eastAsia"/>
          <w:i/>
          <w:iCs/>
          <w:color w:val="666666"/>
          <w:lang w:val="en-US" w:eastAsia="zh-CN"/>
        </w:rPr>
      </w:pPr>
      <w:r>
        <w:rPr>
          <w:i/>
          <w:iCs/>
          <w:color w:val="666666"/>
        </w:rPr>
        <w:t>在广州为KPI奔命</w:t>
      </w:r>
      <w:r>
        <w:rPr>
          <w:rFonts w:hint="eastAsia"/>
          <w:i/>
          <w:iCs/>
          <w:color w:val="666666"/>
          <w:lang w:val="en-US" w:eastAsia="zh-CN"/>
        </w:rPr>
        <w:t xml:space="preserve"> </w:t>
      </w:r>
    </w:p>
    <w:p w14:paraId="16E8A29D">
      <w:pPr>
        <w:spacing w:before="360" w:after="120"/>
        <w:jc w:val="center"/>
      </w:pPr>
      <w:r>
        <w:drawing>
          <wp:inline distT="0" distB="0" distL="0" distR="0">
            <wp:extent cx="4762500" cy="2752725"/>
            <wp:effectExtent l="0" t="0" r="0" b="0"/>
            <wp:docPr id="4" name="image4" descr="回流动机" title="分析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回流动机" title="分析图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D1B0">
      <w:pPr>
        <w:spacing w:after="360"/>
        <w:jc w:val="center"/>
      </w:pPr>
      <w:r>
        <w:drawing>
          <wp:inline distT="0" distB="0" distL="0" distR="0">
            <wp:extent cx="4762500" cy="2867025"/>
            <wp:effectExtent l="0" t="0" r="0" b="0"/>
            <wp:docPr id="5" name="image5" descr="数据可视化" title="详细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数据可视化" title="详细分析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2045">
      <w:pPr>
        <w:spacing w:before="360" w:after="240"/>
        <w:jc w:val="center"/>
      </w:pPr>
      <w:r>
        <w:rPr>
          <w:b/>
          <w:bCs/>
          <w:sz w:val="28"/>
          <w:szCs w:val="28"/>
        </w:rPr>
        <w:t>核心诉求其实很简单:</w:t>
      </w:r>
    </w:p>
    <w:p w14:paraId="16EB8498">
      <w:pPr>
        <w:spacing w:after="120"/>
      </w:pPr>
      <w:r>
        <w:rPr>
          <w:b/>
          <w:bCs/>
        </w:rPr>
        <w:t>物质层面: 买得起房、安家落户;收入够用、能存下钱;不过度加班、有生活时间。</w:t>
      </w:r>
    </w:p>
    <w:p w14:paraId="3AD402E7">
      <w:pPr>
        <w:spacing w:after="360"/>
      </w:pPr>
      <w:r>
        <w:rPr>
          <w:b/>
          <w:bCs/>
        </w:rPr>
        <w:t>精神层面: 陪伴家人父母;给孩子稳定环境;找回生活节奏;摆脱一线焦虑。</w:t>
      </w:r>
    </w:p>
    <w:p w14:paraId="494E998A">
      <w:pPr>
        <w:pStyle w:val="3"/>
        <w:rPr>
          <w:color w:val="953735" w:themeColor="accent2" w:themeShade="BF"/>
        </w:rPr>
      </w:pPr>
      <w:r>
        <w:rPr>
          <w:color w:val="953735" w:themeColor="accent2" w:themeShade="BF"/>
        </w:rPr>
        <w:t>三、长沙的秘密武器:不是高薪,是高性</w:t>
      </w:r>
      <w:r>
        <w:rPr>
          <w:rFonts w:hint="eastAsia"/>
          <w:color w:val="953735" w:themeColor="accent2" w:themeShade="BF"/>
          <w:lang w:val="en-US" w:eastAsia="zh-CN"/>
        </w:rPr>
        <w:t>价</w:t>
      </w:r>
      <w:r>
        <w:rPr>
          <w:color w:val="953735" w:themeColor="accent2" w:themeShade="BF"/>
        </w:rPr>
        <w:t>比</w:t>
      </w:r>
    </w:p>
    <w:p w14:paraId="621F6741">
      <w:pPr>
        <w:spacing w:before="240" w:after="180"/>
      </w:pPr>
      <w:r>
        <w:rPr>
          <w:b/>
          <w:bCs/>
        </w:rPr>
        <w:t>如果只谈房价或只谈薪资,都会低估长沙的真实竞争力。</w:t>
      </w:r>
    </w:p>
    <w:p w14:paraId="0D28C5EF">
      <w:pPr>
        <w:spacing w:after="120"/>
      </w:pPr>
      <w:r>
        <w:rPr>
          <w:b/>
          <w:bCs/>
        </w:rPr>
        <w:t>长沙的核心优势在于:</w:t>
      </w:r>
    </w:p>
    <w:p w14:paraId="79567C47">
      <w:pPr>
        <w:spacing w:before="180" w:after="180"/>
        <w:jc w:val="center"/>
      </w:pPr>
      <w:r>
        <w:rPr>
          <w:b/>
          <w:bCs/>
          <w:color w:val="2C5F8D"/>
          <w:sz w:val="26"/>
          <w:szCs w:val="26"/>
        </w:rPr>
        <w:t>相对体面的收入 + 明显更低的生活成本 = 可持续的生活质量</w:t>
      </w:r>
    </w:p>
    <w:p w14:paraId="08A8B16B">
      <w:pPr>
        <w:spacing w:before="240" w:after="120"/>
      </w:pPr>
      <w:r>
        <w:rPr>
          <w:b/>
          <w:bCs/>
        </w:rPr>
        <w:t>看看租金数据:</w:t>
      </w:r>
    </w:p>
    <w:p w14:paraId="3659F899">
      <w:pPr>
        <w:spacing w:after="60"/>
      </w:pPr>
      <w:r>
        <w:t>• 天心区(五一商圈): 租金中位数约40元/㎡/月</w:t>
      </w:r>
    </w:p>
    <w:p w14:paraId="40257A86">
      <w:pPr>
        <w:spacing w:after="60"/>
      </w:pPr>
      <w:r>
        <w:t>• 岳麓区(高新产业区): 租金中位数约28元/㎡/月</w:t>
      </w:r>
    </w:p>
    <w:p w14:paraId="755D17C8">
      <w:pPr>
        <w:spacing w:after="360"/>
      </w:pPr>
      <w:r>
        <w:t>• 望城区: 大量低于20元/㎡/月的大户型房源</w:t>
      </w:r>
    </w:p>
    <w:p w14:paraId="4F887970">
      <w:pPr>
        <w:spacing w:before="240" w:after="360"/>
        <w:jc w:val="center"/>
      </w:pPr>
      <w:r>
        <w:drawing>
          <wp:inline distT="0" distB="0" distL="0" distR="0">
            <wp:extent cx="4286250" cy="2571750"/>
            <wp:effectExtent l="0" t="0" r="0" b="0"/>
            <wp:docPr id="6" name="image11" descr="各区域对比" title="租金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" descr="各区域对比" title="租金数据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B265">
      <w:pPr>
        <w:spacing w:after="360"/>
        <w:jc w:val="center"/>
      </w:pPr>
      <w:r>
        <w:drawing>
          <wp:inline distT="0" distB="0" distL="0" distR="0">
            <wp:extent cx="4286250" cy="2571750"/>
            <wp:effectExtent l="0" t="0" r="0" b="0"/>
            <wp:docPr id="7" name="image12" descr="可视化" title="租金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" descr="可视化" title="租金分布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209">
      <w:pPr>
        <w:spacing w:before="240" w:after="180"/>
        <w:jc w:val="center"/>
      </w:pPr>
      <w:r>
        <w:rPr>
          <w:b/>
          <w:bCs/>
          <w:sz w:val="26"/>
          <w:szCs w:val="26"/>
        </w:rPr>
        <w:t>这意味着什么?</w:t>
      </w:r>
    </w:p>
    <w:p w14:paraId="529402CF">
      <w:pPr>
        <w:spacing w:after="360"/>
        <w:rPr>
          <w:rFonts w:hint="default" w:eastAsia="微软雅黑"/>
          <w:lang w:val="en-US" w:eastAsia="zh-CN"/>
        </w:rPr>
      </w:pPr>
      <w:r>
        <w:t>岳麓区不仅有高校、高新企业和研发资源,拥有一线城市的产业密度,而且叠加四线城市的居住成本。这是长沙</w:t>
      </w:r>
      <w:r>
        <w:rPr>
          <w:rFonts w:hint="eastAsia"/>
          <w:lang w:val="en-US" w:eastAsia="zh-CN"/>
        </w:rPr>
        <w:t>职住友好型特征的绝佳体现。</w:t>
      </w:r>
    </w:p>
    <w:p w14:paraId="0C72A35A">
      <w:pPr>
        <w:spacing w:before="240" w:after="120"/>
      </w:pPr>
      <w:r>
        <w:rPr>
          <w:b/>
          <w:bCs/>
        </w:rPr>
        <w:t>再看薪资:</w:t>
      </w:r>
    </w:p>
    <w:p w14:paraId="080BFB65">
      <w:pPr>
        <w:spacing w:after="60"/>
      </w:pPr>
      <w:r>
        <w:t>• 长沙平均招聘薪酬已突破1万元关口,反超成都等同类城市</w:t>
      </w:r>
    </w:p>
    <w:p w14:paraId="666A8CA3">
      <w:pPr>
        <w:spacing w:after="360"/>
      </w:pPr>
      <w:r>
        <w:t>• 核心产业区(如岳麓山大科城)租金中位数仅28元/㎡/月</w:t>
      </w:r>
    </w:p>
    <w:p w14:paraId="309516F3">
      <w:pPr>
        <w:spacing w:before="360" w:after="360"/>
        <w:jc w:val="center"/>
      </w:pPr>
      <w:r>
        <w:drawing>
          <wp:inline distT="0" distB="0" distL="0" distR="0">
            <wp:extent cx="4286250" cy="3714750"/>
            <wp:effectExtent l="0" t="0" r="0" b="0"/>
            <wp:docPr id="8" name="image13" descr="智联招聘" title="薪资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" descr="智联招聘" title="薪资数据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B04F">
      <w:pPr>
        <w:spacing w:after="360"/>
        <w:jc w:val="center"/>
      </w:pPr>
      <w:r>
        <w:drawing>
          <wp:inline distT="0" distB="0" distL="0" distR="0">
            <wp:extent cx="4286250" cy="3124200"/>
            <wp:effectExtent l="0" t="0" r="0" b="0"/>
            <wp:docPr id="9" name="image14" descr="城市竞争力" title="对比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" descr="城市竞争力" title="对比分析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71F1">
      <w:pPr>
        <w:pStyle w:val="3"/>
        <w:rPr>
          <w:color w:val="953735" w:themeColor="accent2" w:themeShade="BF"/>
        </w:rPr>
      </w:pPr>
      <w:r>
        <w:rPr>
          <w:color w:val="953735" w:themeColor="accent2" w:themeShade="BF"/>
        </w:rPr>
        <w:t>四、但回流不是童话,落差是真实存在的</w:t>
      </w:r>
    </w:p>
    <w:p w14:paraId="06B9DB87">
      <w:pPr>
        <w:spacing w:before="240" w:after="120"/>
      </w:pPr>
      <w:r>
        <w:rPr>
          <w:b/>
          <w:bCs/>
        </w:rPr>
        <w:t>数据很好看,但不能只说好话。</w:t>
      </w:r>
    </w:p>
    <w:p w14:paraId="6E6475F7">
      <w:pPr>
        <w:spacing w:after="360"/>
      </w:pPr>
      <w:r>
        <w:t>回流人才面临的困境,也是真实的。</w:t>
      </w:r>
    </w:p>
    <w:p w14:paraId="0F31BA20">
      <w:pPr>
        <w:pStyle w:val="4"/>
      </w:pPr>
      <w:r>
        <w:t>1. 收入确实会打折</w:t>
      </w:r>
    </w:p>
    <w:p w14:paraId="6B46120F">
      <w:pPr>
        <w:spacing w:before="120" w:after="60"/>
      </w:pPr>
      <w:r>
        <w:t>• 上海教师30万+ → 长沙15万+</w:t>
      </w:r>
    </w:p>
    <w:p w14:paraId="61AB6444">
      <w:pPr>
        <w:spacing w:after="60"/>
      </w:pPr>
      <w:r>
        <w:t>• 深圳华为/腾讯 → 长沙薪资打7折</w:t>
      </w:r>
    </w:p>
    <w:p w14:paraId="3DAE0E27">
      <w:pPr>
        <w:spacing w:after="240"/>
      </w:pPr>
      <w:r>
        <w:t>• 上海高校/银行 → 长沙收入大打折扣</w:t>
      </w:r>
    </w:p>
    <w:p w14:paraId="29A2E23B">
      <w:pPr>
        <w:spacing w:before="240" w:after="360"/>
        <w:jc w:val="center"/>
      </w:pPr>
      <w:r>
        <w:drawing>
          <wp:inline distT="0" distB="0" distL="0" distR="0">
            <wp:extent cx="4762500" cy="942975"/>
            <wp:effectExtent l="0" t="0" r="0" b="0"/>
            <wp:docPr id="10" name="image15" descr="对比数据" title="收入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" descr="对比数据" title="收入变化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D80E">
      <w:pPr>
        <w:spacing w:before="120" w:after="120"/>
      </w:pPr>
      <w:r>
        <w:rPr>
          <w:b/>
          <w:bCs/>
        </w:rPr>
        <w:t>但购买力的账要这么算:</w:t>
      </w:r>
    </w:p>
    <w:p w14:paraId="360F7B3F">
      <w:pPr>
        <w:spacing w:after="60"/>
      </w:pPr>
      <w:r>
        <w:t>• 房租减半(从4000+降到2000+)</w:t>
      </w:r>
    </w:p>
    <w:p w14:paraId="22EB88AA">
      <w:pPr>
        <w:spacing w:after="60"/>
      </w:pPr>
      <w:r>
        <w:t>• 房价低5倍左右</w:t>
      </w:r>
    </w:p>
    <w:p w14:paraId="66E3750A">
      <w:pPr>
        <w:spacing w:after="60"/>
      </w:pPr>
      <w:r>
        <w:t>• 日常消费相近(一碗粉8-12元)</w:t>
      </w:r>
    </w:p>
    <w:p w14:paraId="437C178E">
      <w:pPr>
        <w:spacing w:after="360"/>
      </w:pPr>
      <w:r>
        <w:t>• 实际可支配收入差距比名义工资小得多</w:t>
      </w:r>
    </w:p>
    <w:p w14:paraId="70442C25">
      <w:pPr>
        <w:pStyle w:val="4"/>
      </w:pPr>
      <w:r>
        <w:t>2. 工作环境:有惊喜也有失望</w:t>
      </w:r>
    </w:p>
    <w:p w14:paraId="323818CE">
      <w:pPr>
        <w:spacing w:before="180" w:after="120"/>
      </w:pPr>
      <w:r>
        <w:rPr>
          <w:b/>
          <w:bCs/>
          <w:color w:val="5CB85C"/>
        </w:rPr>
        <w:t>正面体验:</w:t>
      </w:r>
    </w:p>
    <w:p w14:paraId="1E995D9C">
      <w:pPr>
        <w:spacing w:after="60"/>
      </w:pPr>
      <w:r>
        <w:t>✓ 基本能保证下班后有个人时间</w:t>
      </w:r>
    </w:p>
    <w:p w14:paraId="1EAD41BC">
      <w:pPr>
        <w:spacing w:after="60"/>
      </w:pPr>
      <w:r>
        <w:t>✓ 6点准时下班,朝九晚六,两个半小时午休</w:t>
      </w:r>
    </w:p>
    <w:p w14:paraId="1576A577">
      <w:pPr>
        <w:spacing w:after="60"/>
      </w:pPr>
      <w:r>
        <w:t>✓ 工作难度约之前的60%,同事超级好</w:t>
      </w:r>
    </w:p>
    <w:p w14:paraId="7CA0EF22">
      <w:pPr>
        <w:spacing w:after="360"/>
      </w:pPr>
      <w:r>
        <w:t>✓ 大家都不内卷</w:t>
      </w:r>
    </w:p>
    <w:p w14:paraId="6CE4B718">
      <w:pPr>
        <w:spacing w:before="240" w:after="120"/>
      </w:pPr>
      <w:r>
        <w:rPr>
          <w:b/>
          <w:bCs/>
          <w:color w:val="D9534F"/>
        </w:rPr>
        <w:t>负面体验:</w:t>
      </w:r>
    </w:p>
    <w:p w14:paraId="38E08342">
      <w:pPr>
        <w:spacing w:after="60"/>
      </w:pPr>
      <w:r>
        <w:t>✗ 单休/大小周普遍,部分公司被吐槽长沙=小缅北</w:t>
      </w:r>
    </w:p>
    <w:p w14:paraId="04A0F742">
      <w:pPr>
        <w:spacing w:after="60"/>
      </w:pPr>
      <w:r>
        <w:t>✗ 社保福利不规范:转正才交社保、不缴公积金、按最低标准缴纳</w:t>
      </w:r>
    </w:p>
    <w:p w14:paraId="27CFB1FA">
      <w:pPr>
        <w:spacing w:after="60"/>
      </w:pPr>
      <w:r>
        <w:t>✗ 人际关系复杂:本土血脉、排外严重、人情社会</w:t>
      </w:r>
    </w:p>
    <w:p w14:paraId="08B05CCD">
      <w:pPr>
        <w:spacing w:after="60"/>
      </w:pPr>
      <w:r>
        <w:t>✗ 工作效率低:不讲流程和秩序、很多问题靠手动</w:t>
      </w:r>
    </w:p>
    <w:p w14:paraId="07CDDA4B">
      <w:pPr>
        <w:spacing w:after="60"/>
      </w:pPr>
      <w:r>
        <w:t>✗ 办公环境差:老旧写字楼低楼层、光线昏暗、空调坏的</w:t>
      </w:r>
    </w:p>
    <w:p w14:paraId="1E2B2D34">
      <w:pPr>
        <w:spacing w:after="360"/>
      </w:pPr>
      <w:r>
        <w:t>✗ 招聘难:机会少、要求高但待遇低、行业结构问题</w:t>
      </w:r>
    </w:p>
    <w:p w14:paraId="47F6B8B3">
      <w:pPr>
        <w:pStyle w:val="3"/>
        <w:rPr>
          <w:color w:val="953735" w:themeColor="accent2" w:themeShade="BF"/>
        </w:rPr>
      </w:pPr>
      <w:r>
        <w:rPr>
          <w:color w:val="953735" w:themeColor="accent2" w:themeShade="BF"/>
        </w:rPr>
        <w:t>五、热度之下,也要保持冷静</w:t>
      </w:r>
    </w:p>
    <w:p w14:paraId="46977D68">
      <w:pPr>
        <w:spacing w:before="240" w:after="120"/>
      </w:pPr>
      <w:r>
        <w:rPr>
          <w:b/>
          <w:bCs/>
          <w:sz w:val="26"/>
          <w:szCs w:val="26"/>
        </w:rPr>
        <w:t>1. 回流≠问题已解决</w:t>
      </w:r>
    </w:p>
    <w:p w14:paraId="6BA9A0AE">
      <w:pPr>
        <w:spacing w:after="240"/>
      </w:pPr>
      <w:r>
        <w:t>在小红书回长沙帖子高频词中,深圳是唯一反复出现的外省城市,并且常常伴随着还是、纠结等情绪性词汇。这说明来自大湾区的回流群体在适应过程中并不轻松。他们面对的不是简单的城市好坏对比,而是职业节奏、组织文化与薪资预期的整体落差。</w:t>
      </w:r>
    </w:p>
    <w:p w14:paraId="1B6F2EA3">
      <w:pPr>
        <w:spacing w:after="360"/>
        <w:jc w:val="center"/>
      </w:pPr>
      <w:r>
        <w:rPr>
          <w:b/>
          <w:bCs/>
          <w:i/>
          <w:iCs/>
          <w:color w:val="D9534F"/>
        </w:rPr>
        <w:t>如果产业承接能力不足,这类人群随时可能从回流变成短暂停靠。</w:t>
      </w:r>
    </w:p>
    <w:p w14:paraId="766ADF2D">
      <w:pPr>
        <w:spacing w:before="240" w:after="120"/>
      </w:pPr>
      <w:r>
        <w:rPr>
          <w:b/>
          <w:bCs/>
          <w:sz w:val="26"/>
          <w:szCs w:val="26"/>
        </w:rPr>
        <w:t>2. 网红流量≠人才留量</w:t>
      </w:r>
    </w:p>
    <w:p w14:paraId="026F7C70">
      <w:pPr>
        <w:spacing w:after="360"/>
      </w:pPr>
      <w:r>
        <w:t>长沙的网红城市名牌已经打响,但如何把来坡子街打卡的游客,转化为在马栏山落地的从业者,仍然取决于产业端的真实吸纳能力。流量可以制造热度,但留人终究要靠岗位和成长路径。</w:t>
      </w:r>
    </w:p>
    <w:p w14:paraId="37AAE5D7">
      <w:pPr>
        <w:pStyle w:val="3"/>
        <w:rPr>
          <w:color w:val="953735" w:themeColor="accent2" w:themeShade="BF"/>
        </w:rPr>
      </w:pPr>
      <w:r>
        <w:rPr>
          <w:color w:val="953735" w:themeColor="accent2" w:themeShade="BF"/>
        </w:rPr>
        <w:t>六、可以做得更好的三个方向</w:t>
      </w:r>
    </w:p>
    <w:p w14:paraId="44984530">
      <w:pPr>
        <w:spacing w:before="240" w:after="120"/>
      </w:pPr>
      <w:r>
        <w:rPr>
          <w:b/>
          <w:bCs/>
          <w:sz w:val="26"/>
          <w:szCs w:val="26"/>
        </w:rPr>
        <w:t>1. 固化低成本+高品质的引才模式</w:t>
      </w:r>
    </w:p>
    <w:p w14:paraId="4FBEF42A">
      <w:pPr>
        <w:spacing w:after="360"/>
      </w:pPr>
      <w:r>
        <w:t>核心区域(如岳麓区)的经验已经验证:当创业成本被压低、生活质量被托住,人才自然会留下来。这一模式值得在全省具备条件的区域复制推广。</w:t>
      </w:r>
    </w:p>
    <w:p w14:paraId="2E9F4F3A">
      <w:pPr>
        <w:spacing w:before="240" w:after="120"/>
      </w:pPr>
      <w:r>
        <w:rPr>
          <w:b/>
          <w:bCs/>
          <w:sz w:val="26"/>
          <w:szCs w:val="26"/>
        </w:rPr>
        <w:t>2. 少谈低房价,多谈高可支配收入</w:t>
      </w:r>
    </w:p>
    <w:p w14:paraId="7CE43811">
      <w:pPr>
        <w:spacing w:after="360"/>
      </w:pPr>
      <w:r>
        <w:t>对外引才时,与其强调绝对工资,不如用数据讲清楚:在长沙拿1万元,和在一线城市拿2万元,生活质量差异究竟在哪里。可支配收入比名义薪资更有说服力。</w:t>
      </w:r>
    </w:p>
    <w:p w14:paraId="65D91EFE">
      <w:pPr>
        <w:spacing w:before="240" w:after="120"/>
      </w:pPr>
      <w:r>
        <w:rPr>
          <w:b/>
          <w:bCs/>
          <w:sz w:val="26"/>
          <w:szCs w:val="26"/>
        </w:rPr>
        <w:t>3. 把回流当成一个长期过程来管理</w:t>
      </w:r>
    </w:p>
    <w:p w14:paraId="07FC1C8C">
      <w:pPr>
        <w:spacing w:after="360"/>
      </w:pPr>
      <w:r>
        <w:t>建议建立针对回湘人才的长期观察机制,关注3个月、1年、3年的留存情况,通过数据分析人才到底卡在了哪一步</w:t>
      </w:r>
      <w:r>
        <w:rPr>
          <w:rFonts w:hint="eastAsia"/>
          <w:lang w:eastAsia="zh-CN"/>
        </w:rPr>
        <w:t>。</w:t>
      </w:r>
      <w:r>
        <w:rPr>
          <w:rFonts w:hint="default"/>
        </w:rPr>
        <w:t>建议针对高新企业加强劳动监察与管理培训，引导企业建立更规范、现代的职场制度，减少人才因水土不服而流失</w:t>
      </w:r>
      <w:r>
        <w:rPr>
          <w:rFonts w:hint="eastAsia"/>
          <w:lang w:eastAsia="zh-CN"/>
        </w:rPr>
        <w:t>，</w:t>
      </w:r>
      <w:r>
        <w:t>不要等到人走了才反思。</w:t>
      </w:r>
    </w:p>
    <w:p w14:paraId="7F8534A2">
      <w:pPr>
        <w:spacing w:before="480" w:after="240"/>
        <w:jc w:val="center"/>
      </w:pPr>
      <w:r>
        <w:rPr>
          <w:color w:val="CCCCCC"/>
        </w:rPr>
        <w:t>━━━━━</w:t>
      </w:r>
    </w:p>
    <w:p w14:paraId="0CB21C8B">
      <w:pPr>
        <w:spacing w:before="240" w:after="120"/>
        <w:jc w:val="center"/>
      </w:pPr>
      <w:r>
        <w:rPr>
          <w:b/>
          <w:bCs/>
          <w:sz w:val="28"/>
          <w:szCs w:val="28"/>
        </w:rPr>
        <w:t>年轻人往回走,不是认输。</w:t>
      </w:r>
    </w:p>
    <w:p w14:paraId="0C726CB1">
      <w:pPr>
        <w:spacing w:after="120"/>
        <w:jc w:val="center"/>
      </w:pPr>
      <w:r>
        <w:rPr>
          <w:b/>
          <w:bCs/>
          <w:sz w:val="28"/>
          <w:szCs w:val="28"/>
        </w:rPr>
        <w:t>是在用</w:t>
      </w:r>
      <w:r>
        <w:rPr>
          <w:rFonts w:hint="eastAsia"/>
          <w:b/>
          <w:bCs/>
          <w:sz w:val="28"/>
          <w:szCs w:val="28"/>
          <w:lang w:val="en-US" w:eastAsia="zh-CN"/>
        </w:rPr>
        <w:t>行动</w:t>
      </w:r>
      <w:r>
        <w:rPr>
          <w:b/>
          <w:bCs/>
          <w:sz w:val="28"/>
          <w:szCs w:val="28"/>
        </w:rPr>
        <w:t>投票,投给一个更可持续的人生。</w:t>
      </w:r>
    </w:p>
    <w:p w14:paraId="1DAC5EED">
      <w:pPr>
        <w:spacing w:after="360"/>
        <w:jc w:val="center"/>
      </w:pPr>
      <w:r>
        <w:rPr>
          <w:sz w:val="26"/>
          <w:szCs w:val="26"/>
        </w:rPr>
        <w:t>而长沙能不能真正留住他们,答案就藏在那些还没被解决的问题里。</w:t>
      </w:r>
    </w:p>
    <w:p w14:paraId="37E73426">
      <w:pPr>
        <w:spacing w:before="360" w:after="60"/>
      </w:pPr>
      <w:r>
        <w:rPr>
          <w:color w:val="CCCCCC"/>
        </w:rPr>
        <w:t>━━━━━</w:t>
      </w:r>
    </w:p>
    <w:p w14:paraId="0BBC7D62">
      <w:pPr>
        <w:spacing w:after="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数据来源:</w:t>
      </w:r>
    </w:p>
    <w:p w14:paraId="7C6008ED">
      <w:pPr>
        <w:spacing w:after="30"/>
        <w:rPr>
          <w:b/>
          <w:bCs/>
          <w:sz w:val="20"/>
          <w:szCs w:val="20"/>
        </w:rPr>
      </w:pPr>
      <w:r>
        <w:rPr>
          <w:color w:val="666666"/>
          <w:sz w:val="20"/>
          <w:szCs w:val="20"/>
        </w:rPr>
        <w:t>• 长沙晚报相关报道</w:t>
      </w:r>
    </w:p>
    <w:p w14:paraId="56424529">
      <w:pPr>
        <w:spacing w:after="30"/>
      </w:pPr>
      <w:r>
        <w:rPr>
          <w:color w:val="666666"/>
          <w:sz w:val="20"/>
          <w:szCs w:val="20"/>
        </w:rPr>
        <w:t>• 智联招聘</w:t>
      </w:r>
    </w:p>
    <w:p w14:paraId="30FC2EF0">
      <w:pPr>
        <w:spacing w:after="30"/>
      </w:pPr>
      <w:r>
        <w:rPr>
          <w:color w:val="666666"/>
          <w:sz w:val="20"/>
          <w:szCs w:val="20"/>
        </w:rPr>
        <w:t>• 链家租赁数据</w:t>
      </w:r>
    </w:p>
    <w:p w14:paraId="59BAB251">
      <w:pPr>
        <w:spacing w:after="30"/>
      </w:pPr>
      <w:r>
        <w:rPr>
          <w:color w:val="666666"/>
          <w:sz w:val="20"/>
          <w:szCs w:val="20"/>
        </w:rPr>
        <w:t>• 小红书用户分享(24篇精选帖子,总互动量12891次)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FBD478"/>
    <w:rsid w:val="537F7E3D"/>
    <w:rsid w:val="5FDF070A"/>
    <w:rsid w:val="67BD8445"/>
    <w:rsid w:val="B11E1E7D"/>
    <w:rsid w:val="CD7EADDA"/>
    <w:rsid w:val="E7DF4870"/>
    <w:rsid w:val="FBFFC8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jc w:val="center"/>
      <w:outlineLvl w:val="0"/>
    </w:pPr>
    <w:rPr>
      <w:rFonts w:ascii="微软雅黑" w:hAnsi="微软雅黑" w:eastAsia="微软雅黑" w:cs="微软雅黑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80"/>
      <w:jc w:val="center"/>
      <w:outlineLvl w:val="1"/>
    </w:pPr>
    <w:rPr>
      <w:rFonts w:ascii="微软雅黑" w:hAnsi="微软雅黑" w:eastAsia="微软雅黑" w:cs="微软雅黑"/>
      <w:b/>
      <w:bCs/>
      <w:color w:val="2C5F8D"/>
      <w:sz w:val="32"/>
      <w:szCs w:val="32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144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2026-02-05T08:03:00Z</dcterms:created>
  <dc:creator>Un-named</dc:creator>
  <cp:lastModifiedBy>WPS_1725683264</cp:lastModifiedBy>
  <dcterms:modified xsi:type="dcterms:W3CDTF">2026-02-12T10:35:17Z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09ABB2C075219ED35FA281691A2F1859_42</vt:lpwstr>
  </property>
</Properties>
</file>