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360" w:lineRule="atLeas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跑步热量（kcal）＝体重（kg）×运动时间（小时）×指数K </w:t>
      </w:r>
    </w:p>
    <w:p>
      <w:pPr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360" w:lineRule="atLeast"/>
        <w:rPr>
          <w:szCs w:val="18"/>
          <w:lang w:eastAsia="zh-CN"/>
        </w:rPr>
      </w:pPr>
      <w:r>
        <w:rPr>
          <w:rFonts w:hint="eastAsia"/>
          <w:szCs w:val="18"/>
          <w:lang w:eastAsia="zh-CN"/>
        </w:rPr>
        <w:t>健走</w:t>
      </w:r>
      <w:r>
        <w:rPr>
          <w:szCs w:val="18"/>
          <w:lang w:eastAsia="zh-CN"/>
        </w:rPr>
        <w:t>k=0.8214</w:t>
      </w:r>
    </w:p>
    <w:p>
      <w:pPr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360" w:lineRule="atLeast"/>
        <w:rPr>
          <w:szCs w:val="18"/>
          <w:lang w:eastAsia="zh-CN"/>
        </w:rPr>
      </w:pPr>
      <w:r>
        <w:rPr>
          <w:rFonts w:hint="eastAsia"/>
          <w:szCs w:val="18"/>
          <w:lang w:eastAsia="zh-CN"/>
        </w:rPr>
        <w:t>跑步k</w:t>
      </w:r>
      <w:r>
        <w:rPr>
          <w:szCs w:val="18"/>
          <w:lang w:eastAsia="zh-CN"/>
        </w:rPr>
        <w:t>=1.036</w:t>
      </w:r>
      <w:bookmarkStart w:id="0" w:name="_GoBack"/>
      <w:bookmarkEnd w:id="0"/>
    </w:p>
    <w:p>
      <w:pPr>
        <w:shd w:val="clear" w:color="auto" w:fill="FDFF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360" w:lineRule="atLeast"/>
        <w:rPr>
          <w:szCs w:val="18"/>
          <w:lang w:eastAsia="zh-CN"/>
        </w:rPr>
      </w:pPr>
      <w:r>
        <w:rPr>
          <w:rFonts w:hint="eastAsia"/>
          <w:szCs w:val="18"/>
          <w:lang w:eastAsia="zh-CN"/>
        </w:rPr>
        <w:t>自行车</w:t>
      </w:r>
      <w:r>
        <w:rPr>
          <w:szCs w:val="18"/>
          <w:lang w:eastAsia="zh-CN"/>
        </w:rPr>
        <w:t>k=0.6142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6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宋体" w:cs="Arial"/>
      <w:sz w:val="18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shengsheng</dc:creator>
  <cp:lastModifiedBy>shengsheng</cp:lastModifiedBy>
  <dcterms:modified xsi:type="dcterms:W3CDTF">2019-01-06T08:40:53Z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