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81CA" w14:textId="77777777" w:rsidR="0035200A" w:rsidRPr="002F2EB0" w:rsidRDefault="0035200A" w:rsidP="00187A9F">
      <w:pPr>
        <w:ind w:left="-576" w:right="180"/>
        <w:rPr>
          <w:rFonts w:ascii="Arial" w:hAnsi="Arial" w:cs="Arial"/>
          <w:rtl/>
        </w:rPr>
      </w:pPr>
    </w:p>
    <w:p w14:paraId="7EC80D4D" w14:textId="77777777" w:rsidR="0035200A" w:rsidRPr="002F2EB0" w:rsidRDefault="0035200A" w:rsidP="00187A9F">
      <w:pPr>
        <w:ind w:left="-576" w:right="180"/>
        <w:rPr>
          <w:rFonts w:ascii="Arial" w:hAnsi="Arial" w:cs="Arial"/>
        </w:rPr>
      </w:pPr>
    </w:p>
    <w:p w14:paraId="5BB34AF7" w14:textId="77777777" w:rsidR="0035200A" w:rsidRPr="002F2EB0" w:rsidRDefault="0035200A" w:rsidP="00187A9F">
      <w:pPr>
        <w:ind w:left="-576" w:right="180"/>
        <w:rPr>
          <w:rFonts w:ascii="Arial" w:hAnsi="Arial" w:cs="Arial"/>
        </w:rPr>
      </w:pPr>
    </w:p>
    <w:p w14:paraId="084FD9A6" w14:textId="77777777" w:rsidR="0035200A" w:rsidRPr="002F2EB0" w:rsidRDefault="00EC62BC" w:rsidP="00EC62BC">
      <w:pPr>
        <w:tabs>
          <w:tab w:val="left" w:pos="8175"/>
          <w:tab w:val="left" w:pos="8647"/>
        </w:tabs>
        <w:ind w:left="-576" w:right="180"/>
        <w:rPr>
          <w:rFonts w:ascii="Arial" w:hAnsi="Arial" w:cs="Arial"/>
        </w:rPr>
      </w:pPr>
      <w:r w:rsidRPr="002F2EB0">
        <w:rPr>
          <w:rFonts w:ascii="Arial" w:hAnsi="Arial" w:cs="Arial"/>
        </w:rPr>
        <w:tab/>
      </w:r>
    </w:p>
    <w:p w14:paraId="7A5D68B4" w14:textId="77777777" w:rsidR="0035200A" w:rsidRPr="002F2EB0" w:rsidRDefault="0020293A" w:rsidP="0020293A">
      <w:pPr>
        <w:tabs>
          <w:tab w:val="left" w:pos="1125"/>
        </w:tabs>
        <w:ind w:left="-576" w:right="180"/>
        <w:rPr>
          <w:rFonts w:ascii="Arial" w:hAnsi="Arial" w:cs="Arial"/>
        </w:rPr>
      </w:pPr>
      <w:r w:rsidRPr="002F2EB0">
        <w:rPr>
          <w:rFonts w:ascii="Arial" w:hAnsi="Arial" w:cs="Arial"/>
        </w:rPr>
        <w:tab/>
      </w:r>
    </w:p>
    <w:p w14:paraId="6C86B274" w14:textId="77777777" w:rsidR="0035200A" w:rsidRPr="002F2EB0" w:rsidRDefault="0035200A" w:rsidP="00187A9F">
      <w:pPr>
        <w:ind w:left="-576" w:right="180"/>
        <w:rPr>
          <w:rFonts w:ascii="Arial" w:hAnsi="Arial" w:cs="Arial"/>
        </w:rPr>
      </w:pPr>
    </w:p>
    <w:p w14:paraId="06791018" w14:textId="77777777" w:rsidR="0035200A" w:rsidRPr="002F2EB0" w:rsidRDefault="0035200A" w:rsidP="00187A9F">
      <w:pPr>
        <w:ind w:left="-576" w:right="180"/>
        <w:rPr>
          <w:rFonts w:ascii="Arial" w:hAnsi="Arial" w:cs="Arial"/>
        </w:rPr>
      </w:pPr>
    </w:p>
    <w:p w14:paraId="67E54D59" w14:textId="77777777" w:rsidR="0035200A" w:rsidRPr="002F2EB0" w:rsidRDefault="0035200A" w:rsidP="00187A9F">
      <w:pPr>
        <w:ind w:left="-576" w:right="180"/>
        <w:rPr>
          <w:rFonts w:ascii="Arial" w:hAnsi="Arial" w:cs="Arial"/>
        </w:rPr>
      </w:pPr>
    </w:p>
    <w:p w14:paraId="53081EEE" w14:textId="4B9041F1" w:rsidR="001B5CEE" w:rsidRPr="00C327AD" w:rsidRDefault="001B5CEE" w:rsidP="001B5CEE">
      <w:pPr>
        <w:rPr>
          <w:rFonts w:ascii="Verdana" w:hAnsi="Verdana"/>
          <w:b/>
          <w:bCs/>
          <w:sz w:val="56"/>
          <w:szCs w:val="66"/>
        </w:rPr>
      </w:pPr>
      <w:r w:rsidRPr="00C327AD">
        <w:rPr>
          <w:rFonts w:ascii="Verdana" w:hAnsi="Verdana"/>
          <w:b/>
          <w:bCs/>
          <w:sz w:val="56"/>
          <w:szCs w:val="66"/>
        </w:rPr>
        <w:t>T</w:t>
      </w:r>
      <w:r w:rsidR="00BB5E51" w:rsidRPr="00C327AD">
        <w:rPr>
          <w:rFonts w:ascii="Verdana" w:hAnsi="Verdana"/>
          <w:b/>
          <w:bCs/>
          <w:sz w:val="56"/>
          <w:szCs w:val="66"/>
        </w:rPr>
        <w:t>ask</w:t>
      </w:r>
      <w:r w:rsidRPr="00C327AD">
        <w:rPr>
          <w:rFonts w:ascii="Verdana" w:hAnsi="Verdana"/>
          <w:b/>
          <w:bCs/>
          <w:sz w:val="56"/>
          <w:szCs w:val="66"/>
        </w:rPr>
        <w:t xml:space="preserve"> for </w:t>
      </w:r>
      <w:r w:rsidR="00BB5E51" w:rsidRPr="00C327AD">
        <w:rPr>
          <w:rFonts w:ascii="Verdana" w:hAnsi="Verdana"/>
          <w:b/>
          <w:bCs/>
          <w:sz w:val="56"/>
          <w:szCs w:val="66"/>
        </w:rPr>
        <w:t xml:space="preserve">a </w:t>
      </w:r>
      <w:r w:rsidRPr="00C327AD">
        <w:rPr>
          <w:rFonts w:ascii="Verdana" w:hAnsi="Verdana"/>
          <w:b/>
          <w:bCs/>
          <w:sz w:val="56"/>
          <w:szCs w:val="66"/>
        </w:rPr>
        <w:t>System Analyst position at Nuvei</w:t>
      </w:r>
    </w:p>
    <w:p w14:paraId="732411B6" w14:textId="77777777" w:rsidR="0035200A" w:rsidRPr="00C327AD" w:rsidRDefault="0035200A" w:rsidP="00187A9F">
      <w:pPr>
        <w:ind w:left="-576" w:right="180"/>
        <w:rPr>
          <w:rFonts w:ascii="Verdana" w:hAnsi="Verdana" w:cs="Arial"/>
          <w:b/>
          <w:bCs/>
        </w:rPr>
      </w:pPr>
    </w:p>
    <w:p w14:paraId="49C85EF0" w14:textId="77777777" w:rsidR="0035200A" w:rsidRPr="00C327AD" w:rsidRDefault="0035200A" w:rsidP="00187A9F">
      <w:pPr>
        <w:ind w:left="-576" w:right="180"/>
        <w:rPr>
          <w:rFonts w:ascii="Arial" w:hAnsi="Arial" w:cs="Arial"/>
        </w:rPr>
      </w:pPr>
    </w:p>
    <w:p w14:paraId="26EF05B7" w14:textId="77777777" w:rsidR="0035200A" w:rsidRPr="00C327AD" w:rsidRDefault="0035200A" w:rsidP="004F04F1">
      <w:pPr>
        <w:ind w:right="180"/>
        <w:rPr>
          <w:rFonts w:ascii="Arial" w:hAnsi="Arial" w:cs="Arial"/>
        </w:rPr>
      </w:pPr>
    </w:p>
    <w:p w14:paraId="3ABAFFDE" w14:textId="77777777" w:rsidR="0035200A" w:rsidRPr="00C327AD" w:rsidRDefault="00F40EE2" w:rsidP="00187A9F">
      <w:pPr>
        <w:ind w:left="-576" w:right="180"/>
        <w:rPr>
          <w:rFonts w:ascii="Arial" w:hAnsi="Arial" w:cs="Arial"/>
        </w:rPr>
      </w:pPr>
      <w:r w:rsidRPr="00C327AD">
        <w:rPr>
          <w:rFonts w:ascii="Arial" w:hAnsi="Arial" w:cs="Arial"/>
          <w:noProof/>
        </w:rPr>
        <mc:AlternateContent>
          <mc:Choice Requires="wps">
            <w:drawing>
              <wp:anchor distT="0" distB="0" distL="114300" distR="114300" simplePos="0" relativeHeight="251661312" behindDoc="1" locked="0" layoutInCell="1" allowOverlap="1" wp14:anchorId="76F9B4C4" wp14:editId="6498B8B0">
                <wp:simplePos x="0" y="0"/>
                <wp:positionH relativeFrom="margin">
                  <wp:posOffset>-166370</wp:posOffset>
                </wp:positionH>
                <wp:positionV relativeFrom="paragraph">
                  <wp:posOffset>186690</wp:posOffset>
                </wp:positionV>
                <wp:extent cx="5375910" cy="716915"/>
                <wp:effectExtent l="0" t="0" r="0" b="0"/>
                <wp:wrapThrough wrapText="bothSides">
                  <wp:wrapPolygon edited="0">
                    <wp:start x="0" y="0"/>
                    <wp:lineTo x="0" y="21600"/>
                    <wp:lineTo x="21600" y="21600"/>
                    <wp:lineTo x="21600" y="0"/>
                  </wp:wrapPolygon>
                </wp:wrapThrough>
                <wp:docPr id="9"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75910" cy="716915"/>
                        </a:xfrm>
                        <a:prstGeom prst="rect">
                          <a:avLst/>
                        </a:prstGeom>
                      </wps:spPr>
                      <wps:txbx>
                        <w:txbxContent>
                          <w:p w14:paraId="6773B6E2" w14:textId="667A2747" w:rsidR="00946406" w:rsidRPr="00C327AD" w:rsidRDefault="00770444" w:rsidP="00B679CF">
                            <w:pPr>
                              <w:pStyle w:val="NormalWeb"/>
                              <w:spacing w:before="0" w:beforeAutospacing="0" w:after="0" w:afterAutospacing="0" w:line="216" w:lineRule="auto"/>
                              <w:rPr>
                                <w:rFonts w:ascii="Verdana" w:eastAsia="Arial Unicode MS" w:hAnsi="Verdana" w:cs="Arial"/>
                                <w:kern w:val="24"/>
                                <w:position w:val="1"/>
                                <w:sz w:val="36"/>
                                <w:szCs w:val="36"/>
                              </w:rPr>
                            </w:pPr>
                            <w:r w:rsidRPr="00C327AD">
                              <w:rPr>
                                <w:rFonts w:ascii="Verdana" w:eastAsia="Arial Unicode MS" w:hAnsi="Verdana" w:cs="Arial"/>
                                <w:kern w:val="24"/>
                                <w:position w:val="1"/>
                                <w:sz w:val="36"/>
                                <w:szCs w:val="36"/>
                              </w:rPr>
                              <w:t>Author:</w:t>
                            </w:r>
                            <w:r w:rsidR="008C420E" w:rsidRPr="00C327AD">
                              <w:rPr>
                                <w:rFonts w:ascii="Verdana" w:eastAsia="Arial Unicode MS" w:hAnsi="Verdana" w:cs="Arial"/>
                                <w:kern w:val="24"/>
                                <w:position w:val="1"/>
                                <w:sz w:val="36"/>
                                <w:szCs w:val="36"/>
                              </w:rPr>
                              <w:t xml:space="preserve"> </w:t>
                            </w:r>
                            <w:r w:rsidR="001B5CEE" w:rsidRPr="00C327AD">
                              <w:rPr>
                                <w:rFonts w:ascii="Verdana" w:eastAsia="Arial Unicode MS" w:hAnsi="Verdana" w:cs="Arial"/>
                                <w:kern w:val="24"/>
                                <w:position w:val="1"/>
                                <w:sz w:val="36"/>
                                <w:szCs w:val="36"/>
                              </w:rPr>
                              <w:t>Lev Barbalat</w:t>
                            </w:r>
                          </w:p>
                        </w:txbxContent>
                      </wps:txbx>
                      <wps:bodyPr vert="horz" wrap="square" lIns="91440" tIns="45720" rIns="91440" bIns="45720"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76F9B4C4" id="Title 3" o:spid="_x0000_s1026" style="position:absolute;left:0;text-align:left;margin-left:-13.1pt;margin-top:14.7pt;width:423.3pt;height:56.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" filled="f" stroked="f">
                <o:lock v:ext="edit" grouping="t"/>
                <v:textbox>
                  <w:txbxContent>
                    <w:p w14:paraId="6773B6E2" w14:textId="667A2747" w:rsidR="00946406" w:rsidRPr="00C327AD" w:rsidRDefault="00770444" w:rsidP="00B679CF">
                      <w:pPr>
                        <w:pStyle w:val="NormalWeb"/>
                        <w:spacing w:before="0" w:beforeAutospacing="0" w:after="0" w:afterAutospacing="0" w:line="216" w:lineRule="auto"/>
                        <w:rPr>
                          <w:rFonts w:ascii="Verdana" w:eastAsia="Arial Unicode MS" w:hAnsi="Verdana" w:cs="Arial"/>
                          <w:kern w:val="24"/>
                          <w:position w:val="1"/>
                          <w:sz w:val="36"/>
                          <w:szCs w:val="36"/>
                        </w:rPr>
                      </w:pPr>
                      <w:r w:rsidRPr="00C327AD">
                        <w:rPr>
                          <w:rFonts w:ascii="Verdana" w:eastAsia="Arial Unicode MS" w:hAnsi="Verdana" w:cs="Arial"/>
                          <w:kern w:val="24"/>
                          <w:position w:val="1"/>
                          <w:sz w:val="36"/>
                          <w:szCs w:val="36"/>
                        </w:rPr>
                        <w:t>Author:</w:t>
                      </w:r>
                      <w:r w:rsidR="008C420E" w:rsidRPr="00C327AD">
                        <w:rPr>
                          <w:rFonts w:ascii="Verdana" w:eastAsia="Arial Unicode MS" w:hAnsi="Verdana" w:cs="Arial"/>
                          <w:kern w:val="24"/>
                          <w:position w:val="1"/>
                          <w:sz w:val="36"/>
                          <w:szCs w:val="36"/>
                        </w:rPr>
                        <w:t xml:space="preserve"> </w:t>
                      </w:r>
                      <w:r w:rsidR="001B5CEE" w:rsidRPr="00C327AD">
                        <w:rPr>
                          <w:rFonts w:ascii="Verdana" w:eastAsia="Arial Unicode MS" w:hAnsi="Verdana" w:cs="Arial"/>
                          <w:kern w:val="24"/>
                          <w:position w:val="1"/>
                          <w:sz w:val="36"/>
                          <w:szCs w:val="36"/>
                        </w:rPr>
                        <w:t>Lev Barbalat</w:t>
                      </w:r>
                    </w:p>
                  </w:txbxContent>
                </v:textbox>
                <w10:wrap type="through" anchorx="margin"/>
              </v:rect>
            </w:pict>
          </mc:Fallback>
        </mc:AlternateContent>
      </w:r>
    </w:p>
    <w:p w14:paraId="4F7244CD" w14:textId="77777777" w:rsidR="001B5CEE" w:rsidRDefault="000A45A6" w:rsidP="001B5CEE">
      <w:pPr>
        <w:pStyle w:val="TOCHeading"/>
      </w:pPr>
      <w:r w:rsidRPr="002F2EB0">
        <w:br w:type="page"/>
      </w:r>
    </w:p>
    <w:sdt>
      <w:sdtPr>
        <w:rPr>
          <w:rFonts w:ascii="Arial Unicode MS" w:eastAsiaTheme="minorHAnsi" w:hAnsi="Arial Unicode MS" w:cstheme="minorBidi"/>
          <w:b w:val="0"/>
          <w:bCs w:val="0"/>
          <w:caps/>
          <w:color w:val="auto"/>
          <w:sz w:val="20"/>
          <w:szCs w:val="20"/>
        </w:rPr>
        <w:id w:val="-1945143651"/>
        <w:docPartObj>
          <w:docPartGallery w:val="Table of Contents"/>
          <w:docPartUnique/>
        </w:docPartObj>
      </w:sdtPr>
      <w:sdtEndPr>
        <w:rPr>
          <w:rFonts w:eastAsia="Arial Unicode MS" w:cs="Arial Unicode MS"/>
          <w:caps w:val="0"/>
          <w:noProof/>
          <w:sz w:val="24"/>
          <w:szCs w:val="24"/>
        </w:rPr>
      </w:sdtEndPr>
      <w:sdtContent>
        <w:p w14:paraId="2BE743BF" w14:textId="0CD7D77B" w:rsidR="001B5CEE" w:rsidRPr="00C47F59" w:rsidRDefault="001B5CEE" w:rsidP="001B5CEE">
          <w:pPr>
            <w:pStyle w:val="TOCHeading"/>
          </w:pPr>
          <w:r w:rsidRPr="00C47F59">
            <w:t>Contents</w:t>
          </w:r>
        </w:p>
        <w:p w14:paraId="621ECE47" w14:textId="77777777" w:rsidR="001B5CEE" w:rsidRDefault="001B5CEE" w:rsidP="001B5CEE">
          <w:pPr>
            <w:pStyle w:val="TOC1"/>
            <w:tabs>
              <w:tab w:val="right" w:leader="dot" w:pos="9017"/>
            </w:tabs>
            <w:rPr>
              <w:rFonts w:asciiTheme="minorHAnsi" w:eastAsiaTheme="minorEastAsia" w:hAnsiTheme="minorHAnsi"/>
              <w:color w:val="auto"/>
              <w:sz w:val="22"/>
            </w:rPr>
          </w:pPr>
          <w:r w:rsidRPr="00C47F59">
            <w:rPr>
              <w:sz w:val="24"/>
            </w:rPr>
            <w:fldChar w:fldCharType="begin"/>
          </w:r>
          <w:r w:rsidRPr="00C47F59">
            <w:instrText xml:space="preserve"> TOC \o "1-2" \h \z \u </w:instrText>
          </w:r>
          <w:r w:rsidRPr="00C47F59">
            <w:rPr>
              <w:sz w:val="24"/>
            </w:rPr>
            <w:fldChar w:fldCharType="separate"/>
          </w:r>
          <w:hyperlink w:anchor="_Toc498262444" w:history="1">
            <w:r w:rsidRPr="009D7F84">
              <w:rPr>
                <w:rStyle w:val="Hyperlink"/>
              </w:rPr>
              <w:t>Version history</w:t>
            </w:r>
            <w:r>
              <w:rPr>
                <w:webHidden/>
              </w:rPr>
              <w:tab/>
            </w:r>
            <w:r>
              <w:rPr>
                <w:webHidden/>
              </w:rPr>
              <w:fldChar w:fldCharType="begin"/>
            </w:r>
            <w:r>
              <w:rPr>
                <w:webHidden/>
              </w:rPr>
              <w:instrText xml:space="preserve"> PAGEREF _Toc498262444 \h </w:instrText>
            </w:r>
            <w:r>
              <w:rPr>
                <w:webHidden/>
              </w:rPr>
            </w:r>
            <w:r>
              <w:rPr>
                <w:webHidden/>
              </w:rPr>
              <w:fldChar w:fldCharType="separate"/>
            </w:r>
            <w:r>
              <w:rPr>
                <w:webHidden/>
              </w:rPr>
              <w:t>2</w:t>
            </w:r>
            <w:r>
              <w:rPr>
                <w:webHidden/>
              </w:rPr>
              <w:fldChar w:fldCharType="end"/>
            </w:r>
          </w:hyperlink>
        </w:p>
        <w:p w14:paraId="52DC561B" w14:textId="77777777" w:rsidR="001B5CEE" w:rsidRDefault="00C3401E" w:rsidP="001B5CEE">
          <w:pPr>
            <w:pStyle w:val="TOC1"/>
            <w:tabs>
              <w:tab w:val="right" w:leader="dot" w:pos="9017"/>
            </w:tabs>
            <w:rPr>
              <w:rFonts w:asciiTheme="minorHAnsi" w:eastAsiaTheme="minorEastAsia" w:hAnsiTheme="minorHAnsi"/>
              <w:color w:val="auto"/>
              <w:sz w:val="22"/>
            </w:rPr>
          </w:pPr>
          <w:hyperlink w:anchor="_Toc498262445" w:history="1">
            <w:r w:rsidR="001B5CEE" w:rsidRPr="009D7F84">
              <w:rPr>
                <w:rStyle w:val="Hyperlink"/>
              </w:rPr>
              <w:t>1. Preface</w:t>
            </w:r>
            <w:r w:rsidR="001B5CEE">
              <w:rPr>
                <w:webHidden/>
              </w:rPr>
              <w:tab/>
            </w:r>
            <w:r w:rsidR="001B5CEE">
              <w:rPr>
                <w:webHidden/>
              </w:rPr>
              <w:fldChar w:fldCharType="begin"/>
            </w:r>
            <w:r w:rsidR="001B5CEE">
              <w:rPr>
                <w:webHidden/>
              </w:rPr>
              <w:instrText xml:space="preserve"> PAGEREF _Toc498262445 \h </w:instrText>
            </w:r>
            <w:r w:rsidR="001B5CEE">
              <w:rPr>
                <w:webHidden/>
              </w:rPr>
            </w:r>
            <w:r w:rsidR="001B5CEE">
              <w:rPr>
                <w:webHidden/>
              </w:rPr>
              <w:fldChar w:fldCharType="separate"/>
            </w:r>
            <w:r w:rsidR="001B5CEE">
              <w:rPr>
                <w:webHidden/>
              </w:rPr>
              <w:t>4</w:t>
            </w:r>
            <w:r w:rsidR="001B5CEE">
              <w:rPr>
                <w:webHidden/>
              </w:rPr>
              <w:fldChar w:fldCharType="end"/>
            </w:r>
          </w:hyperlink>
        </w:p>
        <w:p w14:paraId="69E01B41" w14:textId="77777777" w:rsidR="001B5CEE" w:rsidRDefault="00C3401E" w:rsidP="001B5CEE">
          <w:pPr>
            <w:pStyle w:val="TOC2"/>
            <w:rPr>
              <w:rFonts w:asciiTheme="minorHAnsi" w:eastAsiaTheme="minorEastAsia" w:hAnsiTheme="minorHAnsi"/>
              <w:color w:val="auto"/>
              <w:sz w:val="22"/>
            </w:rPr>
          </w:pPr>
          <w:hyperlink w:anchor="_Toc498262446" w:history="1">
            <w:r w:rsidR="001B5CEE" w:rsidRPr="009D7F84">
              <w:rPr>
                <w:rStyle w:val="Hyperlink"/>
              </w:rPr>
              <w:t>1.1</w:t>
            </w:r>
            <w:r w:rsidR="001B5CEE">
              <w:rPr>
                <w:rFonts w:asciiTheme="minorHAnsi" w:eastAsiaTheme="minorEastAsia" w:hAnsiTheme="minorHAnsi"/>
                <w:color w:val="auto"/>
                <w:sz w:val="22"/>
              </w:rPr>
              <w:tab/>
            </w:r>
            <w:r w:rsidR="001B5CEE" w:rsidRPr="009D7F84">
              <w:rPr>
                <w:rStyle w:val="Hyperlink"/>
              </w:rPr>
              <w:t>Task Description</w:t>
            </w:r>
            <w:r w:rsidR="001B5CEE">
              <w:rPr>
                <w:webHidden/>
              </w:rPr>
              <w:tab/>
            </w:r>
            <w:r w:rsidR="001B5CEE">
              <w:rPr>
                <w:webHidden/>
              </w:rPr>
              <w:fldChar w:fldCharType="begin"/>
            </w:r>
            <w:r w:rsidR="001B5CEE">
              <w:rPr>
                <w:webHidden/>
              </w:rPr>
              <w:instrText xml:space="preserve"> PAGEREF _Toc498262446 \h </w:instrText>
            </w:r>
            <w:r w:rsidR="001B5CEE">
              <w:rPr>
                <w:webHidden/>
              </w:rPr>
            </w:r>
            <w:r w:rsidR="001B5CEE">
              <w:rPr>
                <w:webHidden/>
              </w:rPr>
              <w:fldChar w:fldCharType="separate"/>
            </w:r>
            <w:r w:rsidR="001B5CEE">
              <w:rPr>
                <w:webHidden/>
              </w:rPr>
              <w:t>4</w:t>
            </w:r>
            <w:r w:rsidR="001B5CEE">
              <w:rPr>
                <w:webHidden/>
              </w:rPr>
              <w:fldChar w:fldCharType="end"/>
            </w:r>
          </w:hyperlink>
        </w:p>
        <w:p w14:paraId="55827776" w14:textId="77777777" w:rsidR="001B5CEE" w:rsidRDefault="00C3401E" w:rsidP="001B5CEE">
          <w:pPr>
            <w:pStyle w:val="TOC2"/>
            <w:rPr>
              <w:rFonts w:asciiTheme="minorHAnsi" w:eastAsiaTheme="minorEastAsia" w:hAnsiTheme="minorHAnsi"/>
              <w:color w:val="auto"/>
              <w:sz w:val="22"/>
            </w:rPr>
          </w:pPr>
          <w:hyperlink w:anchor="_Toc498262447" w:history="1">
            <w:r w:rsidR="001B5CEE" w:rsidRPr="009D7F84">
              <w:rPr>
                <w:rStyle w:val="Hyperlink"/>
              </w:rPr>
              <w:t>1.2</w:t>
            </w:r>
            <w:r w:rsidR="001B5CEE">
              <w:rPr>
                <w:rFonts w:asciiTheme="minorHAnsi" w:eastAsiaTheme="minorEastAsia" w:hAnsiTheme="minorHAnsi"/>
                <w:color w:val="auto"/>
                <w:sz w:val="22"/>
              </w:rPr>
              <w:tab/>
            </w:r>
            <w:r w:rsidR="001B5CEE" w:rsidRPr="009D7F84">
              <w:rPr>
                <w:rStyle w:val="Hyperlink"/>
              </w:rPr>
              <w:t>System Description</w:t>
            </w:r>
            <w:r w:rsidR="001B5CEE">
              <w:rPr>
                <w:webHidden/>
              </w:rPr>
              <w:tab/>
            </w:r>
            <w:r w:rsidR="001B5CEE">
              <w:rPr>
                <w:webHidden/>
              </w:rPr>
              <w:fldChar w:fldCharType="begin"/>
            </w:r>
            <w:r w:rsidR="001B5CEE">
              <w:rPr>
                <w:webHidden/>
              </w:rPr>
              <w:instrText xml:space="preserve"> PAGEREF _Toc498262447 \h </w:instrText>
            </w:r>
            <w:r w:rsidR="001B5CEE">
              <w:rPr>
                <w:webHidden/>
              </w:rPr>
            </w:r>
            <w:r w:rsidR="001B5CEE">
              <w:rPr>
                <w:webHidden/>
              </w:rPr>
              <w:fldChar w:fldCharType="separate"/>
            </w:r>
            <w:r w:rsidR="001B5CEE">
              <w:rPr>
                <w:webHidden/>
              </w:rPr>
              <w:t>4</w:t>
            </w:r>
            <w:r w:rsidR="001B5CEE">
              <w:rPr>
                <w:webHidden/>
              </w:rPr>
              <w:fldChar w:fldCharType="end"/>
            </w:r>
          </w:hyperlink>
        </w:p>
        <w:p w14:paraId="092DC476" w14:textId="77777777" w:rsidR="001B5CEE" w:rsidRDefault="00C3401E" w:rsidP="001B5CEE">
          <w:pPr>
            <w:pStyle w:val="TOC2"/>
            <w:rPr>
              <w:rFonts w:asciiTheme="minorHAnsi" w:eastAsiaTheme="minorEastAsia" w:hAnsiTheme="minorHAnsi"/>
              <w:color w:val="auto"/>
              <w:sz w:val="22"/>
            </w:rPr>
          </w:pPr>
          <w:hyperlink w:anchor="_Toc498262448" w:history="1">
            <w:r w:rsidR="001B5CEE" w:rsidRPr="009D7F84">
              <w:rPr>
                <w:rStyle w:val="Hyperlink"/>
              </w:rPr>
              <w:t>1.3</w:t>
            </w:r>
            <w:r w:rsidR="001B5CEE">
              <w:rPr>
                <w:rFonts w:asciiTheme="minorHAnsi" w:eastAsiaTheme="minorEastAsia" w:hAnsiTheme="minorHAnsi"/>
                <w:color w:val="auto"/>
                <w:sz w:val="22"/>
              </w:rPr>
              <w:tab/>
            </w:r>
            <w:r w:rsidR="001B5CEE" w:rsidRPr="009D7F84">
              <w:rPr>
                <w:rStyle w:val="Hyperlink"/>
              </w:rPr>
              <w:t>Transaction processing requirements</w:t>
            </w:r>
            <w:r w:rsidR="001B5CEE">
              <w:rPr>
                <w:webHidden/>
              </w:rPr>
              <w:tab/>
            </w:r>
            <w:r w:rsidR="001B5CEE">
              <w:rPr>
                <w:webHidden/>
              </w:rPr>
              <w:fldChar w:fldCharType="begin"/>
            </w:r>
            <w:r w:rsidR="001B5CEE">
              <w:rPr>
                <w:webHidden/>
              </w:rPr>
              <w:instrText xml:space="preserve"> PAGEREF _Toc498262448 \h </w:instrText>
            </w:r>
            <w:r w:rsidR="001B5CEE">
              <w:rPr>
                <w:webHidden/>
              </w:rPr>
            </w:r>
            <w:r w:rsidR="001B5CEE">
              <w:rPr>
                <w:webHidden/>
              </w:rPr>
              <w:fldChar w:fldCharType="separate"/>
            </w:r>
            <w:r w:rsidR="001B5CEE">
              <w:rPr>
                <w:webHidden/>
              </w:rPr>
              <w:t>4</w:t>
            </w:r>
            <w:r w:rsidR="001B5CEE">
              <w:rPr>
                <w:webHidden/>
              </w:rPr>
              <w:fldChar w:fldCharType="end"/>
            </w:r>
          </w:hyperlink>
        </w:p>
        <w:p w14:paraId="3BD68722" w14:textId="77777777" w:rsidR="001B5CEE" w:rsidRDefault="00C3401E" w:rsidP="001B5CEE">
          <w:pPr>
            <w:pStyle w:val="TOC2"/>
            <w:rPr>
              <w:rFonts w:asciiTheme="minorHAnsi" w:eastAsiaTheme="minorEastAsia" w:hAnsiTheme="minorHAnsi"/>
              <w:color w:val="auto"/>
              <w:sz w:val="22"/>
            </w:rPr>
          </w:pPr>
          <w:hyperlink w:anchor="_Toc498262449" w:history="1">
            <w:r w:rsidR="001B5CEE" w:rsidRPr="009D7F84">
              <w:rPr>
                <w:rStyle w:val="Hyperlink"/>
              </w:rPr>
              <w:t>1.4</w:t>
            </w:r>
            <w:r w:rsidR="001B5CEE">
              <w:rPr>
                <w:rFonts w:asciiTheme="minorHAnsi" w:eastAsiaTheme="minorEastAsia" w:hAnsiTheme="minorHAnsi"/>
                <w:color w:val="auto"/>
                <w:sz w:val="22"/>
              </w:rPr>
              <w:tab/>
            </w:r>
            <w:r w:rsidR="001B5CEE" w:rsidRPr="009D7F84">
              <w:rPr>
                <w:rStyle w:val="Hyperlink"/>
              </w:rPr>
              <w:t>Bank integration requirements</w:t>
            </w:r>
            <w:r w:rsidR="001B5CEE">
              <w:rPr>
                <w:webHidden/>
              </w:rPr>
              <w:tab/>
            </w:r>
            <w:r w:rsidR="001B5CEE">
              <w:rPr>
                <w:webHidden/>
              </w:rPr>
              <w:fldChar w:fldCharType="begin"/>
            </w:r>
            <w:r w:rsidR="001B5CEE">
              <w:rPr>
                <w:webHidden/>
              </w:rPr>
              <w:instrText xml:space="preserve"> PAGEREF _Toc498262449 \h </w:instrText>
            </w:r>
            <w:r w:rsidR="001B5CEE">
              <w:rPr>
                <w:webHidden/>
              </w:rPr>
            </w:r>
            <w:r w:rsidR="001B5CEE">
              <w:rPr>
                <w:webHidden/>
              </w:rPr>
              <w:fldChar w:fldCharType="separate"/>
            </w:r>
            <w:r w:rsidR="001B5CEE">
              <w:rPr>
                <w:webHidden/>
              </w:rPr>
              <w:t>5</w:t>
            </w:r>
            <w:r w:rsidR="001B5CEE">
              <w:rPr>
                <w:webHidden/>
              </w:rPr>
              <w:fldChar w:fldCharType="end"/>
            </w:r>
          </w:hyperlink>
        </w:p>
        <w:p w14:paraId="300AF9E5" w14:textId="77777777" w:rsidR="001B5CEE" w:rsidRDefault="00C3401E" w:rsidP="001B5CEE">
          <w:pPr>
            <w:pStyle w:val="TOC2"/>
            <w:rPr>
              <w:rFonts w:asciiTheme="minorHAnsi" w:eastAsiaTheme="minorEastAsia" w:hAnsiTheme="minorHAnsi"/>
              <w:color w:val="auto"/>
              <w:sz w:val="22"/>
            </w:rPr>
          </w:pPr>
          <w:hyperlink w:anchor="_Toc498262450" w:history="1">
            <w:r w:rsidR="001B5CEE" w:rsidRPr="009D7F84">
              <w:rPr>
                <w:rStyle w:val="Hyperlink"/>
              </w:rPr>
              <w:t>1.5</w:t>
            </w:r>
            <w:r w:rsidR="001B5CEE">
              <w:rPr>
                <w:rFonts w:asciiTheme="minorHAnsi" w:eastAsiaTheme="minorEastAsia" w:hAnsiTheme="minorHAnsi"/>
                <w:color w:val="auto"/>
                <w:sz w:val="22"/>
              </w:rPr>
              <w:tab/>
            </w:r>
            <w:r w:rsidR="001B5CEE" w:rsidRPr="009D7F84">
              <w:rPr>
                <w:rStyle w:val="Hyperlink"/>
              </w:rPr>
              <w:t>Transaction management</w:t>
            </w:r>
            <w:r w:rsidR="001B5CEE">
              <w:rPr>
                <w:webHidden/>
              </w:rPr>
              <w:tab/>
            </w:r>
            <w:r w:rsidR="001B5CEE">
              <w:rPr>
                <w:webHidden/>
              </w:rPr>
              <w:fldChar w:fldCharType="begin"/>
            </w:r>
            <w:r w:rsidR="001B5CEE">
              <w:rPr>
                <w:webHidden/>
              </w:rPr>
              <w:instrText xml:space="preserve"> PAGEREF _Toc498262450 \h </w:instrText>
            </w:r>
            <w:r w:rsidR="001B5CEE">
              <w:rPr>
                <w:webHidden/>
              </w:rPr>
            </w:r>
            <w:r w:rsidR="001B5CEE">
              <w:rPr>
                <w:webHidden/>
              </w:rPr>
              <w:fldChar w:fldCharType="separate"/>
            </w:r>
            <w:r w:rsidR="001B5CEE">
              <w:rPr>
                <w:webHidden/>
              </w:rPr>
              <w:t>5</w:t>
            </w:r>
            <w:r w:rsidR="001B5CEE">
              <w:rPr>
                <w:webHidden/>
              </w:rPr>
              <w:fldChar w:fldCharType="end"/>
            </w:r>
          </w:hyperlink>
        </w:p>
        <w:p w14:paraId="3021982A" w14:textId="77777777" w:rsidR="001B5CEE" w:rsidRDefault="00C3401E" w:rsidP="001B5CEE">
          <w:pPr>
            <w:pStyle w:val="TOC2"/>
            <w:rPr>
              <w:rFonts w:asciiTheme="minorHAnsi" w:eastAsiaTheme="minorEastAsia" w:hAnsiTheme="minorHAnsi"/>
              <w:color w:val="auto"/>
              <w:sz w:val="22"/>
            </w:rPr>
          </w:pPr>
          <w:hyperlink w:anchor="_Toc498262451" w:history="1">
            <w:r w:rsidR="001B5CEE" w:rsidRPr="009D7F84">
              <w:rPr>
                <w:rStyle w:val="Hyperlink"/>
              </w:rPr>
              <w:t>1.6</w:t>
            </w:r>
            <w:r w:rsidR="001B5CEE">
              <w:rPr>
                <w:rFonts w:asciiTheme="minorHAnsi" w:eastAsiaTheme="minorEastAsia" w:hAnsiTheme="minorHAnsi"/>
                <w:color w:val="auto"/>
                <w:sz w:val="22"/>
              </w:rPr>
              <w:tab/>
            </w:r>
            <w:r w:rsidR="001B5CEE" w:rsidRPr="009D7F84">
              <w:rPr>
                <w:rStyle w:val="Hyperlink"/>
              </w:rPr>
              <w:t>Reports</w:t>
            </w:r>
            <w:r w:rsidR="001B5CEE">
              <w:rPr>
                <w:webHidden/>
              </w:rPr>
              <w:tab/>
            </w:r>
            <w:r w:rsidR="001B5CEE">
              <w:rPr>
                <w:webHidden/>
              </w:rPr>
              <w:fldChar w:fldCharType="begin"/>
            </w:r>
            <w:r w:rsidR="001B5CEE">
              <w:rPr>
                <w:webHidden/>
              </w:rPr>
              <w:instrText xml:space="preserve"> PAGEREF _Toc498262451 \h </w:instrText>
            </w:r>
            <w:r w:rsidR="001B5CEE">
              <w:rPr>
                <w:webHidden/>
              </w:rPr>
            </w:r>
            <w:r w:rsidR="001B5CEE">
              <w:rPr>
                <w:webHidden/>
              </w:rPr>
              <w:fldChar w:fldCharType="separate"/>
            </w:r>
            <w:r w:rsidR="001B5CEE">
              <w:rPr>
                <w:webHidden/>
              </w:rPr>
              <w:t>5</w:t>
            </w:r>
            <w:r w:rsidR="001B5CEE">
              <w:rPr>
                <w:webHidden/>
              </w:rPr>
              <w:fldChar w:fldCharType="end"/>
            </w:r>
          </w:hyperlink>
        </w:p>
        <w:p w14:paraId="13D75229" w14:textId="77777777" w:rsidR="001B5CEE" w:rsidRDefault="00C3401E" w:rsidP="001B5CEE">
          <w:pPr>
            <w:pStyle w:val="TOC1"/>
            <w:tabs>
              <w:tab w:val="right" w:leader="dot" w:pos="9017"/>
            </w:tabs>
            <w:rPr>
              <w:rFonts w:asciiTheme="minorHAnsi" w:eastAsiaTheme="minorEastAsia" w:hAnsiTheme="minorHAnsi"/>
              <w:color w:val="auto"/>
              <w:sz w:val="22"/>
            </w:rPr>
          </w:pPr>
          <w:hyperlink w:anchor="_Toc498262452" w:history="1">
            <w:r w:rsidR="001B5CEE" w:rsidRPr="009D7F84">
              <w:rPr>
                <w:rStyle w:val="Hyperlink"/>
              </w:rPr>
              <w:t>2. Gateway specification</w:t>
            </w:r>
            <w:r w:rsidR="001B5CEE">
              <w:rPr>
                <w:webHidden/>
              </w:rPr>
              <w:tab/>
            </w:r>
            <w:r w:rsidR="001B5CEE">
              <w:rPr>
                <w:webHidden/>
              </w:rPr>
              <w:fldChar w:fldCharType="begin"/>
            </w:r>
            <w:r w:rsidR="001B5CEE">
              <w:rPr>
                <w:webHidden/>
              </w:rPr>
              <w:instrText xml:space="preserve"> PAGEREF _Toc498262452 \h </w:instrText>
            </w:r>
            <w:r w:rsidR="001B5CEE">
              <w:rPr>
                <w:webHidden/>
              </w:rPr>
            </w:r>
            <w:r w:rsidR="001B5CEE">
              <w:rPr>
                <w:webHidden/>
              </w:rPr>
              <w:fldChar w:fldCharType="separate"/>
            </w:r>
            <w:r w:rsidR="001B5CEE">
              <w:rPr>
                <w:webHidden/>
              </w:rPr>
              <w:t>5</w:t>
            </w:r>
            <w:r w:rsidR="001B5CEE">
              <w:rPr>
                <w:webHidden/>
              </w:rPr>
              <w:fldChar w:fldCharType="end"/>
            </w:r>
          </w:hyperlink>
        </w:p>
        <w:p w14:paraId="4677ACA3" w14:textId="77777777" w:rsidR="001B5CEE" w:rsidRDefault="00C3401E" w:rsidP="001B5CEE">
          <w:pPr>
            <w:pStyle w:val="TOC2"/>
            <w:rPr>
              <w:rFonts w:asciiTheme="minorHAnsi" w:eastAsiaTheme="minorEastAsia" w:hAnsiTheme="minorHAnsi"/>
              <w:color w:val="auto"/>
              <w:sz w:val="22"/>
            </w:rPr>
          </w:pPr>
          <w:hyperlink w:anchor="_Toc498262454" w:history="1">
            <w:r w:rsidR="001B5CEE" w:rsidRPr="009D7F84">
              <w:rPr>
                <w:rStyle w:val="Hyperlink"/>
              </w:rPr>
              <w:t>2.1</w:t>
            </w:r>
            <w:r w:rsidR="001B5CEE">
              <w:rPr>
                <w:rFonts w:asciiTheme="minorHAnsi" w:eastAsiaTheme="minorEastAsia" w:hAnsiTheme="minorHAnsi"/>
                <w:color w:val="auto"/>
                <w:sz w:val="22"/>
              </w:rPr>
              <w:tab/>
            </w:r>
            <w:r w:rsidR="001B5CEE" w:rsidRPr="009D7F84">
              <w:rPr>
                <w:rStyle w:val="Hyperlink"/>
              </w:rPr>
              <w:t>Transaction flow diagram</w:t>
            </w:r>
            <w:r w:rsidR="001B5CEE">
              <w:rPr>
                <w:webHidden/>
              </w:rPr>
              <w:tab/>
            </w:r>
            <w:r w:rsidR="001B5CEE">
              <w:rPr>
                <w:webHidden/>
              </w:rPr>
              <w:fldChar w:fldCharType="begin"/>
            </w:r>
            <w:r w:rsidR="001B5CEE">
              <w:rPr>
                <w:webHidden/>
              </w:rPr>
              <w:instrText xml:space="preserve"> PAGEREF _Toc498262454 \h </w:instrText>
            </w:r>
            <w:r w:rsidR="001B5CEE">
              <w:rPr>
                <w:webHidden/>
              </w:rPr>
            </w:r>
            <w:r w:rsidR="001B5CEE">
              <w:rPr>
                <w:webHidden/>
              </w:rPr>
              <w:fldChar w:fldCharType="separate"/>
            </w:r>
            <w:r w:rsidR="001B5CEE">
              <w:rPr>
                <w:webHidden/>
              </w:rPr>
              <w:t>6</w:t>
            </w:r>
            <w:r w:rsidR="001B5CEE">
              <w:rPr>
                <w:webHidden/>
              </w:rPr>
              <w:fldChar w:fldCharType="end"/>
            </w:r>
          </w:hyperlink>
        </w:p>
        <w:p w14:paraId="7826B676" w14:textId="77777777" w:rsidR="001B5CEE" w:rsidRDefault="00C3401E" w:rsidP="001B5CEE">
          <w:pPr>
            <w:pStyle w:val="TOC2"/>
            <w:rPr>
              <w:rFonts w:asciiTheme="minorHAnsi" w:eastAsiaTheme="minorEastAsia" w:hAnsiTheme="minorHAnsi"/>
              <w:color w:val="auto"/>
              <w:sz w:val="22"/>
            </w:rPr>
          </w:pPr>
          <w:hyperlink w:anchor="_Toc498262455" w:history="1">
            <w:r w:rsidR="001B5CEE" w:rsidRPr="009D7F84">
              <w:rPr>
                <w:rStyle w:val="Hyperlink"/>
              </w:rPr>
              <w:t>2.2</w:t>
            </w:r>
            <w:r w:rsidR="001B5CEE">
              <w:rPr>
                <w:rFonts w:asciiTheme="minorHAnsi" w:eastAsiaTheme="minorEastAsia" w:hAnsiTheme="minorHAnsi"/>
                <w:color w:val="auto"/>
                <w:sz w:val="22"/>
              </w:rPr>
              <w:tab/>
            </w:r>
            <w:r w:rsidR="001B5CEE" w:rsidRPr="009D7F84">
              <w:rPr>
                <w:rStyle w:val="Hyperlink"/>
              </w:rPr>
              <w:t>ERD</w:t>
            </w:r>
            <w:r w:rsidR="001B5CEE">
              <w:rPr>
                <w:webHidden/>
              </w:rPr>
              <w:tab/>
            </w:r>
            <w:r w:rsidR="001B5CEE">
              <w:rPr>
                <w:webHidden/>
              </w:rPr>
              <w:fldChar w:fldCharType="begin"/>
            </w:r>
            <w:r w:rsidR="001B5CEE">
              <w:rPr>
                <w:webHidden/>
              </w:rPr>
              <w:instrText xml:space="preserve"> PAGEREF _Toc498262455 \h </w:instrText>
            </w:r>
            <w:r w:rsidR="001B5CEE">
              <w:rPr>
                <w:webHidden/>
              </w:rPr>
            </w:r>
            <w:r w:rsidR="001B5CEE">
              <w:rPr>
                <w:webHidden/>
              </w:rPr>
              <w:fldChar w:fldCharType="separate"/>
            </w:r>
            <w:r w:rsidR="001B5CEE">
              <w:rPr>
                <w:webHidden/>
              </w:rPr>
              <w:t>6</w:t>
            </w:r>
            <w:r w:rsidR="001B5CEE">
              <w:rPr>
                <w:webHidden/>
              </w:rPr>
              <w:fldChar w:fldCharType="end"/>
            </w:r>
          </w:hyperlink>
        </w:p>
        <w:p w14:paraId="0032D77D" w14:textId="77777777" w:rsidR="001B5CEE" w:rsidRDefault="00C3401E" w:rsidP="001B5CEE">
          <w:pPr>
            <w:pStyle w:val="TOC2"/>
            <w:rPr>
              <w:rFonts w:asciiTheme="minorHAnsi" w:eastAsiaTheme="minorEastAsia" w:hAnsiTheme="minorHAnsi"/>
              <w:color w:val="auto"/>
              <w:sz w:val="22"/>
            </w:rPr>
          </w:pPr>
          <w:hyperlink w:anchor="_Toc498262456" w:history="1">
            <w:r w:rsidR="001B5CEE" w:rsidRPr="009D7F84">
              <w:rPr>
                <w:rStyle w:val="Hyperlink"/>
              </w:rPr>
              <w:t>2.3</w:t>
            </w:r>
            <w:r w:rsidR="001B5CEE">
              <w:rPr>
                <w:rFonts w:asciiTheme="minorHAnsi" w:eastAsiaTheme="minorEastAsia" w:hAnsiTheme="minorHAnsi"/>
                <w:color w:val="auto"/>
                <w:sz w:val="22"/>
              </w:rPr>
              <w:tab/>
            </w:r>
            <w:r w:rsidR="001B5CEE" w:rsidRPr="009D7F84">
              <w:rPr>
                <w:rStyle w:val="Hyperlink"/>
              </w:rPr>
              <w:t>System interface</w:t>
            </w:r>
            <w:r w:rsidR="001B5CEE">
              <w:rPr>
                <w:webHidden/>
              </w:rPr>
              <w:tab/>
            </w:r>
            <w:r w:rsidR="001B5CEE">
              <w:rPr>
                <w:webHidden/>
              </w:rPr>
              <w:fldChar w:fldCharType="begin"/>
            </w:r>
            <w:r w:rsidR="001B5CEE">
              <w:rPr>
                <w:webHidden/>
              </w:rPr>
              <w:instrText xml:space="preserve"> PAGEREF _Toc498262456 \h </w:instrText>
            </w:r>
            <w:r w:rsidR="001B5CEE">
              <w:rPr>
                <w:webHidden/>
              </w:rPr>
            </w:r>
            <w:r w:rsidR="001B5CEE">
              <w:rPr>
                <w:webHidden/>
              </w:rPr>
              <w:fldChar w:fldCharType="separate"/>
            </w:r>
            <w:r w:rsidR="001B5CEE">
              <w:rPr>
                <w:webHidden/>
              </w:rPr>
              <w:t>6</w:t>
            </w:r>
            <w:r w:rsidR="001B5CEE">
              <w:rPr>
                <w:webHidden/>
              </w:rPr>
              <w:fldChar w:fldCharType="end"/>
            </w:r>
          </w:hyperlink>
        </w:p>
        <w:p w14:paraId="39818B63" w14:textId="77777777" w:rsidR="001B5CEE" w:rsidRDefault="00C3401E" w:rsidP="001B5CEE">
          <w:pPr>
            <w:pStyle w:val="TOC2"/>
            <w:rPr>
              <w:rFonts w:asciiTheme="minorHAnsi" w:eastAsiaTheme="minorEastAsia" w:hAnsiTheme="minorHAnsi"/>
              <w:color w:val="auto"/>
              <w:sz w:val="22"/>
            </w:rPr>
          </w:pPr>
          <w:hyperlink w:anchor="_Toc498262457" w:history="1">
            <w:r w:rsidR="001B5CEE" w:rsidRPr="009D7F84">
              <w:rPr>
                <w:rStyle w:val="Hyperlink"/>
              </w:rPr>
              <w:t>2.4</w:t>
            </w:r>
            <w:r w:rsidR="001B5CEE">
              <w:rPr>
                <w:rFonts w:asciiTheme="minorHAnsi" w:eastAsiaTheme="minorEastAsia" w:hAnsiTheme="minorHAnsi"/>
                <w:color w:val="auto"/>
                <w:sz w:val="22"/>
              </w:rPr>
              <w:tab/>
            </w:r>
            <w:r w:rsidR="001B5CEE" w:rsidRPr="009D7F84">
              <w:rPr>
                <w:rStyle w:val="Hyperlink"/>
              </w:rPr>
              <w:t>Transaction management screen</w:t>
            </w:r>
            <w:r w:rsidR="001B5CEE">
              <w:rPr>
                <w:webHidden/>
              </w:rPr>
              <w:tab/>
            </w:r>
            <w:r w:rsidR="001B5CEE">
              <w:rPr>
                <w:webHidden/>
              </w:rPr>
              <w:fldChar w:fldCharType="begin"/>
            </w:r>
            <w:r w:rsidR="001B5CEE">
              <w:rPr>
                <w:webHidden/>
              </w:rPr>
              <w:instrText xml:space="preserve"> PAGEREF _Toc498262457 \h </w:instrText>
            </w:r>
            <w:r w:rsidR="001B5CEE">
              <w:rPr>
                <w:webHidden/>
              </w:rPr>
            </w:r>
            <w:r w:rsidR="001B5CEE">
              <w:rPr>
                <w:webHidden/>
              </w:rPr>
              <w:fldChar w:fldCharType="separate"/>
            </w:r>
            <w:r w:rsidR="001B5CEE">
              <w:rPr>
                <w:webHidden/>
              </w:rPr>
              <w:t>6</w:t>
            </w:r>
            <w:r w:rsidR="001B5CEE">
              <w:rPr>
                <w:webHidden/>
              </w:rPr>
              <w:fldChar w:fldCharType="end"/>
            </w:r>
          </w:hyperlink>
        </w:p>
        <w:p w14:paraId="39CD188D" w14:textId="77777777" w:rsidR="001B5CEE" w:rsidRDefault="00C3401E" w:rsidP="001B5CEE">
          <w:pPr>
            <w:pStyle w:val="TOC2"/>
            <w:rPr>
              <w:rFonts w:asciiTheme="minorHAnsi" w:eastAsiaTheme="minorEastAsia" w:hAnsiTheme="minorHAnsi"/>
              <w:color w:val="auto"/>
              <w:sz w:val="22"/>
            </w:rPr>
          </w:pPr>
          <w:hyperlink w:anchor="_Toc498262458" w:history="1">
            <w:r w:rsidR="001B5CEE" w:rsidRPr="009D7F84">
              <w:rPr>
                <w:rStyle w:val="Hyperlink"/>
              </w:rPr>
              <w:t>2.5</w:t>
            </w:r>
            <w:r w:rsidR="001B5CEE">
              <w:rPr>
                <w:rFonts w:asciiTheme="minorHAnsi" w:eastAsiaTheme="minorEastAsia" w:hAnsiTheme="minorHAnsi"/>
                <w:color w:val="auto"/>
                <w:sz w:val="22"/>
              </w:rPr>
              <w:tab/>
            </w:r>
            <w:r w:rsidR="001B5CEE" w:rsidRPr="009D7F84">
              <w:rPr>
                <w:rStyle w:val="Hyperlink"/>
              </w:rPr>
              <w:t>Management reports</w:t>
            </w:r>
            <w:r w:rsidR="001B5CEE">
              <w:rPr>
                <w:webHidden/>
              </w:rPr>
              <w:tab/>
            </w:r>
            <w:r w:rsidR="001B5CEE">
              <w:rPr>
                <w:webHidden/>
              </w:rPr>
              <w:fldChar w:fldCharType="begin"/>
            </w:r>
            <w:r w:rsidR="001B5CEE">
              <w:rPr>
                <w:webHidden/>
              </w:rPr>
              <w:instrText xml:space="preserve"> PAGEREF _Toc498262458 \h </w:instrText>
            </w:r>
            <w:r w:rsidR="001B5CEE">
              <w:rPr>
                <w:webHidden/>
              </w:rPr>
            </w:r>
            <w:r w:rsidR="001B5CEE">
              <w:rPr>
                <w:webHidden/>
              </w:rPr>
              <w:fldChar w:fldCharType="separate"/>
            </w:r>
            <w:r w:rsidR="001B5CEE">
              <w:rPr>
                <w:webHidden/>
              </w:rPr>
              <w:t>6</w:t>
            </w:r>
            <w:r w:rsidR="001B5CEE">
              <w:rPr>
                <w:webHidden/>
              </w:rPr>
              <w:fldChar w:fldCharType="end"/>
            </w:r>
          </w:hyperlink>
        </w:p>
        <w:p w14:paraId="0C33BB4F" w14:textId="77777777" w:rsidR="001B5CEE" w:rsidRDefault="00C3401E" w:rsidP="001B5CEE">
          <w:pPr>
            <w:pStyle w:val="TOC1"/>
            <w:tabs>
              <w:tab w:val="right" w:leader="dot" w:pos="9017"/>
            </w:tabs>
            <w:rPr>
              <w:rFonts w:asciiTheme="minorHAnsi" w:eastAsiaTheme="minorEastAsia" w:hAnsiTheme="minorHAnsi"/>
              <w:color w:val="auto"/>
              <w:sz w:val="22"/>
            </w:rPr>
          </w:pPr>
          <w:hyperlink w:anchor="_Toc498262459" w:history="1">
            <w:r w:rsidR="001B5CEE" w:rsidRPr="009D7F84">
              <w:rPr>
                <w:rStyle w:val="Hyperlink"/>
              </w:rPr>
              <w:t>3. General tasks</w:t>
            </w:r>
            <w:r w:rsidR="001B5CEE">
              <w:rPr>
                <w:webHidden/>
              </w:rPr>
              <w:tab/>
            </w:r>
            <w:r w:rsidR="001B5CEE">
              <w:rPr>
                <w:webHidden/>
              </w:rPr>
              <w:fldChar w:fldCharType="begin"/>
            </w:r>
            <w:r w:rsidR="001B5CEE">
              <w:rPr>
                <w:webHidden/>
              </w:rPr>
              <w:instrText xml:space="preserve"> PAGEREF _Toc498262459 \h </w:instrText>
            </w:r>
            <w:r w:rsidR="001B5CEE">
              <w:rPr>
                <w:webHidden/>
              </w:rPr>
            </w:r>
            <w:r w:rsidR="001B5CEE">
              <w:rPr>
                <w:webHidden/>
              </w:rPr>
              <w:fldChar w:fldCharType="separate"/>
            </w:r>
            <w:r w:rsidR="001B5CEE">
              <w:rPr>
                <w:webHidden/>
              </w:rPr>
              <w:t>6</w:t>
            </w:r>
            <w:r w:rsidR="001B5CEE">
              <w:rPr>
                <w:webHidden/>
              </w:rPr>
              <w:fldChar w:fldCharType="end"/>
            </w:r>
          </w:hyperlink>
        </w:p>
        <w:p w14:paraId="37A57042" w14:textId="77777777" w:rsidR="001B5CEE" w:rsidRDefault="00C3401E" w:rsidP="001B5CEE">
          <w:pPr>
            <w:pStyle w:val="TOC2"/>
            <w:rPr>
              <w:rFonts w:asciiTheme="minorHAnsi" w:eastAsiaTheme="minorEastAsia" w:hAnsiTheme="minorHAnsi"/>
              <w:color w:val="auto"/>
              <w:sz w:val="22"/>
            </w:rPr>
          </w:pPr>
          <w:hyperlink w:anchor="_Toc498262461" w:history="1">
            <w:r w:rsidR="001B5CEE" w:rsidRPr="009D7F84">
              <w:rPr>
                <w:rStyle w:val="Hyperlink"/>
              </w:rPr>
              <w:t>3.1</w:t>
            </w:r>
            <w:r w:rsidR="001B5CEE">
              <w:rPr>
                <w:rFonts w:asciiTheme="minorHAnsi" w:eastAsiaTheme="minorEastAsia" w:hAnsiTheme="minorHAnsi"/>
                <w:color w:val="auto"/>
                <w:sz w:val="22"/>
              </w:rPr>
              <w:tab/>
            </w:r>
            <w:r w:rsidR="001B5CEE" w:rsidRPr="009D7F84">
              <w:rPr>
                <w:rStyle w:val="Hyperlink"/>
              </w:rPr>
              <w:t>Country specific page</w:t>
            </w:r>
            <w:r w:rsidR="001B5CEE">
              <w:rPr>
                <w:webHidden/>
              </w:rPr>
              <w:tab/>
            </w:r>
            <w:r w:rsidR="001B5CEE">
              <w:rPr>
                <w:webHidden/>
              </w:rPr>
              <w:fldChar w:fldCharType="begin"/>
            </w:r>
            <w:r w:rsidR="001B5CEE">
              <w:rPr>
                <w:webHidden/>
              </w:rPr>
              <w:instrText xml:space="preserve"> PAGEREF _Toc498262461 \h </w:instrText>
            </w:r>
            <w:r w:rsidR="001B5CEE">
              <w:rPr>
                <w:webHidden/>
              </w:rPr>
            </w:r>
            <w:r w:rsidR="001B5CEE">
              <w:rPr>
                <w:webHidden/>
              </w:rPr>
              <w:fldChar w:fldCharType="separate"/>
            </w:r>
            <w:r w:rsidR="001B5CEE">
              <w:rPr>
                <w:webHidden/>
              </w:rPr>
              <w:t>7</w:t>
            </w:r>
            <w:r w:rsidR="001B5CEE">
              <w:rPr>
                <w:webHidden/>
              </w:rPr>
              <w:fldChar w:fldCharType="end"/>
            </w:r>
          </w:hyperlink>
        </w:p>
        <w:p w14:paraId="60D07468" w14:textId="77777777" w:rsidR="001B5CEE" w:rsidRDefault="00C3401E" w:rsidP="001B5CEE">
          <w:pPr>
            <w:pStyle w:val="TOC2"/>
            <w:rPr>
              <w:rFonts w:asciiTheme="minorHAnsi" w:eastAsiaTheme="minorEastAsia" w:hAnsiTheme="minorHAnsi"/>
              <w:color w:val="auto"/>
              <w:sz w:val="22"/>
            </w:rPr>
          </w:pPr>
          <w:hyperlink w:anchor="_Toc498262462" w:history="1">
            <w:r w:rsidR="001B5CEE" w:rsidRPr="009D7F84">
              <w:rPr>
                <w:rStyle w:val="Hyperlink"/>
              </w:rPr>
              <w:t>3.2</w:t>
            </w:r>
            <w:r w:rsidR="001B5CEE">
              <w:rPr>
                <w:rFonts w:asciiTheme="minorHAnsi" w:eastAsiaTheme="minorEastAsia" w:hAnsiTheme="minorHAnsi"/>
                <w:color w:val="auto"/>
                <w:sz w:val="22"/>
              </w:rPr>
              <w:tab/>
            </w:r>
            <w:r w:rsidR="001B5CEE" w:rsidRPr="009D7F84">
              <w:rPr>
                <w:rStyle w:val="Hyperlink"/>
              </w:rPr>
              <w:t>Specification document</w:t>
            </w:r>
            <w:r w:rsidR="001B5CEE">
              <w:rPr>
                <w:webHidden/>
              </w:rPr>
              <w:tab/>
            </w:r>
            <w:r w:rsidR="001B5CEE">
              <w:rPr>
                <w:webHidden/>
              </w:rPr>
              <w:fldChar w:fldCharType="begin"/>
            </w:r>
            <w:r w:rsidR="001B5CEE">
              <w:rPr>
                <w:webHidden/>
              </w:rPr>
              <w:instrText xml:space="preserve"> PAGEREF _Toc498262462 \h </w:instrText>
            </w:r>
            <w:r w:rsidR="001B5CEE">
              <w:rPr>
                <w:webHidden/>
              </w:rPr>
            </w:r>
            <w:r w:rsidR="001B5CEE">
              <w:rPr>
                <w:webHidden/>
              </w:rPr>
              <w:fldChar w:fldCharType="separate"/>
            </w:r>
            <w:r w:rsidR="001B5CEE">
              <w:rPr>
                <w:webHidden/>
              </w:rPr>
              <w:t>7</w:t>
            </w:r>
            <w:r w:rsidR="001B5CEE">
              <w:rPr>
                <w:webHidden/>
              </w:rPr>
              <w:fldChar w:fldCharType="end"/>
            </w:r>
          </w:hyperlink>
        </w:p>
        <w:p w14:paraId="380EB138" w14:textId="77777777" w:rsidR="001B5CEE" w:rsidRDefault="00C3401E" w:rsidP="001B5CEE">
          <w:pPr>
            <w:pStyle w:val="TOC2"/>
            <w:rPr>
              <w:rFonts w:asciiTheme="minorHAnsi" w:eastAsiaTheme="minorEastAsia" w:hAnsiTheme="minorHAnsi"/>
              <w:color w:val="auto"/>
              <w:sz w:val="22"/>
            </w:rPr>
          </w:pPr>
          <w:hyperlink w:anchor="_Toc498262463" w:history="1">
            <w:r w:rsidR="001B5CEE" w:rsidRPr="009D7F84">
              <w:rPr>
                <w:rStyle w:val="Hyperlink"/>
              </w:rPr>
              <w:t>3.3</w:t>
            </w:r>
            <w:r w:rsidR="001B5CEE">
              <w:rPr>
                <w:rFonts w:asciiTheme="minorHAnsi" w:eastAsiaTheme="minorEastAsia" w:hAnsiTheme="minorHAnsi"/>
                <w:color w:val="auto"/>
                <w:sz w:val="22"/>
              </w:rPr>
              <w:tab/>
            </w:r>
            <w:r w:rsidR="001B5CEE" w:rsidRPr="009D7F84">
              <w:rPr>
                <w:rStyle w:val="Hyperlink"/>
              </w:rPr>
              <w:t>Multi language support</w:t>
            </w:r>
            <w:r w:rsidR="001B5CEE">
              <w:rPr>
                <w:webHidden/>
              </w:rPr>
              <w:tab/>
            </w:r>
            <w:r w:rsidR="001B5CEE">
              <w:rPr>
                <w:webHidden/>
              </w:rPr>
              <w:fldChar w:fldCharType="begin"/>
            </w:r>
            <w:r w:rsidR="001B5CEE">
              <w:rPr>
                <w:webHidden/>
              </w:rPr>
              <w:instrText xml:space="preserve"> PAGEREF _Toc498262463 \h </w:instrText>
            </w:r>
            <w:r w:rsidR="001B5CEE">
              <w:rPr>
                <w:webHidden/>
              </w:rPr>
            </w:r>
            <w:r w:rsidR="001B5CEE">
              <w:rPr>
                <w:webHidden/>
              </w:rPr>
              <w:fldChar w:fldCharType="separate"/>
            </w:r>
            <w:r w:rsidR="001B5CEE">
              <w:rPr>
                <w:webHidden/>
              </w:rPr>
              <w:t>7</w:t>
            </w:r>
            <w:r w:rsidR="001B5CEE">
              <w:rPr>
                <w:webHidden/>
              </w:rPr>
              <w:fldChar w:fldCharType="end"/>
            </w:r>
          </w:hyperlink>
        </w:p>
        <w:p w14:paraId="26B1795A" w14:textId="77777777" w:rsidR="001B5CEE" w:rsidRPr="00C47F59" w:rsidRDefault="001B5CEE" w:rsidP="001B5CEE">
          <w:r w:rsidRPr="00C47F59">
            <w:rPr>
              <w:sz w:val="22"/>
            </w:rPr>
            <w:fldChar w:fldCharType="end"/>
          </w:r>
        </w:p>
      </w:sdtContent>
    </w:sdt>
    <w:p w14:paraId="01893A88" w14:textId="77777777" w:rsidR="001B5CEE" w:rsidRPr="00C47F59" w:rsidRDefault="001B5CEE" w:rsidP="001B5CEE">
      <w:bookmarkStart w:id="0" w:name="_Toc378185953"/>
    </w:p>
    <w:bookmarkEnd w:id="0"/>
    <w:p w14:paraId="089715CD" w14:textId="77777777" w:rsidR="001B5CEE" w:rsidRDefault="001B5CEE" w:rsidP="001B5CEE">
      <w:pPr>
        <w:rPr>
          <w:caps/>
          <w:color w:val="FFFFFF" w:themeColor="background1"/>
          <w:spacing w:val="15"/>
        </w:rPr>
      </w:pPr>
      <w:r>
        <w:br w:type="page"/>
      </w:r>
    </w:p>
    <w:p w14:paraId="4D895BEE" w14:textId="77777777" w:rsidR="001B5CEE" w:rsidRPr="005B0FCB" w:rsidRDefault="001B5CEE" w:rsidP="001B5CEE">
      <w:pPr>
        <w:pStyle w:val="Heading1"/>
      </w:pPr>
      <w:bookmarkStart w:id="1" w:name="_Toc339882784"/>
      <w:bookmarkStart w:id="2" w:name="_Toc498262445"/>
      <w:r>
        <w:lastRenderedPageBreak/>
        <w:t xml:space="preserve">1. </w:t>
      </w:r>
      <w:r w:rsidRPr="005B0FCB">
        <w:t>Preface</w:t>
      </w:r>
      <w:bookmarkEnd w:id="1"/>
      <w:bookmarkEnd w:id="2"/>
    </w:p>
    <w:p w14:paraId="2998A941" w14:textId="77777777" w:rsidR="001B5CEE" w:rsidRPr="00BB5E51" w:rsidRDefault="001B5CEE" w:rsidP="001B5CEE">
      <w:pPr>
        <w:pStyle w:val="Heading2"/>
        <w:keepNext/>
        <w:keepLines/>
        <w:numPr>
          <w:ilvl w:val="1"/>
          <w:numId w:val="47"/>
        </w:numPr>
        <w:spacing w:before="200" w:line="276" w:lineRule="auto"/>
        <w:rPr>
          <w:color w:val="C00000"/>
          <w:sz w:val="28"/>
          <w:szCs w:val="28"/>
        </w:rPr>
      </w:pPr>
      <w:bookmarkStart w:id="3" w:name="_Toc339882785"/>
      <w:bookmarkStart w:id="4" w:name="_Toc498262446"/>
      <w:r w:rsidRPr="00C327AD">
        <w:rPr>
          <w:color w:val="E40946"/>
          <w:sz w:val="28"/>
          <w:szCs w:val="28"/>
        </w:rPr>
        <w:t>Task</w:t>
      </w:r>
      <w:r w:rsidRPr="00BB5E51">
        <w:rPr>
          <w:color w:val="C00000"/>
          <w:sz w:val="28"/>
          <w:szCs w:val="28"/>
        </w:rPr>
        <w:t xml:space="preserve"> </w:t>
      </w:r>
      <w:r w:rsidRPr="00C327AD">
        <w:rPr>
          <w:color w:val="E40946"/>
          <w:sz w:val="28"/>
          <w:szCs w:val="28"/>
        </w:rPr>
        <w:t>Description</w:t>
      </w:r>
      <w:bookmarkEnd w:id="3"/>
      <w:bookmarkEnd w:id="4"/>
    </w:p>
    <w:p w14:paraId="60A1FCC0" w14:textId="4DB832DB" w:rsidR="001B5CEE" w:rsidRDefault="001B5CEE" w:rsidP="001B5CEE">
      <w:pPr>
        <w:ind w:left="1140"/>
        <w:rPr>
          <w:rFonts w:ascii="Verdana" w:hAnsi="Verdana"/>
        </w:rPr>
      </w:pPr>
      <w:r>
        <w:rPr>
          <w:rFonts w:ascii="Verdana" w:hAnsi="Verdana"/>
        </w:rPr>
        <w:t xml:space="preserve">Nuvei decided to redesign its gateway system for payment </w:t>
      </w:r>
      <w:proofErr w:type="gramStart"/>
      <w:r>
        <w:rPr>
          <w:rFonts w:ascii="Verdana" w:hAnsi="Verdana"/>
        </w:rPr>
        <w:t>processing</w:t>
      </w:r>
      <w:proofErr w:type="gramEnd"/>
      <w:r>
        <w:rPr>
          <w:rFonts w:ascii="Verdana" w:hAnsi="Verdana"/>
        </w:rPr>
        <w:t xml:space="preserve"> and you are required to specify new design for this system. This section of the test describes required functionality of the system</w:t>
      </w:r>
    </w:p>
    <w:p w14:paraId="416A3F4C" w14:textId="77777777" w:rsidR="001B5CEE" w:rsidRDefault="001B5CEE" w:rsidP="001B5CEE">
      <w:pPr>
        <w:ind w:left="1140"/>
        <w:rPr>
          <w:rFonts w:ascii="Verdana" w:hAnsi="Verdana"/>
          <w:b/>
          <w:bCs/>
        </w:rPr>
      </w:pPr>
      <w:r>
        <w:rPr>
          <w:rFonts w:ascii="Verdana" w:hAnsi="Verdana"/>
          <w:b/>
          <w:bCs/>
        </w:rPr>
        <w:t>Please provide answers in English</w:t>
      </w:r>
    </w:p>
    <w:p w14:paraId="240B0F84" w14:textId="77777777" w:rsidR="001B5CEE" w:rsidRPr="00C327AD" w:rsidRDefault="001B5CEE" w:rsidP="001B5CEE">
      <w:pPr>
        <w:pStyle w:val="ListParagraph"/>
        <w:numPr>
          <w:ilvl w:val="0"/>
          <w:numId w:val="0"/>
        </w:numPr>
        <w:ind w:left="1800"/>
        <w:rPr>
          <w:rFonts w:asciiTheme="minorBidi" w:hAnsiTheme="minorBidi" w:cstheme="minorBidi"/>
          <w:b/>
          <w:bCs/>
          <w:color w:val="E40946"/>
          <w:sz w:val="28"/>
          <w:szCs w:val="28"/>
        </w:rPr>
      </w:pPr>
    </w:p>
    <w:p w14:paraId="575F0AAD"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5" w:name="_Toc339882786"/>
      <w:bookmarkStart w:id="6" w:name="_Toc498262447"/>
      <w:r w:rsidRPr="00C327AD">
        <w:rPr>
          <w:color w:val="E40946"/>
          <w:sz w:val="28"/>
          <w:szCs w:val="28"/>
        </w:rPr>
        <w:t>System Description</w:t>
      </w:r>
      <w:bookmarkEnd w:id="5"/>
      <w:bookmarkEnd w:id="6"/>
    </w:p>
    <w:p w14:paraId="742972E0" w14:textId="77777777" w:rsidR="001B5CEE" w:rsidRDefault="001B5CEE" w:rsidP="001B5CEE">
      <w:pPr>
        <w:pStyle w:val="ListParagraph"/>
        <w:numPr>
          <w:ilvl w:val="0"/>
          <w:numId w:val="0"/>
        </w:numPr>
        <w:ind w:left="1140"/>
        <w:jc w:val="both"/>
        <w:rPr>
          <w:rFonts w:ascii="Verdana" w:hAnsi="Verdana"/>
        </w:rPr>
      </w:pPr>
      <w:r>
        <w:rPr>
          <w:rFonts w:ascii="Verdana" w:hAnsi="Verdana"/>
        </w:rPr>
        <w:t xml:space="preserve">Payment Gateway system serves as interface between online merchants and bank. </w:t>
      </w:r>
    </w:p>
    <w:p w14:paraId="7528E805" w14:textId="77777777" w:rsidR="001B5CEE" w:rsidRDefault="001B5CEE" w:rsidP="001B5CEE">
      <w:pPr>
        <w:pStyle w:val="ListParagraph"/>
        <w:numPr>
          <w:ilvl w:val="0"/>
          <w:numId w:val="0"/>
        </w:numPr>
        <w:ind w:left="1140"/>
        <w:jc w:val="both"/>
        <w:rPr>
          <w:rFonts w:ascii="Verdana" w:hAnsi="Verdana"/>
        </w:rPr>
      </w:pPr>
    </w:p>
    <w:p w14:paraId="3D59F058" w14:textId="77777777" w:rsidR="001B5CEE" w:rsidRDefault="001B5CEE" w:rsidP="001B5CEE">
      <w:pPr>
        <w:pStyle w:val="ListParagraph"/>
        <w:numPr>
          <w:ilvl w:val="0"/>
          <w:numId w:val="0"/>
        </w:numPr>
        <w:ind w:left="1140"/>
        <w:jc w:val="both"/>
        <w:rPr>
          <w:rFonts w:ascii="Verdana" w:hAnsi="Verdana"/>
        </w:rPr>
      </w:pPr>
      <w:r>
        <w:rPr>
          <w:rFonts w:ascii="Verdana" w:hAnsi="Verdana"/>
        </w:rPr>
        <w:t xml:space="preserve">The basic flow of the system: </w:t>
      </w:r>
    </w:p>
    <w:p w14:paraId="3E66226E" w14:textId="30B6BAAA" w:rsidR="001B5CEE" w:rsidRDefault="001B5CEE" w:rsidP="001B5CEE">
      <w:pPr>
        <w:pStyle w:val="ListParagraph"/>
        <w:numPr>
          <w:ilvl w:val="0"/>
          <w:numId w:val="48"/>
        </w:numPr>
        <w:spacing w:after="200" w:line="276" w:lineRule="auto"/>
        <w:jc w:val="both"/>
        <w:rPr>
          <w:rFonts w:ascii="Verdana" w:hAnsi="Verdana"/>
        </w:rPr>
      </w:pPr>
      <w:r>
        <w:rPr>
          <w:rFonts w:ascii="Verdana" w:hAnsi="Verdana"/>
        </w:rPr>
        <w:t xml:space="preserve">Online merchant shop sends request to gateway with credit card, client and purchase </w:t>
      </w:r>
      <w:r w:rsidR="006E586D">
        <w:rPr>
          <w:rFonts w:ascii="Verdana" w:hAnsi="Verdana"/>
        </w:rPr>
        <w:t>data.</w:t>
      </w:r>
      <w:r>
        <w:rPr>
          <w:rFonts w:ascii="Verdana" w:hAnsi="Verdana"/>
        </w:rPr>
        <w:t xml:space="preserve"> </w:t>
      </w:r>
    </w:p>
    <w:p w14:paraId="6F43B438" w14:textId="77777777" w:rsidR="001B5CEE" w:rsidRDefault="001B5CEE" w:rsidP="001B5CEE">
      <w:pPr>
        <w:pStyle w:val="ListParagraph"/>
        <w:numPr>
          <w:ilvl w:val="0"/>
          <w:numId w:val="48"/>
        </w:numPr>
        <w:spacing w:after="200" w:line="276" w:lineRule="auto"/>
        <w:jc w:val="both"/>
        <w:rPr>
          <w:rFonts w:ascii="Verdana" w:hAnsi="Verdana"/>
        </w:rPr>
      </w:pPr>
      <w:r>
        <w:rPr>
          <w:rFonts w:ascii="Verdana" w:hAnsi="Verdana"/>
        </w:rPr>
        <w:t xml:space="preserve">Gateway validates request that was received from the merchant </w:t>
      </w:r>
    </w:p>
    <w:p w14:paraId="1365B584" w14:textId="481EF6A5" w:rsidR="001B5CEE" w:rsidRDefault="001B5CEE" w:rsidP="001B5CEE">
      <w:pPr>
        <w:pStyle w:val="ListParagraph"/>
        <w:numPr>
          <w:ilvl w:val="0"/>
          <w:numId w:val="48"/>
        </w:numPr>
        <w:spacing w:after="200" w:line="276" w:lineRule="auto"/>
        <w:jc w:val="both"/>
        <w:rPr>
          <w:rFonts w:ascii="Verdana" w:hAnsi="Verdana"/>
        </w:rPr>
      </w:pPr>
      <w:r>
        <w:rPr>
          <w:rFonts w:ascii="Verdana" w:hAnsi="Verdana"/>
        </w:rPr>
        <w:t xml:space="preserve">Gateway applies additional tests </w:t>
      </w:r>
      <w:r w:rsidR="006E586D">
        <w:rPr>
          <w:rFonts w:ascii="Verdana" w:hAnsi="Verdana"/>
        </w:rPr>
        <w:t>to</w:t>
      </w:r>
      <w:r>
        <w:rPr>
          <w:rFonts w:ascii="Verdana" w:hAnsi="Verdana"/>
        </w:rPr>
        <w:t xml:space="preserve"> prevent fraud attempts, that are provided by external references and sends request to bank.</w:t>
      </w:r>
    </w:p>
    <w:p w14:paraId="3FF15575" w14:textId="0B04A8C8" w:rsidR="001B5CEE" w:rsidRDefault="001B5CEE" w:rsidP="001B5CEE">
      <w:pPr>
        <w:pStyle w:val="ListParagraph"/>
        <w:numPr>
          <w:ilvl w:val="0"/>
          <w:numId w:val="48"/>
        </w:numPr>
        <w:spacing w:after="200" w:line="276" w:lineRule="auto"/>
        <w:jc w:val="both"/>
        <w:rPr>
          <w:rFonts w:ascii="Verdana" w:hAnsi="Verdana"/>
        </w:rPr>
      </w:pPr>
      <w:r>
        <w:rPr>
          <w:rFonts w:ascii="Verdana" w:hAnsi="Verdana"/>
        </w:rPr>
        <w:t xml:space="preserve">After receiving response from the bank, gateway system returns response to the </w:t>
      </w:r>
      <w:r w:rsidR="006E586D">
        <w:rPr>
          <w:rFonts w:ascii="Verdana" w:hAnsi="Verdana"/>
        </w:rPr>
        <w:t>client.</w:t>
      </w:r>
      <w:r>
        <w:rPr>
          <w:rFonts w:ascii="Verdana" w:hAnsi="Verdana"/>
        </w:rPr>
        <w:t xml:space="preserve"> </w:t>
      </w:r>
    </w:p>
    <w:p w14:paraId="28682E71" w14:textId="77777777" w:rsidR="001B5CEE" w:rsidRDefault="001B5CEE" w:rsidP="001B5CEE">
      <w:pPr>
        <w:pStyle w:val="ListParagraph"/>
        <w:numPr>
          <w:ilvl w:val="0"/>
          <w:numId w:val="0"/>
        </w:numPr>
        <w:ind w:left="1140"/>
        <w:jc w:val="both"/>
        <w:rPr>
          <w:rFonts w:ascii="Verdana" w:hAnsi="Verdana"/>
        </w:rPr>
      </w:pPr>
    </w:p>
    <w:p w14:paraId="3FCA5CB9" w14:textId="08DCF171" w:rsidR="001B5CEE" w:rsidRDefault="001B5CEE" w:rsidP="001B5CEE">
      <w:pPr>
        <w:pStyle w:val="ListParagraph"/>
        <w:numPr>
          <w:ilvl w:val="0"/>
          <w:numId w:val="0"/>
        </w:numPr>
        <w:ind w:left="1140"/>
        <w:jc w:val="both"/>
        <w:rPr>
          <w:rFonts w:ascii="Verdana" w:hAnsi="Verdana"/>
        </w:rPr>
      </w:pPr>
      <w:r>
        <w:rPr>
          <w:rFonts w:ascii="Verdana" w:hAnsi="Verdana"/>
        </w:rPr>
        <w:t xml:space="preserve">The Gateway system charges online shop a symbolic fee that </w:t>
      </w:r>
      <w:proofErr w:type="gramStart"/>
      <w:r>
        <w:rPr>
          <w:rFonts w:ascii="Verdana" w:hAnsi="Verdana"/>
        </w:rPr>
        <w:t>actually generate</w:t>
      </w:r>
      <w:proofErr w:type="gramEnd"/>
      <w:r>
        <w:rPr>
          <w:rFonts w:ascii="Verdana" w:hAnsi="Verdana"/>
        </w:rPr>
        <w:t xml:space="preserve"> income of the </w:t>
      </w:r>
      <w:r w:rsidR="006E586D">
        <w:rPr>
          <w:rFonts w:ascii="Verdana" w:hAnsi="Verdana"/>
        </w:rPr>
        <w:t>company.</w:t>
      </w:r>
    </w:p>
    <w:p w14:paraId="5153FD79"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7" w:name="_Toc339882787"/>
      <w:bookmarkStart w:id="8" w:name="_Toc498262448"/>
      <w:r w:rsidRPr="00C327AD">
        <w:rPr>
          <w:color w:val="E40946"/>
          <w:sz w:val="28"/>
          <w:szCs w:val="28"/>
        </w:rPr>
        <w:t>Transaction processing requirements</w:t>
      </w:r>
      <w:bookmarkEnd w:id="7"/>
      <w:bookmarkEnd w:id="8"/>
    </w:p>
    <w:p w14:paraId="1E2FE3C0" w14:textId="77777777" w:rsidR="001B5CEE" w:rsidRDefault="001B5CEE" w:rsidP="001B5CEE">
      <w:pPr>
        <w:ind w:left="1140"/>
        <w:rPr>
          <w:rFonts w:ascii="Verdana" w:hAnsi="Verdana"/>
        </w:rPr>
      </w:pPr>
    </w:p>
    <w:p w14:paraId="2E40F998" w14:textId="77777777" w:rsidR="001B5CEE" w:rsidRDefault="001B5CEE" w:rsidP="001B5CEE">
      <w:pPr>
        <w:ind w:left="1140"/>
        <w:rPr>
          <w:rFonts w:ascii="Verdana" w:hAnsi="Verdana"/>
        </w:rPr>
      </w:pPr>
      <w:r>
        <w:rPr>
          <w:rFonts w:ascii="Verdana" w:hAnsi="Verdana"/>
        </w:rPr>
        <w:t xml:space="preserve">Gateway is required to allow processing of different types of transaction: </w:t>
      </w:r>
    </w:p>
    <w:p w14:paraId="0DB40294" w14:textId="77777777" w:rsidR="001B5CEE" w:rsidRDefault="001B5CEE" w:rsidP="001B5CEE">
      <w:pPr>
        <w:pStyle w:val="ListParagraph"/>
        <w:numPr>
          <w:ilvl w:val="0"/>
          <w:numId w:val="49"/>
        </w:numPr>
        <w:spacing w:after="200" w:line="276" w:lineRule="auto"/>
        <w:jc w:val="both"/>
        <w:rPr>
          <w:rFonts w:ascii="Verdana" w:hAnsi="Verdana"/>
        </w:rPr>
      </w:pPr>
      <w:r>
        <w:rPr>
          <w:rFonts w:ascii="Verdana" w:hAnsi="Verdana"/>
        </w:rPr>
        <w:t xml:space="preserve">Purchasing of the items from online shop, </w:t>
      </w:r>
    </w:p>
    <w:p w14:paraId="4DD3B0BF" w14:textId="77777777" w:rsidR="001B5CEE" w:rsidRDefault="001B5CEE" w:rsidP="001B5CEE">
      <w:pPr>
        <w:pStyle w:val="ListParagraph"/>
        <w:numPr>
          <w:ilvl w:val="0"/>
          <w:numId w:val="49"/>
        </w:numPr>
        <w:spacing w:after="200" w:line="276" w:lineRule="auto"/>
        <w:jc w:val="both"/>
        <w:rPr>
          <w:rFonts w:ascii="Verdana" w:hAnsi="Verdana"/>
        </w:rPr>
      </w:pPr>
      <w:r>
        <w:rPr>
          <w:rFonts w:ascii="Verdana" w:hAnsi="Verdana"/>
        </w:rPr>
        <w:t xml:space="preserve">Cancelation of purchase (this operation is executed in case that end user decided to cancel purchase prior to shipping) </w:t>
      </w:r>
    </w:p>
    <w:p w14:paraId="4D306614" w14:textId="77777777" w:rsidR="001B5CEE" w:rsidRDefault="001B5CEE" w:rsidP="001B5CEE">
      <w:pPr>
        <w:pStyle w:val="ListParagraph"/>
        <w:numPr>
          <w:ilvl w:val="0"/>
          <w:numId w:val="49"/>
        </w:numPr>
        <w:spacing w:after="200" w:line="276" w:lineRule="auto"/>
        <w:jc w:val="both"/>
        <w:rPr>
          <w:rFonts w:ascii="Verdana" w:hAnsi="Verdana"/>
        </w:rPr>
      </w:pPr>
      <w:r>
        <w:rPr>
          <w:rFonts w:ascii="Verdana" w:hAnsi="Verdana"/>
        </w:rPr>
        <w:t>Risk validation of end user (validation of credibility of end user in order to prevent fraud attempts)</w:t>
      </w:r>
    </w:p>
    <w:p w14:paraId="54C8ED2C" w14:textId="77777777" w:rsidR="001B5CEE" w:rsidRDefault="001B5CEE" w:rsidP="001B5CEE">
      <w:pPr>
        <w:ind w:left="1140"/>
        <w:rPr>
          <w:rFonts w:asciiTheme="minorHAnsi" w:hAnsiTheme="minorHAnsi"/>
          <w:sz w:val="26"/>
          <w:szCs w:val="26"/>
        </w:rPr>
      </w:pPr>
    </w:p>
    <w:p w14:paraId="3B3F9E01"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9" w:name="_Toc339882788"/>
      <w:bookmarkStart w:id="10" w:name="_Toc498262449"/>
      <w:r w:rsidRPr="00C327AD">
        <w:rPr>
          <w:color w:val="E40946"/>
          <w:sz w:val="28"/>
          <w:szCs w:val="28"/>
        </w:rPr>
        <w:t>Bank integration requirements</w:t>
      </w:r>
      <w:bookmarkEnd w:id="9"/>
      <w:bookmarkEnd w:id="10"/>
    </w:p>
    <w:p w14:paraId="129D7138" w14:textId="77777777" w:rsidR="001B5CEE" w:rsidRDefault="001B5CEE" w:rsidP="001B5CEE">
      <w:pPr>
        <w:pStyle w:val="ListParagraph"/>
        <w:numPr>
          <w:ilvl w:val="0"/>
          <w:numId w:val="0"/>
        </w:numPr>
        <w:ind w:left="1140"/>
        <w:rPr>
          <w:rFonts w:ascii="Verdana" w:eastAsiaTheme="majorEastAsia" w:hAnsi="Verdana" w:cstheme="majorBidi"/>
          <w:b/>
          <w:bCs/>
          <w:color w:val="40C1AC" w:themeColor="accent1"/>
        </w:rPr>
      </w:pPr>
    </w:p>
    <w:p w14:paraId="3D0D378D" w14:textId="03B35EE8" w:rsidR="001B5CEE" w:rsidRDefault="001B5CEE" w:rsidP="001B5CEE">
      <w:pPr>
        <w:pStyle w:val="ListParagraph"/>
        <w:numPr>
          <w:ilvl w:val="0"/>
          <w:numId w:val="0"/>
        </w:numPr>
        <w:ind w:left="1140"/>
        <w:rPr>
          <w:rFonts w:ascii="Verdana" w:hAnsi="Verdana"/>
        </w:rPr>
      </w:pPr>
      <w:r>
        <w:rPr>
          <w:rFonts w:ascii="Verdana" w:hAnsi="Verdana"/>
        </w:rPr>
        <w:t xml:space="preserve">Gateway system is required to support multiple banks (sometimes with totally different API) </w:t>
      </w:r>
      <w:r w:rsidR="006E586D">
        <w:rPr>
          <w:rFonts w:ascii="Verdana" w:hAnsi="Verdana"/>
        </w:rPr>
        <w:t>to</w:t>
      </w:r>
      <w:r>
        <w:rPr>
          <w:rFonts w:ascii="Verdana" w:hAnsi="Verdana"/>
        </w:rPr>
        <w:t xml:space="preserve"> provide service to customers located in different </w:t>
      </w:r>
      <w:r w:rsidR="006E586D">
        <w:rPr>
          <w:rFonts w:ascii="Verdana" w:hAnsi="Verdana"/>
        </w:rPr>
        <w:t>countries.</w:t>
      </w:r>
    </w:p>
    <w:p w14:paraId="3F18FDA1" w14:textId="77777777" w:rsidR="001B5CEE" w:rsidRDefault="001B5CEE" w:rsidP="001B5CEE">
      <w:pPr>
        <w:pStyle w:val="ListParagraph"/>
        <w:numPr>
          <w:ilvl w:val="0"/>
          <w:numId w:val="0"/>
        </w:numPr>
        <w:ind w:left="1140"/>
        <w:rPr>
          <w:rFonts w:ascii="Verdana" w:hAnsi="Verdana"/>
        </w:rPr>
      </w:pPr>
    </w:p>
    <w:p w14:paraId="3CC6E86C" w14:textId="77777777" w:rsidR="001B5CEE" w:rsidRDefault="001B5CEE" w:rsidP="001B5CEE">
      <w:pPr>
        <w:pStyle w:val="ListParagraph"/>
        <w:numPr>
          <w:ilvl w:val="0"/>
          <w:numId w:val="0"/>
        </w:numPr>
        <w:ind w:left="1140"/>
        <w:rPr>
          <w:rFonts w:ascii="Verdana" w:hAnsi="Verdana"/>
        </w:rPr>
      </w:pPr>
    </w:p>
    <w:p w14:paraId="35CF5665"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11" w:name="_Toc339882789"/>
      <w:bookmarkStart w:id="12" w:name="_Toc498262450"/>
      <w:r w:rsidRPr="00C327AD">
        <w:rPr>
          <w:color w:val="E40946"/>
          <w:sz w:val="28"/>
          <w:szCs w:val="28"/>
        </w:rPr>
        <w:t>Transaction management</w:t>
      </w:r>
      <w:bookmarkEnd w:id="11"/>
      <w:bookmarkEnd w:id="12"/>
    </w:p>
    <w:p w14:paraId="6E322E64" w14:textId="77777777" w:rsidR="001B5CEE" w:rsidRDefault="001B5CEE" w:rsidP="001B5CEE">
      <w:pPr>
        <w:pStyle w:val="ListParagraph"/>
        <w:numPr>
          <w:ilvl w:val="0"/>
          <w:numId w:val="0"/>
        </w:numPr>
        <w:ind w:left="1140"/>
        <w:rPr>
          <w:rFonts w:ascii="Verdana" w:hAnsi="Verdana"/>
        </w:rPr>
      </w:pPr>
    </w:p>
    <w:p w14:paraId="162A9A08" w14:textId="19701BAF" w:rsidR="001B5CEE" w:rsidRDefault="001B5CEE" w:rsidP="001B5CEE">
      <w:pPr>
        <w:pStyle w:val="ListParagraph"/>
        <w:numPr>
          <w:ilvl w:val="0"/>
          <w:numId w:val="0"/>
        </w:numPr>
        <w:ind w:left="1140"/>
        <w:rPr>
          <w:rFonts w:ascii="Verdana" w:hAnsi="Verdana"/>
        </w:rPr>
      </w:pPr>
      <w:r>
        <w:rPr>
          <w:rFonts w:ascii="Verdana" w:hAnsi="Verdana"/>
        </w:rPr>
        <w:t xml:space="preserve">Gateway is required to provide </w:t>
      </w:r>
      <w:r w:rsidR="006E586D">
        <w:rPr>
          <w:rFonts w:ascii="Verdana" w:hAnsi="Verdana"/>
        </w:rPr>
        <w:t>web-based</w:t>
      </w:r>
      <w:r>
        <w:rPr>
          <w:rFonts w:ascii="Verdana" w:hAnsi="Verdana"/>
        </w:rPr>
        <w:t xml:space="preserve"> user interface for Risk management team </w:t>
      </w:r>
      <w:r w:rsidR="006E586D">
        <w:rPr>
          <w:rFonts w:ascii="Verdana" w:hAnsi="Verdana"/>
        </w:rPr>
        <w:t>to</w:t>
      </w:r>
      <w:r>
        <w:rPr>
          <w:rFonts w:ascii="Verdana" w:hAnsi="Verdana"/>
        </w:rPr>
        <w:t xml:space="preserve"> review transactions that are processed at gateway and to allow canceling suspicious transaction. Suspicious transactions are defined by Risk Analyst in manual manner after inspection of </w:t>
      </w:r>
      <w:r w:rsidR="006E586D">
        <w:rPr>
          <w:rFonts w:ascii="Verdana" w:hAnsi="Verdana"/>
        </w:rPr>
        <w:t>transactions.</w:t>
      </w:r>
    </w:p>
    <w:p w14:paraId="7B63E75D" w14:textId="77777777" w:rsidR="001B5CEE" w:rsidRDefault="001B5CEE" w:rsidP="001B5CEE">
      <w:pPr>
        <w:pStyle w:val="ListParagraph"/>
        <w:numPr>
          <w:ilvl w:val="0"/>
          <w:numId w:val="0"/>
        </w:numPr>
        <w:ind w:left="1140"/>
        <w:rPr>
          <w:rFonts w:ascii="Verdana" w:hAnsi="Verdana"/>
        </w:rPr>
      </w:pPr>
    </w:p>
    <w:p w14:paraId="42AFDF69" w14:textId="77777777" w:rsidR="001B5CEE" w:rsidRDefault="001B5CEE" w:rsidP="001B5CEE">
      <w:pPr>
        <w:pStyle w:val="ListParagraph"/>
        <w:numPr>
          <w:ilvl w:val="0"/>
          <w:numId w:val="0"/>
        </w:numPr>
        <w:ind w:left="1140"/>
        <w:rPr>
          <w:rFonts w:ascii="Verdana" w:hAnsi="Verdana"/>
        </w:rPr>
      </w:pPr>
    </w:p>
    <w:p w14:paraId="701A8619"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13" w:name="_Toc339882790"/>
      <w:bookmarkStart w:id="14" w:name="_Toc498262451"/>
      <w:r w:rsidRPr="00C327AD">
        <w:rPr>
          <w:color w:val="E40946"/>
          <w:sz w:val="28"/>
          <w:szCs w:val="28"/>
        </w:rPr>
        <w:t>Reports</w:t>
      </w:r>
      <w:bookmarkEnd w:id="13"/>
      <w:bookmarkEnd w:id="14"/>
      <w:r w:rsidRPr="00C327AD">
        <w:rPr>
          <w:color w:val="E40946"/>
          <w:sz w:val="28"/>
          <w:szCs w:val="28"/>
        </w:rPr>
        <w:t xml:space="preserve"> </w:t>
      </w:r>
    </w:p>
    <w:p w14:paraId="44976DCF" w14:textId="77777777" w:rsidR="001B5CEE" w:rsidRDefault="001B5CEE" w:rsidP="001B5CEE">
      <w:pPr>
        <w:pStyle w:val="ListParagraph"/>
        <w:numPr>
          <w:ilvl w:val="0"/>
          <w:numId w:val="0"/>
        </w:numPr>
        <w:ind w:left="1140"/>
        <w:rPr>
          <w:rFonts w:ascii="Verdana" w:hAnsi="Verdana"/>
        </w:rPr>
      </w:pPr>
    </w:p>
    <w:p w14:paraId="005C7A71" w14:textId="06D31546" w:rsidR="001B5CEE" w:rsidRDefault="001B5CEE" w:rsidP="001B5CEE">
      <w:pPr>
        <w:pStyle w:val="ListParagraph"/>
        <w:numPr>
          <w:ilvl w:val="0"/>
          <w:numId w:val="0"/>
        </w:numPr>
        <w:ind w:left="1140"/>
        <w:rPr>
          <w:rFonts w:ascii="Verdana" w:hAnsi="Verdana"/>
        </w:rPr>
      </w:pPr>
      <w:r>
        <w:rPr>
          <w:rFonts w:ascii="Verdana" w:hAnsi="Verdana"/>
        </w:rPr>
        <w:t xml:space="preserve">Managerial team of the company required to define set of reports that will allow estimating measures of monthly activity of the </w:t>
      </w:r>
      <w:r w:rsidR="0043139C">
        <w:rPr>
          <w:rFonts w:ascii="Verdana" w:hAnsi="Verdana"/>
        </w:rPr>
        <w:t>system.</w:t>
      </w:r>
    </w:p>
    <w:p w14:paraId="76D1E52A" w14:textId="77777777" w:rsidR="001B5CEE" w:rsidRDefault="001B5CEE" w:rsidP="001B5CEE">
      <w:pPr>
        <w:rPr>
          <w:rFonts w:asciiTheme="minorHAnsi" w:hAnsiTheme="minorHAnsi"/>
          <w:sz w:val="22"/>
        </w:rPr>
      </w:pPr>
    </w:p>
    <w:p w14:paraId="6D516B3A" w14:textId="77777777" w:rsidR="001B5CEE" w:rsidRDefault="001B5CEE" w:rsidP="001B5CEE">
      <w:pPr>
        <w:rPr>
          <w:sz w:val="26"/>
          <w:szCs w:val="26"/>
        </w:rPr>
      </w:pPr>
    </w:p>
    <w:p w14:paraId="678B78BE" w14:textId="77777777" w:rsidR="001B5CEE" w:rsidRDefault="001B5CEE" w:rsidP="001B5CEE">
      <w:pPr>
        <w:rPr>
          <w:sz w:val="26"/>
          <w:szCs w:val="26"/>
          <w:rtl/>
        </w:rPr>
      </w:pPr>
    </w:p>
    <w:p w14:paraId="6CA407C8" w14:textId="77777777" w:rsidR="001B5CEE" w:rsidRDefault="001B5CEE" w:rsidP="001B5CEE">
      <w:pPr>
        <w:pStyle w:val="Heading1"/>
        <w:ind w:left="720"/>
        <w:rPr>
          <w:rFonts w:ascii="Verdana" w:hAnsi="Verdana"/>
          <w:sz w:val="28"/>
          <w:szCs w:val="28"/>
        </w:rPr>
      </w:pPr>
    </w:p>
    <w:p w14:paraId="6BCB8009" w14:textId="77777777" w:rsidR="001B5CEE" w:rsidRDefault="001B5CEE" w:rsidP="001B5CEE"/>
    <w:p w14:paraId="78FBC730" w14:textId="6AA4BC32" w:rsidR="001B5CEE" w:rsidRDefault="001B5CEE" w:rsidP="001B5CEE"/>
    <w:p w14:paraId="4CD4BF47" w14:textId="783EA4DF" w:rsidR="002D363C" w:rsidRDefault="002D363C" w:rsidP="001B5CEE"/>
    <w:p w14:paraId="1647F58D" w14:textId="77777777" w:rsidR="00BB5E51" w:rsidRDefault="00BB5E51" w:rsidP="001B5CEE"/>
    <w:p w14:paraId="53BB9EDC" w14:textId="77777777" w:rsidR="002D363C" w:rsidRPr="00004AF0" w:rsidRDefault="002D363C" w:rsidP="001B5CEE"/>
    <w:p w14:paraId="6E156842" w14:textId="77777777" w:rsidR="001B5CEE" w:rsidRPr="005B0FCB" w:rsidRDefault="001B5CEE" w:rsidP="001B5CEE">
      <w:pPr>
        <w:pStyle w:val="Heading1"/>
      </w:pPr>
      <w:bookmarkStart w:id="15" w:name="_Toc339882791"/>
      <w:bookmarkStart w:id="16" w:name="_Toc498262452"/>
      <w:r>
        <w:t xml:space="preserve">2. </w:t>
      </w:r>
      <w:r w:rsidRPr="005B0FCB">
        <w:t>Gateway specification</w:t>
      </w:r>
      <w:bookmarkEnd w:id="15"/>
      <w:bookmarkEnd w:id="16"/>
    </w:p>
    <w:p w14:paraId="464D9480" w14:textId="77777777" w:rsidR="001B5CEE" w:rsidRDefault="001B5CEE" w:rsidP="001B5CEE">
      <w:pPr>
        <w:rPr>
          <w:rFonts w:asciiTheme="minorHAnsi" w:hAnsiTheme="minorHAnsi"/>
        </w:rPr>
      </w:pPr>
      <w:bookmarkStart w:id="17" w:name="_Toc285994086"/>
      <w:bookmarkEnd w:id="17"/>
    </w:p>
    <w:p w14:paraId="2946DB54" w14:textId="77777777" w:rsidR="001B5CEE" w:rsidRPr="005B0FCB" w:rsidRDefault="001B5CEE" w:rsidP="001B5CEE">
      <w:pPr>
        <w:pStyle w:val="ListParagraph"/>
        <w:keepNext/>
        <w:keepLines/>
        <w:numPr>
          <w:ilvl w:val="0"/>
          <w:numId w:val="47"/>
        </w:numPr>
        <w:spacing w:before="200" w:after="0" w:line="276" w:lineRule="auto"/>
        <w:contextualSpacing w:val="0"/>
        <w:outlineLvl w:val="1"/>
        <w:rPr>
          <w:vanish/>
          <w:color w:val="00C7B1"/>
          <w:sz w:val="28"/>
          <w:szCs w:val="28"/>
        </w:rPr>
      </w:pPr>
      <w:bookmarkStart w:id="18" w:name="_Toc498262453"/>
      <w:bookmarkStart w:id="19" w:name="_Toc339882792"/>
      <w:bookmarkEnd w:id="18"/>
    </w:p>
    <w:p w14:paraId="1E58DD6A"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20" w:name="_Toc498262454"/>
      <w:r w:rsidRPr="00C327AD">
        <w:rPr>
          <w:color w:val="E40946"/>
          <w:sz w:val="28"/>
          <w:szCs w:val="28"/>
        </w:rPr>
        <w:t>Transaction flow diagram</w:t>
      </w:r>
      <w:bookmarkEnd w:id="19"/>
      <w:bookmarkEnd w:id="20"/>
    </w:p>
    <w:p w14:paraId="5232F250" w14:textId="77777777" w:rsidR="001B5CEE" w:rsidRDefault="001B5CEE" w:rsidP="001B5CEE">
      <w:pPr>
        <w:ind w:left="1140"/>
        <w:rPr>
          <w:rFonts w:ascii="Verdana" w:hAnsi="Verdana"/>
        </w:rPr>
      </w:pPr>
      <w:r>
        <w:rPr>
          <w:rFonts w:ascii="Verdana" w:hAnsi="Verdana"/>
        </w:rPr>
        <w:t>Please specify diagram that represents transaction flow between different parts of the system. Please use sequence or activity diagram in case you are familiar with them.</w:t>
      </w:r>
    </w:p>
    <w:p w14:paraId="0786D9DB" w14:textId="77777777" w:rsidR="001B5CEE" w:rsidRDefault="001B5CEE" w:rsidP="001B5CEE">
      <w:pPr>
        <w:ind w:left="720"/>
        <w:rPr>
          <w:rFonts w:ascii="Verdana" w:hAnsi="Verdana"/>
        </w:rPr>
      </w:pPr>
    </w:p>
    <w:p w14:paraId="5B606486"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21" w:name="_Toc339882793"/>
      <w:bookmarkStart w:id="22" w:name="_Toc498262455"/>
      <w:r w:rsidRPr="00C327AD">
        <w:rPr>
          <w:color w:val="E40946"/>
          <w:sz w:val="28"/>
          <w:szCs w:val="28"/>
        </w:rPr>
        <w:t>ERD</w:t>
      </w:r>
      <w:bookmarkEnd w:id="21"/>
      <w:bookmarkEnd w:id="22"/>
    </w:p>
    <w:p w14:paraId="1BFD4AD7" w14:textId="77777777" w:rsidR="001B5CEE" w:rsidRDefault="001B5CEE" w:rsidP="001B5CEE">
      <w:pPr>
        <w:pStyle w:val="ListParagraph"/>
        <w:numPr>
          <w:ilvl w:val="0"/>
          <w:numId w:val="0"/>
        </w:numPr>
        <w:ind w:left="1140"/>
        <w:rPr>
          <w:rFonts w:ascii="Verdana" w:hAnsi="Verdana"/>
        </w:rPr>
      </w:pPr>
    </w:p>
    <w:p w14:paraId="5F2CCBA2" w14:textId="77777777" w:rsidR="001B5CEE" w:rsidRDefault="001B5CEE" w:rsidP="001B5CEE">
      <w:pPr>
        <w:pStyle w:val="ListParagraph"/>
        <w:numPr>
          <w:ilvl w:val="0"/>
          <w:numId w:val="0"/>
        </w:numPr>
        <w:ind w:left="1140"/>
        <w:rPr>
          <w:rFonts w:ascii="Verdana" w:hAnsi="Verdana"/>
        </w:rPr>
      </w:pPr>
      <w:r>
        <w:rPr>
          <w:rFonts w:ascii="Verdana" w:hAnsi="Verdana"/>
        </w:rPr>
        <w:t xml:space="preserve">Please suggest ERD of the gateway system described in task definition. The ERD should contain tables and relations between them based on relational database model. </w:t>
      </w:r>
    </w:p>
    <w:p w14:paraId="548CE22A" w14:textId="77777777" w:rsidR="001B5CEE" w:rsidRDefault="001B5CEE" w:rsidP="001B5CEE">
      <w:pPr>
        <w:pStyle w:val="ListParagraph"/>
        <w:numPr>
          <w:ilvl w:val="0"/>
          <w:numId w:val="0"/>
        </w:numPr>
        <w:ind w:left="1140"/>
        <w:rPr>
          <w:rFonts w:ascii="Verdana" w:hAnsi="Verdana"/>
        </w:rPr>
      </w:pPr>
    </w:p>
    <w:p w14:paraId="3BCD36B5" w14:textId="29CD903E" w:rsidR="001B5CEE" w:rsidRDefault="001B5CEE" w:rsidP="001B5CEE">
      <w:pPr>
        <w:pStyle w:val="ListParagraph"/>
        <w:numPr>
          <w:ilvl w:val="0"/>
          <w:numId w:val="0"/>
        </w:numPr>
        <w:ind w:left="1140"/>
        <w:rPr>
          <w:rFonts w:ascii="Verdana" w:hAnsi="Verdana"/>
        </w:rPr>
      </w:pPr>
      <w:r>
        <w:rPr>
          <w:rFonts w:ascii="Verdana" w:hAnsi="Verdana"/>
        </w:rPr>
        <w:t xml:space="preserve">Optionally usage of non-relational database may be suggested in addition to relational </w:t>
      </w:r>
      <w:r w:rsidR="002D363C">
        <w:rPr>
          <w:rFonts w:ascii="Verdana" w:hAnsi="Verdana"/>
        </w:rPr>
        <w:t>one.</w:t>
      </w:r>
      <w:r>
        <w:rPr>
          <w:rFonts w:ascii="Verdana" w:hAnsi="Verdana"/>
        </w:rPr>
        <w:t xml:space="preserve"> </w:t>
      </w:r>
    </w:p>
    <w:p w14:paraId="4AB8823D" w14:textId="77777777" w:rsidR="001B5CEE" w:rsidRPr="00BB5E51" w:rsidRDefault="001B5CEE" w:rsidP="001B5CEE">
      <w:pPr>
        <w:pStyle w:val="ListParagraph"/>
        <w:numPr>
          <w:ilvl w:val="0"/>
          <w:numId w:val="0"/>
        </w:numPr>
        <w:ind w:left="1140"/>
        <w:rPr>
          <w:rFonts w:ascii="Verdana" w:hAnsi="Verdana"/>
          <w:color w:val="C00000"/>
        </w:rPr>
      </w:pPr>
    </w:p>
    <w:p w14:paraId="236938C0"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23" w:name="_Toc339882794"/>
      <w:bookmarkStart w:id="24" w:name="_Toc498262456"/>
      <w:r w:rsidRPr="00C327AD">
        <w:rPr>
          <w:color w:val="E40946"/>
          <w:sz w:val="28"/>
          <w:szCs w:val="28"/>
        </w:rPr>
        <w:t>System interface</w:t>
      </w:r>
      <w:bookmarkEnd w:id="23"/>
      <w:bookmarkEnd w:id="24"/>
    </w:p>
    <w:p w14:paraId="16B2E862" w14:textId="77777777" w:rsidR="001B5CEE" w:rsidRDefault="001B5CEE" w:rsidP="001B5CEE">
      <w:pPr>
        <w:pStyle w:val="ListParagraph"/>
        <w:numPr>
          <w:ilvl w:val="0"/>
          <w:numId w:val="0"/>
        </w:numPr>
        <w:ind w:left="720"/>
        <w:rPr>
          <w:rFonts w:ascii="Verdana" w:hAnsi="Verdana"/>
        </w:rPr>
      </w:pPr>
    </w:p>
    <w:p w14:paraId="6889A7C7" w14:textId="77777777" w:rsidR="001B5CEE" w:rsidRDefault="001B5CEE" w:rsidP="001B5CEE">
      <w:pPr>
        <w:pStyle w:val="ListParagraph"/>
        <w:numPr>
          <w:ilvl w:val="0"/>
          <w:numId w:val="0"/>
        </w:numPr>
        <w:ind w:left="1140"/>
        <w:rPr>
          <w:rFonts w:ascii="Verdana" w:hAnsi="Verdana"/>
        </w:rPr>
      </w:pPr>
      <w:r>
        <w:rPr>
          <w:rFonts w:ascii="Verdana" w:hAnsi="Verdana"/>
        </w:rPr>
        <w:t>The system as described in section 1.2 processes requests from online merchants, please specify formats of request and response of the system (preferably in json)</w:t>
      </w:r>
    </w:p>
    <w:p w14:paraId="03F675A2" w14:textId="77777777" w:rsidR="001B5CEE" w:rsidRDefault="001B5CEE" w:rsidP="001B5CEE">
      <w:pPr>
        <w:pStyle w:val="ListParagraph"/>
        <w:numPr>
          <w:ilvl w:val="0"/>
          <w:numId w:val="0"/>
        </w:numPr>
        <w:ind w:left="1140"/>
        <w:rPr>
          <w:rFonts w:ascii="Verdana" w:hAnsi="Verdana"/>
        </w:rPr>
      </w:pPr>
    </w:p>
    <w:p w14:paraId="210B7064" w14:textId="77777777" w:rsidR="001B5CEE" w:rsidRDefault="001B5CEE" w:rsidP="001B5CEE">
      <w:pPr>
        <w:pStyle w:val="ListParagraph"/>
        <w:numPr>
          <w:ilvl w:val="0"/>
          <w:numId w:val="0"/>
        </w:numPr>
        <w:ind w:left="1140"/>
        <w:rPr>
          <w:rFonts w:ascii="Verdana" w:hAnsi="Verdana"/>
        </w:rPr>
      </w:pPr>
      <w:r>
        <w:rPr>
          <w:rFonts w:ascii="Verdana" w:hAnsi="Verdana"/>
        </w:rPr>
        <w:t>Optionally system may be designed as set of Rest API calls</w:t>
      </w:r>
    </w:p>
    <w:p w14:paraId="4EE36A12" w14:textId="77777777" w:rsidR="001B5CEE" w:rsidRDefault="001B5CEE" w:rsidP="001B5CEE">
      <w:pPr>
        <w:pStyle w:val="ListParagraph"/>
        <w:numPr>
          <w:ilvl w:val="0"/>
          <w:numId w:val="0"/>
        </w:numPr>
        <w:ind w:left="1140"/>
        <w:rPr>
          <w:rFonts w:ascii="Verdana" w:hAnsi="Verdana"/>
        </w:rPr>
      </w:pPr>
    </w:p>
    <w:p w14:paraId="056901CB" w14:textId="77777777" w:rsidR="001B5CEE" w:rsidRDefault="001B5CEE" w:rsidP="001B5CEE">
      <w:pPr>
        <w:pStyle w:val="ListParagraph"/>
        <w:numPr>
          <w:ilvl w:val="0"/>
          <w:numId w:val="0"/>
        </w:numPr>
        <w:ind w:left="1140"/>
        <w:rPr>
          <w:rFonts w:ascii="Verdana" w:eastAsiaTheme="majorEastAsia" w:hAnsi="Verdana" w:cstheme="majorBidi"/>
          <w:b/>
          <w:bCs/>
          <w:color w:val="40C1AC" w:themeColor="accent1"/>
        </w:rPr>
      </w:pPr>
    </w:p>
    <w:p w14:paraId="287686A3"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25" w:name="_Toc339882795"/>
      <w:bookmarkStart w:id="26" w:name="_Toc498262457"/>
      <w:r w:rsidRPr="00C327AD">
        <w:rPr>
          <w:color w:val="E40946"/>
          <w:sz w:val="28"/>
          <w:szCs w:val="28"/>
        </w:rPr>
        <w:t>Transaction management screen</w:t>
      </w:r>
      <w:bookmarkEnd w:id="25"/>
      <w:bookmarkEnd w:id="26"/>
    </w:p>
    <w:p w14:paraId="6617F667" w14:textId="77777777" w:rsidR="001B5CEE" w:rsidRDefault="001B5CEE" w:rsidP="001B5CEE">
      <w:pPr>
        <w:pStyle w:val="ListParagraph"/>
        <w:numPr>
          <w:ilvl w:val="0"/>
          <w:numId w:val="0"/>
        </w:numPr>
        <w:ind w:left="1140"/>
        <w:rPr>
          <w:rFonts w:ascii="Verdana" w:eastAsiaTheme="majorEastAsia" w:hAnsi="Verdana" w:cstheme="majorBidi"/>
          <w:b/>
          <w:bCs/>
          <w:color w:val="40C1AC" w:themeColor="accent1"/>
        </w:rPr>
      </w:pPr>
    </w:p>
    <w:p w14:paraId="4054A96E" w14:textId="77777777" w:rsidR="001B5CEE" w:rsidRDefault="001B5CEE" w:rsidP="001B5CEE">
      <w:pPr>
        <w:pStyle w:val="ListParagraph"/>
        <w:numPr>
          <w:ilvl w:val="0"/>
          <w:numId w:val="0"/>
        </w:numPr>
        <w:ind w:left="1140"/>
        <w:rPr>
          <w:rFonts w:ascii="Verdana" w:hAnsi="Verdana"/>
        </w:rPr>
      </w:pPr>
      <w:r>
        <w:rPr>
          <w:rFonts w:ascii="Verdana" w:hAnsi="Verdana"/>
        </w:rPr>
        <w:t>Please specify preview of transaction management screen</w:t>
      </w:r>
    </w:p>
    <w:p w14:paraId="0AF4BCE7" w14:textId="75F09300" w:rsidR="001B5CEE" w:rsidRDefault="001B5CEE" w:rsidP="001B5CEE">
      <w:pPr>
        <w:pStyle w:val="ListParagraph"/>
        <w:numPr>
          <w:ilvl w:val="0"/>
          <w:numId w:val="0"/>
        </w:numPr>
        <w:ind w:left="1140"/>
        <w:rPr>
          <w:rFonts w:ascii="Verdana" w:hAnsi="Verdana"/>
        </w:rPr>
      </w:pPr>
      <w:r>
        <w:rPr>
          <w:rFonts w:ascii="Verdana" w:hAnsi="Verdana"/>
        </w:rPr>
        <w:t xml:space="preserve">(section 1.5) and provide basic specification of the </w:t>
      </w:r>
      <w:r w:rsidR="002D363C">
        <w:rPr>
          <w:rFonts w:ascii="Verdana" w:hAnsi="Verdana"/>
        </w:rPr>
        <w:t>screen.</w:t>
      </w:r>
    </w:p>
    <w:p w14:paraId="69FF9885" w14:textId="77777777" w:rsidR="001B5CEE" w:rsidRDefault="001B5CEE" w:rsidP="001B5CEE">
      <w:pPr>
        <w:pStyle w:val="ListParagraph"/>
        <w:numPr>
          <w:ilvl w:val="0"/>
          <w:numId w:val="0"/>
        </w:numPr>
        <w:ind w:left="1140"/>
        <w:rPr>
          <w:rFonts w:ascii="Verdana" w:hAnsi="Verdana"/>
        </w:rPr>
      </w:pPr>
    </w:p>
    <w:p w14:paraId="0D8B25C6"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27" w:name="_Toc339882796"/>
      <w:bookmarkStart w:id="28" w:name="_Toc498262458"/>
      <w:r w:rsidRPr="00C327AD">
        <w:rPr>
          <w:color w:val="E40946"/>
          <w:sz w:val="28"/>
          <w:szCs w:val="28"/>
        </w:rPr>
        <w:t>Management reports</w:t>
      </w:r>
      <w:bookmarkEnd w:id="27"/>
      <w:bookmarkEnd w:id="28"/>
    </w:p>
    <w:p w14:paraId="2E34CF48" w14:textId="77777777" w:rsidR="001B5CEE" w:rsidRDefault="001B5CEE" w:rsidP="001B5CEE">
      <w:pPr>
        <w:pStyle w:val="ListParagraph"/>
        <w:numPr>
          <w:ilvl w:val="0"/>
          <w:numId w:val="0"/>
        </w:numPr>
        <w:ind w:left="1140"/>
        <w:rPr>
          <w:rFonts w:ascii="Verdana" w:hAnsi="Verdana"/>
        </w:rPr>
      </w:pPr>
    </w:p>
    <w:p w14:paraId="3B00D965" w14:textId="0215FC46" w:rsidR="001B5CEE" w:rsidRDefault="001B5CEE" w:rsidP="001B5CEE">
      <w:pPr>
        <w:pStyle w:val="ListParagraph"/>
        <w:numPr>
          <w:ilvl w:val="0"/>
          <w:numId w:val="0"/>
        </w:numPr>
        <w:ind w:left="1140"/>
        <w:rPr>
          <w:rFonts w:ascii="Verdana" w:hAnsi="Verdana"/>
        </w:rPr>
      </w:pPr>
      <w:r>
        <w:rPr>
          <w:rFonts w:ascii="Verdana" w:hAnsi="Verdana"/>
        </w:rPr>
        <w:t xml:space="preserve">Please specify set of reports for management team (CEO, CFO) that are based on data that is accumulated at Gateway </w:t>
      </w:r>
      <w:r w:rsidR="002D363C">
        <w:rPr>
          <w:rFonts w:ascii="Verdana" w:hAnsi="Verdana"/>
        </w:rPr>
        <w:t>system.</w:t>
      </w:r>
    </w:p>
    <w:p w14:paraId="2AA0C22C" w14:textId="77777777" w:rsidR="001B5CEE" w:rsidRDefault="001B5CEE" w:rsidP="001B5CEE">
      <w:pPr>
        <w:rPr>
          <w:rFonts w:asciiTheme="minorHAnsi" w:hAnsiTheme="minorHAnsi"/>
          <w:sz w:val="22"/>
        </w:rPr>
      </w:pPr>
    </w:p>
    <w:p w14:paraId="0820A017" w14:textId="77777777" w:rsidR="001B5CEE" w:rsidRPr="005B0FCB" w:rsidRDefault="001B5CEE" w:rsidP="001B5CEE">
      <w:pPr>
        <w:pStyle w:val="Heading1"/>
      </w:pPr>
      <w:bookmarkStart w:id="29" w:name="_Toc339882797"/>
      <w:bookmarkStart w:id="30" w:name="_Toc498262459"/>
      <w:r>
        <w:t xml:space="preserve">3. </w:t>
      </w:r>
      <w:r w:rsidRPr="005B0FCB">
        <w:t>General tasks</w:t>
      </w:r>
      <w:bookmarkEnd w:id="29"/>
      <w:bookmarkEnd w:id="30"/>
    </w:p>
    <w:p w14:paraId="66AA3C17" w14:textId="77777777" w:rsidR="001B5CEE" w:rsidRDefault="001B5CEE" w:rsidP="001B5CEE">
      <w:pPr>
        <w:rPr>
          <w:rFonts w:asciiTheme="minorHAnsi" w:hAnsiTheme="minorHAnsi"/>
        </w:rPr>
      </w:pPr>
    </w:p>
    <w:p w14:paraId="2BD01EDD" w14:textId="77777777" w:rsidR="001B5CEE" w:rsidRPr="005B0FCB" w:rsidRDefault="001B5CEE" w:rsidP="001B5CEE">
      <w:pPr>
        <w:pStyle w:val="ListParagraph"/>
        <w:keepNext/>
        <w:keepLines/>
        <w:numPr>
          <w:ilvl w:val="0"/>
          <w:numId w:val="47"/>
        </w:numPr>
        <w:spacing w:before="200" w:after="0" w:line="276" w:lineRule="auto"/>
        <w:contextualSpacing w:val="0"/>
        <w:outlineLvl w:val="1"/>
        <w:rPr>
          <w:vanish/>
          <w:color w:val="00C7B1"/>
          <w:sz w:val="28"/>
          <w:szCs w:val="28"/>
        </w:rPr>
      </w:pPr>
      <w:bookmarkStart w:id="31" w:name="_Toc498262460"/>
      <w:bookmarkEnd w:id="31"/>
    </w:p>
    <w:p w14:paraId="6A3CDC53" w14:textId="77777777" w:rsidR="001B5CEE" w:rsidRPr="00C327AD" w:rsidRDefault="001B5CEE" w:rsidP="001B5CEE">
      <w:pPr>
        <w:pStyle w:val="Heading2"/>
        <w:keepNext/>
        <w:keepLines/>
        <w:numPr>
          <w:ilvl w:val="1"/>
          <w:numId w:val="47"/>
        </w:numPr>
        <w:spacing w:before="200" w:line="276" w:lineRule="auto"/>
        <w:rPr>
          <w:color w:val="E40946"/>
          <w:sz w:val="28"/>
          <w:szCs w:val="28"/>
        </w:rPr>
      </w:pPr>
      <w:r w:rsidRPr="00C327AD">
        <w:rPr>
          <w:color w:val="E40946"/>
          <w:sz w:val="28"/>
          <w:szCs w:val="28"/>
        </w:rPr>
        <w:t xml:space="preserve"> </w:t>
      </w:r>
      <w:bookmarkStart w:id="32" w:name="_Toc339882798"/>
      <w:bookmarkStart w:id="33" w:name="_Toc498262461"/>
      <w:r w:rsidRPr="00C327AD">
        <w:rPr>
          <w:color w:val="E40946"/>
          <w:sz w:val="28"/>
          <w:szCs w:val="28"/>
        </w:rPr>
        <w:t>Country specific page</w:t>
      </w:r>
      <w:bookmarkEnd w:id="32"/>
      <w:bookmarkEnd w:id="33"/>
    </w:p>
    <w:p w14:paraId="3BDD4667" w14:textId="542F8ADF" w:rsidR="001B5CEE" w:rsidRDefault="001B5CEE" w:rsidP="001B5CEE">
      <w:pPr>
        <w:ind w:left="1413"/>
        <w:rPr>
          <w:rFonts w:ascii="Verdana" w:hAnsi="Verdana"/>
        </w:rPr>
      </w:pPr>
      <w:r>
        <w:rPr>
          <w:rFonts w:ascii="Verdana" w:hAnsi="Verdana"/>
        </w:rPr>
        <w:t xml:space="preserve">Please provide architecture diagram, define entities and connections between them for system described </w:t>
      </w:r>
      <w:r w:rsidR="002D363C">
        <w:rPr>
          <w:rFonts w:ascii="Verdana" w:hAnsi="Verdana"/>
        </w:rPr>
        <w:t>below.</w:t>
      </w:r>
    </w:p>
    <w:p w14:paraId="32E2A6A0" w14:textId="77777777" w:rsidR="001B5CEE" w:rsidRDefault="001B5CEE" w:rsidP="001B5CEE">
      <w:pPr>
        <w:ind w:left="1413"/>
        <w:rPr>
          <w:rFonts w:ascii="Verdana" w:hAnsi="Verdana"/>
        </w:rPr>
      </w:pPr>
    </w:p>
    <w:p w14:paraId="3C1F0D5C" w14:textId="1C46E0ED" w:rsidR="001B5CEE" w:rsidRDefault="001B5CEE" w:rsidP="001B5CEE">
      <w:pPr>
        <w:ind w:left="1413"/>
        <w:rPr>
          <w:rFonts w:ascii="Verdana" w:hAnsi="Verdana"/>
        </w:rPr>
      </w:pPr>
      <w:r>
        <w:rPr>
          <w:rFonts w:ascii="Verdana" w:hAnsi="Verdana"/>
        </w:rPr>
        <w:t>Nuvei is interested to provide page with possibility to enter credit card details to customers worldwide. In order to make it user friendly the page will be localized to language of the country of the end user</w:t>
      </w:r>
    </w:p>
    <w:p w14:paraId="0E5055F8" w14:textId="77777777" w:rsidR="001B5CEE" w:rsidRDefault="001B5CEE" w:rsidP="001B5CEE">
      <w:pPr>
        <w:ind w:left="1413"/>
        <w:rPr>
          <w:rFonts w:ascii="Verdana" w:hAnsi="Verdana"/>
        </w:rPr>
      </w:pPr>
      <w:r>
        <w:rPr>
          <w:rFonts w:ascii="Verdana" w:hAnsi="Verdana"/>
        </w:rPr>
        <w:t xml:space="preserve">The typical flow is following: </w:t>
      </w:r>
    </w:p>
    <w:p w14:paraId="3AFED2E0" w14:textId="77777777" w:rsidR="001B5CEE" w:rsidRDefault="001B5CEE" w:rsidP="001B5CEE">
      <w:pPr>
        <w:pStyle w:val="ListParagraph"/>
        <w:numPr>
          <w:ilvl w:val="0"/>
          <w:numId w:val="50"/>
        </w:numPr>
        <w:spacing w:after="200" w:line="276" w:lineRule="auto"/>
        <w:rPr>
          <w:rFonts w:ascii="Verdana" w:hAnsi="Verdana"/>
        </w:rPr>
      </w:pPr>
      <w:r>
        <w:rPr>
          <w:rFonts w:ascii="Verdana" w:hAnsi="Verdana"/>
        </w:rPr>
        <w:t>user navigates to default page</w:t>
      </w:r>
    </w:p>
    <w:p w14:paraId="5CECB5AA" w14:textId="77777777" w:rsidR="001B5CEE" w:rsidRDefault="001B5CEE" w:rsidP="001B5CEE">
      <w:pPr>
        <w:pStyle w:val="ListParagraph"/>
        <w:numPr>
          <w:ilvl w:val="0"/>
          <w:numId w:val="50"/>
        </w:numPr>
        <w:spacing w:after="200" w:line="276" w:lineRule="auto"/>
        <w:rPr>
          <w:rFonts w:ascii="Verdana" w:hAnsi="Verdana"/>
        </w:rPr>
      </w:pPr>
      <w:r>
        <w:rPr>
          <w:rFonts w:ascii="Verdana" w:hAnsi="Verdana"/>
        </w:rPr>
        <w:t xml:space="preserve">the page has interface to </w:t>
      </w:r>
      <w:proofErr w:type="spellStart"/>
      <w:r>
        <w:rPr>
          <w:rFonts w:ascii="Verdana" w:hAnsi="Verdana"/>
        </w:rPr>
        <w:t>IPGeo</w:t>
      </w:r>
      <w:proofErr w:type="spellEnd"/>
      <w:r>
        <w:rPr>
          <w:rFonts w:ascii="Verdana" w:hAnsi="Verdana"/>
        </w:rPr>
        <w:t xml:space="preserve"> system via web service in order to get country ID for specific IP</w:t>
      </w:r>
    </w:p>
    <w:p w14:paraId="00020FE1" w14:textId="77777777" w:rsidR="001B5CEE" w:rsidRDefault="001B5CEE" w:rsidP="001B5CEE">
      <w:pPr>
        <w:pStyle w:val="ListParagraph"/>
        <w:numPr>
          <w:ilvl w:val="0"/>
          <w:numId w:val="50"/>
        </w:numPr>
        <w:spacing w:after="200" w:line="276" w:lineRule="auto"/>
        <w:rPr>
          <w:rFonts w:ascii="Verdana" w:hAnsi="Verdana"/>
        </w:rPr>
      </w:pPr>
      <w:r>
        <w:rPr>
          <w:rFonts w:ascii="Verdana" w:hAnsi="Verdana"/>
        </w:rPr>
        <w:t>based on country ID, the relevant payment page will be displayed to user</w:t>
      </w:r>
    </w:p>
    <w:p w14:paraId="6A27EB66" w14:textId="77777777" w:rsidR="001B5CEE" w:rsidRDefault="001B5CEE" w:rsidP="001B5CEE">
      <w:pPr>
        <w:ind w:left="2133" w:firstLine="27"/>
        <w:rPr>
          <w:rFonts w:ascii="Verdana" w:hAnsi="Verdana"/>
        </w:rPr>
      </w:pPr>
    </w:p>
    <w:p w14:paraId="187E9EE5" w14:textId="77777777" w:rsidR="001B5CEE" w:rsidRDefault="001B5CEE" w:rsidP="001B5CEE">
      <w:pPr>
        <w:rPr>
          <w:rFonts w:asciiTheme="minorHAnsi" w:hAnsiTheme="minorHAnsi"/>
          <w:sz w:val="22"/>
        </w:rPr>
      </w:pPr>
    </w:p>
    <w:p w14:paraId="4CA27BAD"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34" w:name="_Toc339882799"/>
      <w:bookmarkStart w:id="35" w:name="_Toc498262462"/>
      <w:r w:rsidRPr="00C327AD">
        <w:rPr>
          <w:color w:val="E40946"/>
          <w:sz w:val="28"/>
          <w:szCs w:val="28"/>
        </w:rPr>
        <w:t>Specification document</w:t>
      </w:r>
      <w:bookmarkEnd w:id="34"/>
      <w:bookmarkEnd w:id="35"/>
    </w:p>
    <w:p w14:paraId="106F7670" w14:textId="77777777" w:rsidR="001B5CEE" w:rsidRDefault="001B5CEE" w:rsidP="001B5CEE">
      <w:pPr>
        <w:pStyle w:val="ListParagraph"/>
        <w:numPr>
          <w:ilvl w:val="0"/>
          <w:numId w:val="0"/>
        </w:numPr>
        <w:ind w:left="1140"/>
        <w:rPr>
          <w:rFonts w:ascii="Verdana" w:hAnsi="Verdana"/>
        </w:rPr>
      </w:pPr>
    </w:p>
    <w:p w14:paraId="1F1F7152" w14:textId="010A4DB7" w:rsidR="001B5CEE" w:rsidRDefault="001B5CEE" w:rsidP="001B5CEE">
      <w:pPr>
        <w:pStyle w:val="ListParagraph"/>
        <w:numPr>
          <w:ilvl w:val="0"/>
          <w:numId w:val="0"/>
        </w:numPr>
        <w:ind w:left="1140"/>
        <w:rPr>
          <w:rFonts w:ascii="Verdana" w:hAnsi="Verdana"/>
        </w:rPr>
      </w:pPr>
      <w:r>
        <w:rPr>
          <w:rFonts w:ascii="Verdana" w:hAnsi="Verdana"/>
        </w:rPr>
        <w:t xml:space="preserve">Please provide structure of typical </w:t>
      </w:r>
      <w:r w:rsidR="002D363C">
        <w:rPr>
          <w:rFonts w:ascii="Verdana" w:hAnsi="Verdana"/>
        </w:rPr>
        <w:t>low-level</w:t>
      </w:r>
      <w:r>
        <w:rPr>
          <w:rFonts w:ascii="Verdana" w:hAnsi="Verdana"/>
        </w:rPr>
        <w:t xml:space="preserve"> design/specification document. The structure may be provided as headlines of the sections. </w:t>
      </w:r>
    </w:p>
    <w:p w14:paraId="144B06F9" w14:textId="77777777" w:rsidR="001B5CEE" w:rsidRDefault="001B5CEE" w:rsidP="001B5CEE">
      <w:pPr>
        <w:pStyle w:val="ListParagraph"/>
        <w:numPr>
          <w:ilvl w:val="0"/>
          <w:numId w:val="0"/>
        </w:numPr>
        <w:ind w:left="1140"/>
        <w:rPr>
          <w:rFonts w:ascii="Verdana" w:hAnsi="Verdana"/>
        </w:rPr>
      </w:pPr>
    </w:p>
    <w:p w14:paraId="1D572A11" w14:textId="77777777" w:rsidR="001B5CEE" w:rsidRPr="00C327AD" w:rsidRDefault="001B5CEE" w:rsidP="001B5CEE">
      <w:pPr>
        <w:pStyle w:val="Heading2"/>
        <w:keepNext/>
        <w:keepLines/>
        <w:numPr>
          <w:ilvl w:val="1"/>
          <w:numId w:val="47"/>
        </w:numPr>
        <w:spacing w:before="200" w:line="276" w:lineRule="auto"/>
        <w:rPr>
          <w:color w:val="E40946"/>
          <w:sz w:val="28"/>
          <w:szCs w:val="28"/>
        </w:rPr>
      </w:pPr>
      <w:bookmarkStart w:id="36" w:name="_Toc339882800"/>
      <w:bookmarkStart w:id="37" w:name="_Toc498262463"/>
      <w:r w:rsidRPr="00C327AD">
        <w:rPr>
          <w:color w:val="E40946"/>
          <w:sz w:val="28"/>
          <w:szCs w:val="28"/>
        </w:rPr>
        <w:t>Multi language support</w:t>
      </w:r>
      <w:bookmarkEnd w:id="36"/>
      <w:bookmarkEnd w:id="37"/>
    </w:p>
    <w:p w14:paraId="33F59D14" w14:textId="77777777" w:rsidR="001B5CEE" w:rsidRDefault="001B5CEE" w:rsidP="001B5CEE">
      <w:pPr>
        <w:ind w:left="1140"/>
        <w:rPr>
          <w:rFonts w:ascii="Verdana" w:hAnsi="Verdana"/>
        </w:rPr>
      </w:pPr>
    </w:p>
    <w:p w14:paraId="7097C601" w14:textId="5F699DDD" w:rsidR="001B5CEE" w:rsidRDefault="001B5CEE" w:rsidP="001B5CEE">
      <w:pPr>
        <w:ind w:left="1140"/>
        <w:rPr>
          <w:rFonts w:ascii="Verdana" w:hAnsi="Verdana"/>
        </w:rPr>
      </w:pPr>
      <w:r>
        <w:rPr>
          <w:rFonts w:ascii="Verdana" w:hAnsi="Verdana"/>
        </w:rPr>
        <w:t xml:space="preserve">Managerial team of Nuvei provided new requirement: </w:t>
      </w:r>
    </w:p>
    <w:p w14:paraId="099407FB" w14:textId="675AEDE7" w:rsidR="001B5CEE" w:rsidRDefault="001B5CEE" w:rsidP="001B5CEE">
      <w:pPr>
        <w:ind w:left="1140"/>
        <w:rPr>
          <w:rFonts w:ascii="Verdana" w:hAnsi="Verdana"/>
        </w:rPr>
      </w:pPr>
      <w:r>
        <w:rPr>
          <w:rFonts w:ascii="Verdana" w:hAnsi="Verdana"/>
        </w:rPr>
        <w:t>the gateway system that you've designed is required to provide response to merchant shop in different languages in order to be more friendly for users in non-English speaking countries</w:t>
      </w:r>
      <w:r w:rsidR="00BB5E51">
        <w:rPr>
          <w:rFonts w:ascii="Verdana" w:hAnsi="Verdana"/>
        </w:rPr>
        <w:t>.</w:t>
      </w:r>
    </w:p>
    <w:p w14:paraId="32F6BEF1" w14:textId="2665994D" w:rsidR="00410163" w:rsidRPr="002F2EB0" w:rsidRDefault="001B5CEE" w:rsidP="00BB5E51">
      <w:pPr>
        <w:ind w:left="1140"/>
      </w:pPr>
      <w:r>
        <w:rPr>
          <w:rFonts w:ascii="Verdana" w:hAnsi="Verdana"/>
        </w:rPr>
        <w:t>Please provide the best structure to your opinion of table that will keep error messages (Responses to merchant) in different languages</w:t>
      </w:r>
      <w:r w:rsidR="00BB5E51">
        <w:rPr>
          <w:rFonts w:ascii="Verdana" w:hAnsi="Verdana"/>
        </w:rPr>
        <w:t>.</w:t>
      </w:r>
    </w:p>
    <w:sectPr w:rsidR="00410163" w:rsidRPr="002F2EB0" w:rsidSect="00920748">
      <w:headerReference w:type="default" r:id="rId11"/>
      <w:footerReference w:type="default" r:id="rId12"/>
      <w:headerReference w:type="first" r:id="rId13"/>
      <w:pgSz w:w="11907" w:h="16839" w:code="9"/>
      <w:pgMar w:top="2250" w:right="1197" w:bottom="1440" w:left="1440" w:header="1152" w:footer="12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1CA0" w14:textId="77777777" w:rsidR="00FE3B76" w:rsidRDefault="00FE3B76" w:rsidP="005C5ED1">
      <w:r>
        <w:separator/>
      </w:r>
    </w:p>
  </w:endnote>
  <w:endnote w:type="continuationSeparator" w:id="0">
    <w:p w14:paraId="731B0CA2" w14:textId="77777777" w:rsidR="00FE3B76" w:rsidRDefault="00FE3B76" w:rsidP="005C5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Rg">
    <w:altName w:val="Tahoma"/>
    <w:panose1 w:val="00000000000000000000"/>
    <w:charset w:val="00"/>
    <w:family w:val="modern"/>
    <w:notTrueType/>
    <w:pitch w:val="variable"/>
    <w:sig w:usb0="A00000AF" w:usb1="5000E0FB" w:usb2="00000000" w:usb3="00000000" w:csb0="0000019B" w:csb1="00000000"/>
  </w:font>
  <w:font w:name="Calibri Light">
    <w:panose1 w:val="020F0302020204030204"/>
    <w:charset w:val="00"/>
    <w:family w:val="swiss"/>
    <w:pitch w:val="variable"/>
    <w:sig w:usb0="E4002EFF" w:usb1="C000247B" w:usb2="00000009" w:usb3="00000000" w:csb0="000001FF" w:csb1="00000000"/>
  </w:font>
  <w:font w:name="Proxima Nova Medium">
    <w:panose1 w:val="00000000000000000000"/>
    <w:charset w:val="00"/>
    <w:family w:val="modern"/>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roxima Nova Lt">
    <w:altName w:val="Tahoma"/>
    <w:panose1 w:val="00000000000000000000"/>
    <w:charset w:val="00"/>
    <w:family w:val="modern"/>
    <w:notTrueType/>
    <w:pitch w:val="variable"/>
    <w:sig w:usb0="A00000AF" w:usb1="5000E0FB" w:usb2="00000000" w:usb3="00000000" w:csb0="0000019B"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BC13" w14:textId="641EEB69" w:rsidR="00946406" w:rsidRDefault="00F40EE2" w:rsidP="001B1733">
    <w:pPr>
      <w:pStyle w:val="Footer"/>
      <w:tabs>
        <w:tab w:val="clear" w:pos="8640"/>
        <w:tab w:val="left" w:pos="7655"/>
        <w:tab w:val="right" w:pos="9000"/>
        <w:tab w:val="left" w:pos="9180"/>
      </w:tabs>
      <w:ind w:right="180"/>
      <w:jc w:val="right"/>
    </w:pPr>
    <w:r w:rsidRPr="00284447">
      <w:rPr>
        <w:b/>
        <w:bCs/>
        <w:noProof/>
        <w:color w:val="FFFFFF" w:themeColor="background1"/>
      </w:rPr>
      <mc:AlternateContent>
        <mc:Choice Requires="wps">
          <w:drawing>
            <wp:anchor distT="0" distB="0" distL="114300" distR="114300" simplePos="0" relativeHeight="251674624" behindDoc="1" locked="0" layoutInCell="1" allowOverlap="1" wp14:anchorId="6C836CF2" wp14:editId="1139FFA0">
              <wp:simplePos x="0" y="0"/>
              <wp:positionH relativeFrom="margin">
                <wp:posOffset>5657850</wp:posOffset>
              </wp:positionH>
              <wp:positionV relativeFrom="paragraph">
                <wp:posOffset>3345</wp:posOffset>
              </wp:positionV>
              <wp:extent cx="476250" cy="261620"/>
              <wp:effectExtent l="0" t="0" r="0" b="5080"/>
              <wp:wrapNone/>
              <wp:docPr id="12" name="Rectangle 12"/>
              <wp:cNvGraphicFramePr/>
              <a:graphic xmlns:a="http://schemas.openxmlformats.org/drawingml/2006/main">
                <a:graphicData uri="http://schemas.microsoft.com/office/word/2010/wordprocessingShape">
                  <wps:wsp>
                    <wps:cNvSpPr/>
                    <wps:spPr>
                      <a:xfrm>
                        <a:off x="0" y="0"/>
                        <a:ext cx="476250" cy="2616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020D3" id="Rectangle 12" o:spid="_x0000_s1026" style="position:absolute;margin-left:445.5pt;margin-top:.25pt;width:37.5pt;height:20.6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" fillcolor="white [3212]" stroked="f" strokeweight="1pt">
              <w10:wrap anchorx="margin"/>
            </v:rect>
          </w:pict>
        </mc:Fallback>
      </mc:AlternateContent>
    </w:r>
    <w:sdt>
      <w:sdtPr>
        <w:id w:val="1702203213"/>
        <w:docPartObj>
          <w:docPartGallery w:val="Page Numbers (Bottom of Page)"/>
          <w:docPartUnique/>
        </w:docPartObj>
      </w:sdtPr>
      <w:sdtEndPr>
        <w:rPr>
          <w:noProof/>
        </w:rPr>
      </w:sdtEndPr>
      <w:sdtContent>
        <w:r w:rsidR="00946406">
          <w:t xml:space="preserve"> </w:t>
        </w:r>
        <w:r w:rsidR="00946406" w:rsidRPr="001F073B">
          <w:rPr>
            <w:rFonts w:ascii="Proxima Nova Rg" w:hAnsi="Proxima Nova Rg"/>
            <w:b/>
            <w:bCs/>
            <w:color w:val="AAAFBA"/>
          </w:rPr>
          <w:fldChar w:fldCharType="begin"/>
        </w:r>
        <w:r w:rsidR="00946406" w:rsidRPr="001F073B">
          <w:rPr>
            <w:rFonts w:ascii="Proxima Nova Rg" w:hAnsi="Proxima Nova Rg"/>
            <w:b/>
            <w:bCs/>
            <w:color w:val="AAAFBA"/>
          </w:rPr>
          <w:instrText xml:space="preserve"> PAGE   \* MERGEFORMAT </w:instrText>
        </w:r>
        <w:r w:rsidR="00946406" w:rsidRPr="001F073B">
          <w:rPr>
            <w:rFonts w:ascii="Proxima Nova Rg" w:hAnsi="Proxima Nova Rg"/>
            <w:b/>
            <w:bCs/>
            <w:color w:val="AAAFBA"/>
          </w:rPr>
          <w:fldChar w:fldCharType="separate"/>
        </w:r>
        <w:r w:rsidR="00946406" w:rsidRPr="001F073B">
          <w:rPr>
            <w:rFonts w:ascii="Proxima Nova Rg" w:hAnsi="Proxima Nova Rg"/>
            <w:b/>
            <w:bCs/>
            <w:noProof/>
            <w:color w:val="AAAFBA"/>
          </w:rPr>
          <w:t>4</w:t>
        </w:r>
        <w:r w:rsidR="00946406" w:rsidRPr="001F073B">
          <w:rPr>
            <w:rFonts w:ascii="Proxima Nova Rg" w:hAnsi="Proxima Nova Rg"/>
            <w:b/>
            <w:bCs/>
            <w:noProof/>
            <w:color w:val="AAAFBA"/>
          </w:rPr>
          <w:fldChar w:fldCharType="end"/>
        </w:r>
        <w:r w:rsidR="00946406" w:rsidRPr="00F40EE2">
          <w:rPr>
            <w:noProof/>
            <w:color w:val="AAAFBA"/>
          </w:rPr>
          <w:t xml:space="preserve"> </w:t>
        </w:r>
      </w:sdtContent>
    </w:sdt>
  </w:p>
  <w:p w14:paraId="773415AB" w14:textId="77777777" w:rsidR="00946406" w:rsidRDefault="00946406" w:rsidP="00EC20B8">
    <w:pPr>
      <w:pStyle w:val="Footer"/>
      <w:tabs>
        <w:tab w:val="clear" w:pos="4320"/>
        <w:tab w:val="clear" w:pos="8640"/>
        <w:tab w:val="right" w:pos="83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3121" w14:textId="77777777" w:rsidR="00FE3B76" w:rsidRDefault="00FE3B76" w:rsidP="005C5ED1">
      <w:r>
        <w:separator/>
      </w:r>
    </w:p>
  </w:footnote>
  <w:footnote w:type="continuationSeparator" w:id="0">
    <w:p w14:paraId="7E84E15D" w14:textId="77777777" w:rsidR="00FE3B76" w:rsidRDefault="00FE3B76" w:rsidP="005C5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1106" w14:textId="705704A0" w:rsidR="00946406" w:rsidRDefault="00BB5E51" w:rsidP="009D74CE">
    <w:pPr>
      <w:pStyle w:val="Header"/>
    </w:pPr>
    <w:r>
      <w:rPr>
        <w:noProof/>
      </w:rPr>
      <w:drawing>
        <wp:inline distT="0" distB="0" distL="0" distR="0" wp14:anchorId="55595500" wp14:editId="5179CD30">
          <wp:extent cx="1387113" cy="462371"/>
          <wp:effectExtent l="0" t="0" r="381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5223" cy="468408"/>
                  </a:xfrm>
                  <a:prstGeom prst="rect">
                    <a:avLst/>
                  </a:prstGeom>
                </pic:spPr>
              </pic:pic>
            </a:graphicData>
          </a:graphic>
        </wp:inline>
      </w:drawing>
    </w:r>
    <w:r w:rsidR="00BF71D2">
      <w:rPr>
        <w:noProof/>
      </w:rPr>
      <mc:AlternateContent>
        <mc:Choice Requires="wps">
          <w:drawing>
            <wp:anchor distT="0" distB="0" distL="114300" distR="114300" simplePos="0" relativeHeight="251686912" behindDoc="0" locked="0" layoutInCell="1" allowOverlap="1" wp14:anchorId="328D6776" wp14:editId="75C6F833">
              <wp:simplePos x="0" y="0"/>
              <wp:positionH relativeFrom="margin">
                <wp:posOffset>2845435</wp:posOffset>
              </wp:positionH>
              <wp:positionV relativeFrom="paragraph">
                <wp:posOffset>136525</wp:posOffset>
              </wp:positionV>
              <wp:extent cx="316230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162300" cy="342900"/>
                      </a:xfrm>
                      <a:prstGeom prst="rect">
                        <a:avLst/>
                      </a:prstGeom>
                      <a:noFill/>
                      <a:ln w="6350">
                        <a:noFill/>
                      </a:ln>
                    </wps:spPr>
                    <wps:txbx>
                      <w:txbxContent>
                        <w:p w14:paraId="74FF5EC3" w14:textId="692CD343" w:rsidR="00946406" w:rsidRPr="000237C6" w:rsidRDefault="00946406" w:rsidP="007C475E">
                          <w:pPr>
                            <w:jc w:val="right"/>
                            <w:rPr>
                              <w:rFonts w:ascii="Proxima Nova Lt" w:hAnsi="Proxima Nova Lt"/>
                              <w:color w:val="AAAFBA"/>
                              <w:sz w:val="22"/>
                              <w:szCs w:val="22"/>
                            </w:rPr>
                          </w:pPr>
                          <w:r>
                            <w:rPr>
                              <w:color w:val="969594" w:themeColor="text2" w:themeTint="99"/>
                              <w:sz w:val="18"/>
                              <w:szCs w:val="18"/>
                            </w:rPr>
                            <w:t xml:space="preserve"> </w:t>
                          </w:r>
                          <w:r w:rsidR="00C3401E">
                            <w:rPr>
                              <w:rFonts w:ascii="Proxima Nova Lt" w:hAnsi="Proxima Nova Lt"/>
                              <w:color w:val="AAAFBA"/>
                              <w:sz w:val="22"/>
                              <w:szCs w:val="22"/>
                            </w:rPr>
                            <w:t>System Analyst test</w:t>
                          </w:r>
                          <w:r w:rsidRPr="00BB5E51">
                            <w:rPr>
                              <w:rFonts w:ascii="Proxima Nova Lt" w:hAnsi="Proxima Nova Lt"/>
                              <w:color w:val="002060"/>
                              <w:sz w:val="22"/>
                              <w:szCs w:val="22"/>
                            </w:rPr>
                            <w:t xml:space="preserve">| </w:t>
                          </w:r>
                          <w:r w:rsidRPr="000237C6">
                            <w:rPr>
                              <w:rFonts w:ascii="Proxima Nova Lt" w:hAnsi="Proxima Nova Lt"/>
                              <w:color w:val="AAAFBA"/>
                              <w:sz w:val="22"/>
                              <w:szCs w:val="22"/>
                            </w:rPr>
                            <w:t xml:space="preserve"> </w:t>
                          </w:r>
                          <w:r w:rsidRPr="000237C6">
                            <w:rPr>
                              <w:rFonts w:ascii="Proxima Nova Lt" w:hAnsi="Proxima Nova Lt"/>
                              <w:color w:val="AAAFBA"/>
                              <w:sz w:val="22"/>
                              <w:szCs w:val="22"/>
                            </w:rPr>
                            <w:fldChar w:fldCharType="begin"/>
                          </w:r>
                          <w:r w:rsidRPr="000237C6">
                            <w:rPr>
                              <w:rFonts w:ascii="Proxima Nova Lt" w:hAnsi="Proxima Nova Lt"/>
                              <w:color w:val="AAAFBA"/>
                              <w:sz w:val="22"/>
                              <w:szCs w:val="22"/>
                            </w:rPr>
                            <w:instrText xml:space="preserve"> DATE \@ "MMMM d, yyyy" </w:instrText>
                          </w:r>
                          <w:r w:rsidRPr="000237C6">
                            <w:rPr>
                              <w:rFonts w:ascii="Proxima Nova Lt" w:hAnsi="Proxima Nova Lt"/>
                              <w:color w:val="AAAFBA"/>
                              <w:sz w:val="22"/>
                              <w:szCs w:val="22"/>
                            </w:rPr>
                            <w:fldChar w:fldCharType="separate"/>
                          </w:r>
                          <w:r w:rsidR="00C327AD">
                            <w:rPr>
                              <w:rFonts w:ascii="Proxima Nova Lt" w:hAnsi="Proxima Nova Lt"/>
                              <w:noProof/>
                              <w:color w:val="AAAFBA"/>
                              <w:sz w:val="22"/>
                              <w:szCs w:val="22"/>
                            </w:rPr>
                            <w:t>May 17, 2023</w:t>
                          </w:r>
                          <w:r w:rsidRPr="000237C6">
                            <w:rPr>
                              <w:rFonts w:ascii="Proxima Nova Lt" w:hAnsi="Proxima Nova Lt"/>
                              <w:color w:val="AAAFBA"/>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8D6776" id="_x0000_t202" coordsize="21600,21600" o:spt="202" path="m,l,21600r21600,l21600,xe">
              <v:stroke joinstyle="miter"/>
              <v:path gradientshapeok="t" o:connecttype="rect"/>
            </v:shapetype>
            <v:shape id="Text Box 45" o:spid="_x0000_s1027" type="#_x0000_t202" style="position:absolute;margin-left:224.05pt;margin-top:10.75pt;width:249pt;height:27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" filled="f" stroked="f" strokeweight=".5pt">
              <v:textbox>
                <w:txbxContent>
                  <w:p w14:paraId="74FF5EC3" w14:textId="692CD343" w:rsidR="00946406" w:rsidRPr="000237C6" w:rsidRDefault="00946406" w:rsidP="007C475E">
                    <w:pPr>
                      <w:jc w:val="right"/>
                      <w:rPr>
                        <w:rFonts w:ascii="Proxima Nova Lt" w:hAnsi="Proxima Nova Lt"/>
                        <w:color w:val="AAAFBA"/>
                        <w:sz w:val="22"/>
                        <w:szCs w:val="22"/>
                      </w:rPr>
                    </w:pPr>
                    <w:r>
                      <w:rPr>
                        <w:color w:val="969594" w:themeColor="text2" w:themeTint="99"/>
                        <w:sz w:val="18"/>
                        <w:szCs w:val="18"/>
                      </w:rPr>
                      <w:t xml:space="preserve"> </w:t>
                    </w:r>
                    <w:r w:rsidR="00C3401E">
                      <w:rPr>
                        <w:rFonts w:ascii="Proxima Nova Lt" w:hAnsi="Proxima Nova Lt"/>
                        <w:color w:val="AAAFBA"/>
                        <w:sz w:val="22"/>
                        <w:szCs w:val="22"/>
                      </w:rPr>
                      <w:t>System Analyst test</w:t>
                    </w:r>
                    <w:r w:rsidRPr="00BB5E51">
                      <w:rPr>
                        <w:rFonts w:ascii="Proxima Nova Lt" w:hAnsi="Proxima Nova Lt"/>
                        <w:color w:val="002060"/>
                        <w:sz w:val="22"/>
                        <w:szCs w:val="22"/>
                      </w:rPr>
                      <w:t xml:space="preserve">| </w:t>
                    </w:r>
                    <w:r w:rsidRPr="000237C6">
                      <w:rPr>
                        <w:rFonts w:ascii="Proxima Nova Lt" w:hAnsi="Proxima Nova Lt"/>
                        <w:color w:val="AAAFBA"/>
                        <w:sz w:val="22"/>
                        <w:szCs w:val="22"/>
                      </w:rPr>
                      <w:t xml:space="preserve"> </w:t>
                    </w:r>
                    <w:r w:rsidRPr="000237C6">
                      <w:rPr>
                        <w:rFonts w:ascii="Proxima Nova Lt" w:hAnsi="Proxima Nova Lt"/>
                        <w:color w:val="AAAFBA"/>
                        <w:sz w:val="22"/>
                        <w:szCs w:val="22"/>
                      </w:rPr>
                      <w:fldChar w:fldCharType="begin"/>
                    </w:r>
                    <w:r w:rsidRPr="000237C6">
                      <w:rPr>
                        <w:rFonts w:ascii="Proxima Nova Lt" w:hAnsi="Proxima Nova Lt"/>
                        <w:color w:val="AAAFBA"/>
                        <w:sz w:val="22"/>
                        <w:szCs w:val="22"/>
                      </w:rPr>
                      <w:instrText xml:space="preserve"> DATE \@ "MMMM d, yyyy" </w:instrText>
                    </w:r>
                    <w:r w:rsidRPr="000237C6">
                      <w:rPr>
                        <w:rFonts w:ascii="Proxima Nova Lt" w:hAnsi="Proxima Nova Lt"/>
                        <w:color w:val="AAAFBA"/>
                        <w:sz w:val="22"/>
                        <w:szCs w:val="22"/>
                      </w:rPr>
                      <w:fldChar w:fldCharType="separate"/>
                    </w:r>
                    <w:r w:rsidR="00C327AD">
                      <w:rPr>
                        <w:rFonts w:ascii="Proxima Nova Lt" w:hAnsi="Proxima Nova Lt"/>
                        <w:noProof/>
                        <w:color w:val="AAAFBA"/>
                        <w:sz w:val="22"/>
                        <w:szCs w:val="22"/>
                      </w:rPr>
                      <w:t>May 17, 2023</w:t>
                    </w:r>
                    <w:r w:rsidRPr="000237C6">
                      <w:rPr>
                        <w:rFonts w:ascii="Proxima Nova Lt" w:hAnsi="Proxima Nova Lt"/>
                        <w:color w:val="AAAFBA"/>
                        <w:sz w:val="22"/>
                        <w:szCs w:val="22"/>
                      </w:rPr>
                      <w:fldChar w:fldCharType="end"/>
                    </w:r>
                  </w:p>
                </w:txbxContent>
              </v:textbox>
              <w10:wrap anchorx="margin"/>
            </v:shape>
          </w:pict>
        </mc:Fallback>
      </mc:AlternateContent>
    </w:r>
    <w:r w:rsidR="00946406">
      <w:rPr>
        <w:noProof/>
      </w:rPr>
      <mc:AlternateContent>
        <mc:Choice Requires="wps">
          <w:drawing>
            <wp:anchor distT="0" distB="0" distL="114300" distR="114300" simplePos="0" relativeHeight="251691008" behindDoc="0" locked="0" layoutInCell="1" allowOverlap="1" wp14:anchorId="318CF21E" wp14:editId="4BF0CF8C">
              <wp:simplePos x="0" y="0"/>
              <wp:positionH relativeFrom="column">
                <wp:posOffset>-1181100</wp:posOffset>
              </wp:positionH>
              <wp:positionV relativeFrom="paragraph">
                <wp:posOffset>-495935</wp:posOffset>
              </wp:positionV>
              <wp:extent cx="504825" cy="10810875"/>
              <wp:effectExtent l="0" t="0" r="0" b="0"/>
              <wp:wrapNone/>
              <wp:docPr id="2" name="Rectangle 2"/>
              <wp:cNvGraphicFramePr/>
              <a:graphic xmlns:a="http://schemas.openxmlformats.org/drawingml/2006/main">
                <a:graphicData uri="http://schemas.microsoft.com/office/word/2010/wordprocessingShape">
                  <wps:wsp>
                    <wps:cNvSpPr/>
                    <wps:spPr>
                      <a:xfrm>
                        <a:off x="0" y="0"/>
                        <a:ext cx="504825" cy="10810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42A4" id="Rectangle 2" o:spid="_x0000_s1026" style="position:absolute;margin-left:-93pt;margin-top:-39.05pt;width:39.75pt;height:85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" filled="f"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6898" w14:textId="54C790A8" w:rsidR="00946406" w:rsidRDefault="00BB5E51">
    <w:pPr>
      <w:pStyle w:val="Header"/>
    </w:pPr>
    <w:r>
      <w:rPr>
        <w:noProof/>
      </w:rPr>
      <w:drawing>
        <wp:anchor distT="0" distB="0" distL="114300" distR="114300" simplePos="0" relativeHeight="251702272" behindDoc="0" locked="0" layoutInCell="1" allowOverlap="1" wp14:anchorId="0705725F" wp14:editId="1680FAC7">
          <wp:simplePos x="0" y="0"/>
          <wp:positionH relativeFrom="column">
            <wp:posOffset>-598079</wp:posOffset>
          </wp:positionH>
          <wp:positionV relativeFrom="paragraph">
            <wp:posOffset>-437061</wp:posOffset>
          </wp:positionV>
          <wp:extent cx="6965354" cy="1741714"/>
          <wp:effectExtent l="0" t="0" r="6985"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65354" cy="174171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6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A5391"/>
    <w:multiLevelType w:val="hybridMultilevel"/>
    <w:tmpl w:val="6C8E099A"/>
    <w:lvl w:ilvl="0" w:tplc="F53EE8D8">
      <w:start w:val="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F8A"/>
    <w:multiLevelType w:val="hybridMultilevel"/>
    <w:tmpl w:val="4F32C3D6"/>
    <w:lvl w:ilvl="0" w:tplc="5C14FAE0">
      <w:start w:val="1"/>
      <w:numFmt w:val="bullet"/>
      <w:pStyle w:val="NEWBIGBULLET"/>
      <w:lvlText w:val=""/>
      <w:lvlJc w:val="left"/>
      <w:pPr>
        <w:ind w:left="720" w:hanging="360"/>
      </w:pPr>
      <w:rPr>
        <w:rFonts w:ascii="Wingdings" w:hAnsi="Wingdings" w:cs="Wingdings" w:hint="default"/>
        <w:color w:val="40C1AC"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22B18"/>
    <w:multiLevelType w:val="multilevel"/>
    <w:tmpl w:val="192C35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C92FE8"/>
    <w:multiLevelType w:val="hybridMultilevel"/>
    <w:tmpl w:val="281E7F2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 w15:restartNumberingAfterBreak="0">
    <w:nsid w:val="16DE6DE1"/>
    <w:multiLevelType w:val="hybridMultilevel"/>
    <w:tmpl w:val="31224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9228D2"/>
    <w:multiLevelType w:val="multilevel"/>
    <w:tmpl w:val="CA0603E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F36701"/>
    <w:multiLevelType w:val="hybridMultilevel"/>
    <w:tmpl w:val="91BC4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97C20"/>
    <w:multiLevelType w:val="hybridMultilevel"/>
    <w:tmpl w:val="75687EF6"/>
    <w:lvl w:ilvl="0" w:tplc="4F6445F0">
      <w:start w:val="1"/>
      <w:numFmt w:val="lowerLetter"/>
      <w:lvlText w:val="%1."/>
      <w:lvlJc w:val="left"/>
      <w:pPr>
        <w:ind w:left="2357" w:hanging="360"/>
      </w:pPr>
    </w:lvl>
    <w:lvl w:ilvl="1" w:tplc="04090019">
      <w:start w:val="1"/>
      <w:numFmt w:val="lowerLetter"/>
      <w:lvlText w:val="%2."/>
      <w:lvlJc w:val="left"/>
      <w:pPr>
        <w:ind w:left="3077" w:hanging="360"/>
      </w:pPr>
    </w:lvl>
    <w:lvl w:ilvl="2" w:tplc="0409001B">
      <w:start w:val="1"/>
      <w:numFmt w:val="lowerRoman"/>
      <w:lvlText w:val="%3."/>
      <w:lvlJc w:val="right"/>
      <w:pPr>
        <w:ind w:left="3797" w:hanging="180"/>
      </w:pPr>
    </w:lvl>
    <w:lvl w:ilvl="3" w:tplc="0409000F">
      <w:start w:val="1"/>
      <w:numFmt w:val="decimal"/>
      <w:lvlText w:val="%4."/>
      <w:lvlJc w:val="left"/>
      <w:pPr>
        <w:ind w:left="4517" w:hanging="360"/>
      </w:pPr>
    </w:lvl>
    <w:lvl w:ilvl="4" w:tplc="04090019">
      <w:start w:val="1"/>
      <w:numFmt w:val="lowerLetter"/>
      <w:lvlText w:val="%5."/>
      <w:lvlJc w:val="left"/>
      <w:pPr>
        <w:ind w:left="5237" w:hanging="360"/>
      </w:pPr>
    </w:lvl>
    <w:lvl w:ilvl="5" w:tplc="0409001B">
      <w:start w:val="1"/>
      <w:numFmt w:val="lowerRoman"/>
      <w:lvlText w:val="%6."/>
      <w:lvlJc w:val="right"/>
      <w:pPr>
        <w:ind w:left="5957" w:hanging="180"/>
      </w:pPr>
    </w:lvl>
    <w:lvl w:ilvl="6" w:tplc="0409000F">
      <w:start w:val="1"/>
      <w:numFmt w:val="decimal"/>
      <w:lvlText w:val="%7."/>
      <w:lvlJc w:val="left"/>
      <w:pPr>
        <w:ind w:left="6677" w:hanging="360"/>
      </w:pPr>
    </w:lvl>
    <w:lvl w:ilvl="7" w:tplc="04090019">
      <w:start w:val="1"/>
      <w:numFmt w:val="lowerLetter"/>
      <w:lvlText w:val="%8."/>
      <w:lvlJc w:val="left"/>
      <w:pPr>
        <w:ind w:left="7397" w:hanging="360"/>
      </w:pPr>
    </w:lvl>
    <w:lvl w:ilvl="8" w:tplc="0409001B">
      <w:start w:val="1"/>
      <w:numFmt w:val="lowerRoman"/>
      <w:lvlText w:val="%9."/>
      <w:lvlJc w:val="right"/>
      <w:pPr>
        <w:ind w:left="8117" w:hanging="180"/>
      </w:pPr>
    </w:lvl>
  </w:abstractNum>
  <w:abstractNum w:abstractNumId="9" w15:restartNumberingAfterBreak="0">
    <w:nsid w:val="2BF20B7E"/>
    <w:multiLevelType w:val="hybridMultilevel"/>
    <w:tmpl w:val="75687EF6"/>
    <w:lvl w:ilvl="0" w:tplc="4F6445F0">
      <w:start w:val="1"/>
      <w:numFmt w:val="lowerLetter"/>
      <w:lvlText w:val="%1."/>
      <w:lvlJc w:val="left"/>
      <w:pPr>
        <w:ind w:left="2357" w:hanging="360"/>
      </w:pPr>
    </w:lvl>
    <w:lvl w:ilvl="1" w:tplc="04090019">
      <w:start w:val="1"/>
      <w:numFmt w:val="lowerLetter"/>
      <w:lvlText w:val="%2."/>
      <w:lvlJc w:val="left"/>
      <w:pPr>
        <w:ind w:left="3077" w:hanging="360"/>
      </w:pPr>
    </w:lvl>
    <w:lvl w:ilvl="2" w:tplc="0409001B">
      <w:start w:val="1"/>
      <w:numFmt w:val="lowerRoman"/>
      <w:lvlText w:val="%3."/>
      <w:lvlJc w:val="right"/>
      <w:pPr>
        <w:ind w:left="3797" w:hanging="180"/>
      </w:pPr>
    </w:lvl>
    <w:lvl w:ilvl="3" w:tplc="0409000F">
      <w:start w:val="1"/>
      <w:numFmt w:val="decimal"/>
      <w:lvlText w:val="%4."/>
      <w:lvlJc w:val="left"/>
      <w:pPr>
        <w:ind w:left="4517" w:hanging="360"/>
      </w:pPr>
    </w:lvl>
    <w:lvl w:ilvl="4" w:tplc="04090019">
      <w:start w:val="1"/>
      <w:numFmt w:val="lowerLetter"/>
      <w:lvlText w:val="%5."/>
      <w:lvlJc w:val="left"/>
      <w:pPr>
        <w:ind w:left="5237" w:hanging="360"/>
      </w:pPr>
    </w:lvl>
    <w:lvl w:ilvl="5" w:tplc="0409001B">
      <w:start w:val="1"/>
      <w:numFmt w:val="lowerRoman"/>
      <w:lvlText w:val="%6."/>
      <w:lvlJc w:val="right"/>
      <w:pPr>
        <w:ind w:left="5957" w:hanging="180"/>
      </w:pPr>
    </w:lvl>
    <w:lvl w:ilvl="6" w:tplc="0409000F">
      <w:start w:val="1"/>
      <w:numFmt w:val="decimal"/>
      <w:lvlText w:val="%7."/>
      <w:lvlJc w:val="left"/>
      <w:pPr>
        <w:ind w:left="6677" w:hanging="360"/>
      </w:pPr>
    </w:lvl>
    <w:lvl w:ilvl="7" w:tplc="04090019">
      <w:start w:val="1"/>
      <w:numFmt w:val="lowerLetter"/>
      <w:lvlText w:val="%8."/>
      <w:lvlJc w:val="left"/>
      <w:pPr>
        <w:ind w:left="7397" w:hanging="360"/>
      </w:pPr>
    </w:lvl>
    <w:lvl w:ilvl="8" w:tplc="0409001B">
      <w:start w:val="1"/>
      <w:numFmt w:val="lowerRoman"/>
      <w:lvlText w:val="%9."/>
      <w:lvlJc w:val="right"/>
      <w:pPr>
        <w:ind w:left="8117" w:hanging="180"/>
      </w:pPr>
    </w:lvl>
  </w:abstractNum>
  <w:abstractNum w:abstractNumId="10" w15:restartNumberingAfterBreak="0">
    <w:nsid w:val="2D2B045A"/>
    <w:multiLevelType w:val="multilevel"/>
    <w:tmpl w:val="197AADDE"/>
    <w:styleLink w:val="Style1"/>
    <w:lvl w:ilvl="0">
      <w:start w:val="1"/>
      <w:numFmt w:val="decimal"/>
      <w:lvlText w:val="%1."/>
      <w:lvlJc w:val="left"/>
      <w:pPr>
        <w:ind w:left="504" w:hanging="504"/>
      </w:pPr>
      <w:rPr>
        <w:caps/>
      </w:rPr>
    </w:lvl>
    <w:lvl w:ilvl="1">
      <w:start w:val="1"/>
      <w:numFmt w:val="decimal"/>
      <w:lvlText w:val="%1.%2."/>
      <w:lvlJc w:val="left"/>
      <w:pPr>
        <w:ind w:left="792" w:hanging="432"/>
      </w:pPr>
      <w:rPr>
        <w:rFonts w:hint="default"/>
        <w:caps w:val="0"/>
      </w:rPr>
    </w:lvl>
    <w:lvl w:ilvl="2">
      <w:start w:val="1"/>
      <w:numFmt w:val="decimal"/>
      <w:lvlText w:val="%1.%2.%3."/>
      <w:lvlJc w:val="left"/>
      <w:pPr>
        <w:ind w:left="1224" w:hanging="504"/>
      </w:pPr>
      <w:rPr>
        <w:rFonts w:hint="default"/>
        <w:caps w:val="0"/>
        <w:color w:val="808080" w:themeColor="background1" w:themeShade="8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416076"/>
    <w:multiLevelType w:val="multilevel"/>
    <w:tmpl w:val="BB8ECC30"/>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6E06A54"/>
    <w:multiLevelType w:val="multilevel"/>
    <w:tmpl w:val="C6D8DE0C"/>
    <w:styleLink w:val="Numberedsty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8DF65C6"/>
    <w:multiLevelType w:val="multilevel"/>
    <w:tmpl w:val="2542A7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A760F2"/>
    <w:multiLevelType w:val="hybridMultilevel"/>
    <w:tmpl w:val="E9BC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53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76564E"/>
    <w:multiLevelType w:val="multilevel"/>
    <w:tmpl w:val="0CF43602"/>
    <w:lvl w:ilvl="0">
      <w:start w:val="1"/>
      <w:numFmt w:val="decimal"/>
      <w:lvlText w:val="%1."/>
      <w:lvlJc w:val="left"/>
      <w:pPr>
        <w:ind w:left="504" w:hanging="50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1228C"/>
    <w:multiLevelType w:val="multilevel"/>
    <w:tmpl w:val="37BCA4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F33D50"/>
    <w:multiLevelType w:val="multilevel"/>
    <w:tmpl w:val="062E789A"/>
    <w:lvl w:ilvl="0">
      <w:start w:val="1"/>
      <w:numFmt w:val="decimal"/>
      <w:lvlText w:val="%1."/>
      <w:lvlJc w:val="left"/>
      <w:pPr>
        <w:ind w:left="360" w:hanging="360"/>
      </w:pPr>
      <w:rPr>
        <w:rFonts w:hint="default"/>
        <w:sz w:val="40"/>
      </w:rPr>
    </w:lvl>
    <w:lvl w:ilvl="1">
      <w:start w:val="4"/>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88A6C79"/>
    <w:multiLevelType w:val="hybridMultilevel"/>
    <w:tmpl w:val="6E182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DE0CF0"/>
    <w:multiLevelType w:val="hybridMultilevel"/>
    <w:tmpl w:val="E5E4E446"/>
    <w:lvl w:ilvl="0" w:tplc="B7608BE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553E5"/>
    <w:multiLevelType w:val="multilevel"/>
    <w:tmpl w:val="EB84AA30"/>
    <w:styleLink w:val="Links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CC4D56"/>
    <w:multiLevelType w:val="hybridMultilevel"/>
    <w:tmpl w:val="A79A6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1D4329"/>
    <w:multiLevelType w:val="hybridMultilevel"/>
    <w:tmpl w:val="58589F88"/>
    <w:lvl w:ilvl="0" w:tplc="F53EE8D8">
      <w:start w:val="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A44B2"/>
    <w:multiLevelType w:val="hybridMultilevel"/>
    <w:tmpl w:val="7A00E88C"/>
    <w:lvl w:ilvl="0" w:tplc="F8AC7A70">
      <w:start w:val="1"/>
      <w:numFmt w:val="bullet"/>
      <w:pStyle w:val="ListParagraph"/>
      <w:lvlText w:val=""/>
      <w:lvlJc w:val="left"/>
      <w:pPr>
        <w:ind w:left="1080" w:hanging="360"/>
      </w:pPr>
      <w:rPr>
        <w:rFonts w:ascii="Wingdings" w:hAnsi="Wingdings" w:cs="Wingdings" w:hint="default"/>
        <w:color w:val="40C1AC" w:themeColor="accent1"/>
      </w:rPr>
    </w:lvl>
    <w:lvl w:ilvl="1" w:tplc="37EE35B2">
      <w:start w:val="1"/>
      <w:numFmt w:val="bullet"/>
      <w:lvlText w:val=""/>
      <w:lvlJc w:val="left"/>
      <w:pPr>
        <w:ind w:left="1800" w:hanging="360"/>
      </w:pPr>
      <w:rPr>
        <w:rFonts w:ascii="Wingdings" w:hAnsi="Wingdings" w:cs="Wingdings" w:hint="default"/>
        <w:color w:val="40C1AC" w:themeColor="accent1"/>
      </w:rPr>
    </w:lvl>
    <w:lvl w:ilvl="2" w:tplc="37EE35B2">
      <w:start w:val="1"/>
      <w:numFmt w:val="bullet"/>
      <w:lvlText w:val=""/>
      <w:lvlJc w:val="left"/>
      <w:pPr>
        <w:ind w:left="2520" w:hanging="360"/>
      </w:pPr>
      <w:rPr>
        <w:rFonts w:ascii="Wingdings" w:hAnsi="Wingdings" w:cs="Wingdings" w:hint="default"/>
        <w:color w:val="40C1AC" w:themeColor="accent1"/>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435923"/>
    <w:multiLevelType w:val="multilevel"/>
    <w:tmpl w:val="05608656"/>
    <w:lvl w:ilvl="0">
      <w:start w:val="1"/>
      <w:numFmt w:val="decimal"/>
      <w:lvlText w:val="%1."/>
      <w:lvlJc w:val="left"/>
      <w:pPr>
        <w:ind w:left="720" w:hanging="360"/>
      </w:pPr>
    </w:lvl>
    <w:lvl w:ilvl="1">
      <w:start w:val="1"/>
      <w:numFmt w:val="decimal"/>
      <w:isLgl/>
      <w:lvlText w:val="%1.%2"/>
      <w:lvlJc w:val="left"/>
      <w:pPr>
        <w:ind w:left="1413" w:hanging="420"/>
      </w:pPr>
      <w:rPr>
        <w:b/>
        <w:bCs/>
        <w:color w:val="E40946"/>
      </w:rPr>
    </w:lvl>
    <w:lvl w:ilvl="2">
      <w:start w:val="1"/>
      <w:numFmt w:val="decimal"/>
      <w:isLgl/>
      <w:lvlText w:val="%1.%2.%3"/>
      <w:lvlJc w:val="left"/>
      <w:pPr>
        <w:ind w:left="1997" w:hanging="720"/>
      </w:pPr>
      <w:rPr>
        <w:sz w:val="26"/>
        <w:szCs w:val="26"/>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6" w15:restartNumberingAfterBreak="0">
    <w:nsid w:val="7C884CF1"/>
    <w:multiLevelType w:val="multilevel"/>
    <w:tmpl w:val="A2CAA5E4"/>
    <w:lvl w:ilvl="0">
      <w:start w:val="1"/>
      <w:numFmt w:val="decimal"/>
      <w:pStyle w:val="1NUMBEREDTITLE"/>
      <w:lvlText w:val="%1."/>
      <w:lvlJc w:val="left"/>
      <w:pPr>
        <w:ind w:left="504" w:hanging="504"/>
      </w:pPr>
      <w:rPr>
        <w:rFonts w:hint="default"/>
        <w:caps/>
      </w:rPr>
    </w:lvl>
    <w:lvl w:ilvl="1">
      <w:start w:val="1"/>
      <w:numFmt w:val="decimal"/>
      <w:pStyle w:val="11NumberedTitle"/>
      <w:lvlText w:val="%1.%2."/>
      <w:lvlJc w:val="left"/>
      <w:pPr>
        <w:ind w:left="792" w:hanging="432"/>
      </w:pPr>
      <w:rPr>
        <w:rFonts w:hint="default"/>
        <w:caps w:val="0"/>
      </w:rPr>
    </w:lvl>
    <w:lvl w:ilvl="2">
      <w:start w:val="1"/>
      <w:numFmt w:val="decimal"/>
      <w:pStyle w:val="111NumberedTitle"/>
      <w:lvlText w:val="%1.%2.%3."/>
      <w:lvlJc w:val="left"/>
      <w:pPr>
        <w:ind w:left="1224" w:hanging="504"/>
      </w:pPr>
      <w:rPr>
        <w:rFonts w:hint="default"/>
        <w:caps w:val="0"/>
        <w:color w:val="001F31" w:themeColor="accent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CDB339D"/>
    <w:multiLevelType w:val="hybridMultilevel"/>
    <w:tmpl w:val="BC7C6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0597423">
    <w:abstractNumId w:val="24"/>
  </w:num>
  <w:num w:numId="2" w16cid:durableId="699210974">
    <w:abstractNumId w:val="0"/>
  </w:num>
  <w:num w:numId="3" w16cid:durableId="539628134">
    <w:abstractNumId w:val="12"/>
  </w:num>
  <w:num w:numId="4" w16cid:durableId="1886062972">
    <w:abstractNumId w:val="3"/>
  </w:num>
  <w:num w:numId="5" w16cid:durableId="302780550">
    <w:abstractNumId w:val="21"/>
  </w:num>
  <w:num w:numId="6" w16cid:durableId="1914005514">
    <w:abstractNumId w:val="2"/>
  </w:num>
  <w:num w:numId="7" w16cid:durableId="598216880">
    <w:abstractNumId w:val="5"/>
  </w:num>
  <w:num w:numId="8" w16cid:durableId="2130542134">
    <w:abstractNumId w:val="2"/>
  </w:num>
  <w:num w:numId="9" w16cid:durableId="1443189832">
    <w:abstractNumId w:val="2"/>
  </w:num>
  <w:num w:numId="10" w16cid:durableId="601188292">
    <w:abstractNumId w:val="22"/>
  </w:num>
  <w:num w:numId="11" w16cid:durableId="1908759634">
    <w:abstractNumId w:val="15"/>
  </w:num>
  <w:num w:numId="12" w16cid:durableId="69546754">
    <w:abstractNumId w:val="17"/>
  </w:num>
  <w:num w:numId="13" w16cid:durableId="1862234971">
    <w:abstractNumId w:val="13"/>
  </w:num>
  <w:num w:numId="14" w16cid:durableId="353384527">
    <w:abstractNumId w:val="18"/>
  </w:num>
  <w:num w:numId="15" w16cid:durableId="1384866895">
    <w:abstractNumId w:val="13"/>
  </w:num>
  <w:num w:numId="16" w16cid:durableId="1261252723">
    <w:abstractNumId w:val="14"/>
  </w:num>
  <w:num w:numId="17" w16cid:durableId="1290432943">
    <w:abstractNumId w:val="7"/>
  </w:num>
  <w:num w:numId="18" w16cid:durableId="1225603575">
    <w:abstractNumId w:val="27"/>
  </w:num>
  <w:num w:numId="19" w16cid:durableId="732973385">
    <w:abstractNumId w:val="23"/>
  </w:num>
  <w:num w:numId="20" w16cid:durableId="469522377">
    <w:abstractNumId w:val="1"/>
  </w:num>
  <w:num w:numId="21" w16cid:durableId="1919096276">
    <w:abstractNumId w:val="24"/>
  </w:num>
  <w:num w:numId="22" w16cid:durableId="2113352296">
    <w:abstractNumId w:val="2"/>
  </w:num>
  <w:num w:numId="23" w16cid:durableId="1952979039">
    <w:abstractNumId w:val="2"/>
  </w:num>
  <w:num w:numId="24" w16cid:durableId="1065566832">
    <w:abstractNumId w:val="24"/>
  </w:num>
  <w:num w:numId="25" w16cid:durableId="939412541">
    <w:abstractNumId w:val="24"/>
  </w:num>
  <w:num w:numId="26" w16cid:durableId="2068188924">
    <w:abstractNumId w:val="24"/>
  </w:num>
  <w:num w:numId="27" w16cid:durableId="795412185">
    <w:abstractNumId w:val="24"/>
  </w:num>
  <w:num w:numId="28" w16cid:durableId="1741562961">
    <w:abstractNumId w:val="19"/>
  </w:num>
  <w:num w:numId="29" w16cid:durableId="2002389825">
    <w:abstractNumId w:val="11"/>
  </w:num>
  <w:num w:numId="30" w16cid:durableId="1492795567">
    <w:abstractNumId w:val="11"/>
    <w:lvlOverride w:ilvl="0">
      <w:lvl w:ilvl="0">
        <w:start w:val="1"/>
        <w:numFmt w:val="decimal"/>
        <w:lvlText w:val="%1)"/>
        <w:lvlJc w:val="left"/>
        <w:pPr>
          <w:ind w:left="504" w:hanging="504"/>
        </w:pPr>
        <w:rPr>
          <w:rFonts w:hint="default"/>
        </w:rPr>
      </w:lvl>
    </w:lvlOverride>
    <w:lvlOverride w:ilvl="1">
      <w:lvl w:ilvl="1">
        <w:start w:val="1"/>
        <w:numFmt w:val="lowerLetter"/>
        <w:lvlText w:val="%2)"/>
        <w:lvlJc w:val="left"/>
        <w:pPr>
          <w:ind w:left="720" w:hanging="216"/>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536772517">
    <w:abstractNumId w:val="11"/>
    <w:lvlOverride w:ilvl="0">
      <w:lvl w:ilvl="0">
        <w:start w:val="1"/>
        <w:numFmt w:val="decimal"/>
        <w:lvlText w:val="%1)"/>
        <w:lvlJc w:val="left"/>
        <w:pPr>
          <w:ind w:left="504" w:hanging="504"/>
        </w:pPr>
        <w:rPr>
          <w:rFonts w:hint="default"/>
        </w:rPr>
      </w:lvl>
    </w:lvlOverride>
    <w:lvlOverride w:ilvl="1">
      <w:lvl w:ilvl="1">
        <w:start w:val="1"/>
        <w:numFmt w:val="lowerLetter"/>
        <w:lvlText w:val="%2)"/>
        <w:lvlJc w:val="left"/>
        <w:pPr>
          <w:ind w:left="864" w:hanging="504"/>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16cid:durableId="1883705996">
    <w:abstractNumId w:val="16"/>
  </w:num>
  <w:num w:numId="33" w16cid:durableId="1318416887">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7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1246643653">
    <w:abstractNumId w:val="16"/>
    <w:lvlOverride w:ilvl="0">
      <w:lvl w:ilvl="0">
        <w:start w:val="1"/>
        <w:numFmt w:val="decimal"/>
        <w:lvlText w:val="%1."/>
        <w:lvlJc w:val="left"/>
        <w:pPr>
          <w:ind w:left="504" w:hanging="504"/>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504" w:firstLine="21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16cid:durableId="1728606639">
    <w:abstractNumId w:val="16"/>
    <w:lvlOverride w:ilvl="0">
      <w:lvl w:ilvl="0">
        <w:start w:val="1"/>
        <w:numFmt w:val="decimal"/>
        <w:lvlText w:val="%1."/>
        <w:lvlJc w:val="left"/>
        <w:pPr>
          <w:ind w:left="504" w:hanging="504"/>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360" w:firstLine="36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16cid:durableId="258755252">
    <w:abstractNumId w:val="16"/>
    <w:lvlOverride w:ilvl="0">
      <w:lvl w:ilvl="0">
        <w:start w:val="1"/>
        <w:numFmt w:val="decimal"/>
        <w:lvlText w:val="%1."/>
        <w:lvlJc w:val="left"/>
        <w:pPr>
          <w:ind w:left="504" w:hanging="504"/>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96"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16cid:durableId="956109042">
    <w:abstractNumId w:val="16"/>
    <w:lvlOverride w:ilvl="0">
      <w:lvl w:ilvl="0">
        <w:start w:val="1"/>
        <w:numFmt w:val="decimal"/>
        <w:lvlText w:val="%1."/>
        <w:lvlJc w:val="left"/>
        <w:pPr>
          <w:ind w:left="504" w:hanging="504"/>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16cid:durableId="1816335199">
    <w:abstractNumId w:val="16"/>
    <w:lvlOverride w:ilvl="0">
      <w:lvl w:ilvl="0">
        <w:start w:val="1"/>
        <w:numFmt w:val="decimal"/>
        <w:lvlText w:val="%1."/>
        <w:lvlJc w:val="left"/>
        <w:pPr>
          <w:ind w:left="504" w:hanging="504"/>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792" w:hanging="7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16cid:durableId="20204256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19127241">
    <w:abstractNumId w:val="16"/>
  </w:num>
  <w:num w:numId="41" w16cid:durableId="514341833">
    <w:abstractNumId w:val="26"/>
  </w:num>
  <w:num w:numId="42" w16cid:durableId="505874554">
    <w:abstractNumId w:val="10"/>
  </w:num>
  <w:num w:numId="43" w16cid:durableId="1045063225">
    <w:abstractNumId w:val="2"/>
    <w:lvlOverride w:ilvl="0">
      <w:startOverride w:val="1"/>
    </w:lvlOverride>
  </w:num>
  <w:num w:numId="44" w16cid:durableId="9877070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2786851">
    <w:abstractNumId w:val="20"/>
  </w:num>
  <w:num w:numId="46" w16cid:durableId="1871533040">
    <w:abstractNumId w:val="6"/>
  </w:num>
  <w:num w:numId="47" w16cid:durableId="17461504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025844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481883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563683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EE"/>
    <w:rsid w:val="00001E43"/>
    <w:rsid w:val="00002772"/>
    <w:rsid w:val="000028B9"/>
    <w:rsid w:val="0000676A"/>
    <w:rsid w:val="0001041D"/>
    <w:rsid w:val="00012A7B"/>
    <w:rsid w:val="000237C6"/>
    <w:rsid w:val="00026709"/>
    <w:rsid w:val="0003392D"/>
    <w:rsid w:val="00036A06"/>
    <w:rsid w:val="000377B3"/>
    <w:rsid w:val="00043B2F"/>
    <w:rsid w:val="00043E9A"/>
    <w:rsid w:val="00044424"/>
    <w:rsid w:val="000449CC"/>
    <w:rsid w:val="00044C7A"/>
    <w:rsid w:val="00047BEF"/>
    <w:rsid w:val="0005413C"/>
    <w:rsid w:val="000551D9"/>
    <w:rsid w:val="00062977"/>
    <w:rsid w:val="000645DB"/>
    <w:rsid w:val="00066F84"/>
    <w:rsid w:val="00070FDE"/>
    <w:rsid w:val="00080091"/>
    <w:rsid w:val="00082D17"/>
    <w:rsid w:val="0008449E"/>
    <w:rsid w:val="00085A6C"/>
    <w:rsid w:val="000A1814"/>
    <w:rsid w:val="000A20DC"/>
    <w:rsid w:val="000A323C"/>
    <w:rsid w:val="000A45A6"/>
    <w:rsid w:val="000B2247"/>
    <w:rsid w:val="000B4427"/>
    <w:rsid w:val="000B446A"/>
    <w:rsid w:val="000B4B91"/>
    <w:rsid w:val="000C1EA5"/>
    <w:rsid w:val="000C46CD"/>
    <w:rsid w:val="000D1022"/>
    <w:rsid w:val="000D176C"/>
    <w:rsid w:val="000D3F08"/>
    <w:rsid w:val="000D476A"/>
    <w:rsid w:val="000D7790"/>
    <w:rsid w:val="000E1506"/>
    <w:rsid w:val="000E241C"/>
    <w:rsid w:val="000F3DBB"/>
    <w:rsid w:val="000F5F21"/>
    <w:rsid w:val="00104D6C"/>
    <w:rsid w:val="0010551E"/>
    <w:rsid w:val="00105AF0"/>
    <w:rsid w:val="00106ED0"/>
    <w:rsid w:val="00107A3B"/>
    <w:rsid w:val="00113FA5"/>
    <w:rsid w:val="00116B36"/>
    <w:rsid w:val="00121A11"/>
    <w:rsid w:val="0012684D"/>
    <w:rsid w:val="0013023B"/>
    <w:rsid w:val="0013091A"/>
    <w:rsid w:val="00131ECC"/>
    <w:rsid w:val="00136344"/>
    <w:rsid w:val="00140218"/>
    <w:rsid w:val="00144A37"/>
    <w:rsid w:val="00145744"/>
    <w:rsid w:val="001479E6"/>
    <w:rsid w:val="00152460"/>
    <w:rsid w:val="001524C9"/>
    <w:rsid w:val="001559FA"/>
    <w:rsid w:val="0015787E"/>
    <w:rsid w:val="001611D5"/>
    <w:rsid w:val="0016168C"/>
    <w:rsid w:val="001634DC"/>
    <w:rsid w:val="001659FD"/>
    <w:rsid w:val="00165A3C"/>
    <w:rsid w:val="00167E8A"/>
    <w:rsid w:val="00174BF4"/>
    <w:rsid w:val="00174E15"/>
    <w:rsid w:val="00174E94"/>
    <w:rsid w:val="00175F76"/>
    <w:rsid w:val="001801ED"/>
    <w:rsid w:val="00180DEB"/>
    <w:rsid w:val="00184772"/>
    <w:rsid w:val="00187A9F"/>
    <w:rsid w:val="001A4976"/>
    <w:rsid w:val="001A6DE7"/>
    <w:rsid w:val="001B1733"/>
    <w:rsid w:val="001B5CEE"/>
    <w:rsid w:val="001C23B4"/>
    <w:rsid w:val="001C3079"/>
    <w:rsid w:val="001C4F07"/>
    <w:rsid w:val="001D1F6F"/>
    <w:rsid w:val="001D3BCD"/>
    <w:rsid w:val="001D61A0"/>
    <w:rsid w:val="001E1766"/>
    <w:rsid w:val="001E230F"/>
    <w:rsid w:val="001E2CB5"/>
    <w:rsid w:val="001E3120"/>
    <w:rsid w:val="001E319B"/>
    <w:rsid w:val="001E4E51"/>
    <w:rsid w:val="001F073B"/>
    <w:rsid w:val="001F2DFD"/>
    <w:rsid w:val="001F7A88"/>
    <w:rsid w:val="00202825"/>
    <w:rsid w:val="0020293A"/>
    <w:rsid w:val="00210E8A"/>
    <w:rsid w:val="0021653A"/>
    <w:rsid w:val="00216620"/>
    <w:rsid w:val="00220C76"/>
    <w:rsid w:val="00227A5B"/>
    <w:rsid w:val="00234C7B"/>
    <w:rsid w:val="00246B4D"/>
    <w:rsid w:val="00246ED9"/>
    <w:rsid w:val="00253A71"/>
    <w:rsid w:val="002555A7"/>
    <w:rsid w:val="00255F3A"/>
    <w:rsid w:val="00256F80"/>
    <w:rsid w:val="00257827"/>
    <w:rsid w:val="002578CC"/>
    <w:rsid w:val="002608E6"/>
    <w:rsid w:val="00260DAB"/>
    <w:rsid w:val="00265BC2"/>
    <w:rsid w:val="002779C7"/>
    <w:rsid w:val="002804F5"/>
    <w:rsid w:val="00284447"/>
    <w:rsid w:val="00285740"/>
    <w:rsid w:val="0029215A"/>
    <w:rsid w:val="002939D3"/>
    <w:rsid w:val="002945E0"/>
    <w:rsid w:val="0029684F"/>
    <w:rsid w:val="0029711F"/>
    <w:rsid w:val="002A49A2"/>
    <w:rsid w:val="002A6A57"/>
    <w:rsid w:val="002C2F21"/>
    <w:rsid w:val="002C5DF5"/>
    <w:rsid w:val="002D363C"/>
    <w:rsid w:val="002D610B"/>
    <w:rsid w:val="002D7AB5"/>
    <w:rsid w:val="002E0E3D"/>
    <w:rsid w:val="002E1873"/>
    <w:rsid w:val="002E4E49"/>
    <w:rsid w:val="002E5898"/>
    <w:rsid w:val="002F0482"/>
    <w:rsid w:val="002F1003"/>
    <w:rsid w:val="002F21BF"/>
    <w:rsid w:val="002F2E78"/>
    <w:rsid w:val="002F2EB0"/>
    <w:rsid w:val="002F52FB"/>
    <w:rsid w:val="00301D35"/>
    <w:rsid w:val="00310E18"/>
    <w:rsid w:val="00315F36"/>
    <w:rsid w:val="00322417"/>
    <w:rsid w:val="00323CF4"/>
    <w:rsid w:val="003303F1"/>
    <w:rsid w:val="00330D65"/>
    <w:rsid w:val="003340CE"/>
    <w:rsid w:val="00334337"/>
    <w:rsid w:val="00334B7E"/>
    <w:rsid w:val="00335B12"/>
    <w:rsid w:val="00337A08"/>
    <w:rsid w:val="00342CAC"/>
    <w:rsid w:val="00344E6D"/>
    <w:rsid w:val="0035200A"/>
    <w:rsid w:val="00360647"/>
    <w:rsid w:val="00361423"/>
    <w:rsid w:val="0036617E"/>
    <w:rsid w:val="00370D24"/>
    <w:rsid w:val="00371F45"/>
    <w:rsid w:val="003727F7"/>
    <w:rsid w:val="003808CD"/>
    <w:rsid w:val="00391B4E"/>
    <w:rsid w:val="0039404C"/>
    <w:rsid w:val="003958D1"/>
    <w:rsid w:val="003A09D8"/>
    <w:rsid w:val="003A6A41"/>
    <w:rsid w:val="003A6E04"/>
    <w:rsid w:val="003C1915"/>
    <w:rsid w:val="003C1C8F"/>
    <w:rsid w:val="003C206F"/>
    <w:rsid w:val="003C2D4B"/>
    <w:rsid w:val="003C6848"/>
    <w:rsid w:val="003D0F83"/>
    <w:rsid w:val="003D1117"/>
    <w:rsid w:val="003D5DF5"/>
    <w:rsid w:val="003F12AB"/>
    <w:rsid w:val="003F21CE"/>
    <w:rsid w:val="003F2D93"/>
    <w:rsid w:val="003F3C61"/>
    <w:rsid w:val="003F4C8A"/>
    <w:rsid w:val="003F7837"/>
    <w:rsid w:val="004027AE"/>
    <w:rsid w:val="00410163"/>
    <w:rsid w:val="0041110C"/>
    <w:rsid w:val="00412B46"/>
    <w:rsid w:val="00416266"/>
    <w:rsid w:val="00416EC9"/>
    <w:rsid w:val="0042158D"/>
    <w:rsid w:val="0042530B"/>
    <w:rsid w:val="00426F54"/>
    <w:rsid w:val="00427277"/>
    <w:rsid w:val="0043139C"/>
    <w:rsid w:val="00432B68"/>
    <w:rsid w:val="00436000"/>
    <w:rsid w:val="004365F7"/>
    <w:rsid w:val="00442B1D"/>
    <w:rsid w:val="00445C69"/>
    <w:rsid w:val="00452348"/>
    <w:rsid w:val="0045402D"/>
    <w:rsid w:val="004550B5"/>
    <w:rsid w:val="0046055D"/>
    <w:rsid w:val="00463268"/>
    <w:rsid w:val="0046478F"/>
    <w:rsid w:val="0046708E"/>
    <w:rsid w:val="004706AA"/>
    <w:rsid w:val="00473BC9"/>
    <w:rsid w:val="00474F0B"/>
    <w:rsid w:val="004800F0"/>
    <w:rsid w:val="0048169C"/>
    <w:rsid w:val="00481920"/>
    <w:rsid w:val="00483BEC"/>
    <w:rsid w:val="0049125D"/>
    <w:rsid w:val="0049234E"/>
    <w:rsid w:val="004B3AAB"/>
    <w:rsid w:val="004B4C63"/>
    <w:rsid w:val="004B5665"/>
    <w:rsid w:val="004C33D7"/>
    <w:rsid w:val="004C59CE"/>
    <w:rsid w:val="004C5FA1"/>
    <w:rsid w:val="004D222A"/>
    <w:rsid w:val="004D5174"/>
    <w:rsid w:val="004D5E85"/>
    <w:rsid w:val="004E0989"/>
    <w:rsid w:val="004E0DE7"/>
    <w:rsid w:val="004E1035"/>
    <w:rsid w:val="004F007D"/>
    <w:rsid w:val="004F00C7"/>
    <w:rsid w:val="004F04F1"/>
    <w:rsid w:val="004F5779"/>
    <w:rsid w:val="00506726"/>
    <w:rsid w:val="00512987"/>
    <w:rsid w:val="00537259"/>
    <w:rsid w:val="0053758F"/>
    <w:rsid w:val="00537B21"/>
    <w:rsid w:val="00540549"/>
    <w:rsid w:val="00542F7D"/>
    <w:rsid w:val="00544824"/>
    <w:rsid w:val="00550B65"/>
    <w:rsid w:val="00550F09"/>
    <w:rsid w:val="00551599"/>
    <w:rsid w:val="005534F9"/>
    <w:rsid w:val="005562FE"/>
    <w:rsid w:val="00564F80"/>
    <w:rsid w:val="00566D0E"/>
    <w:rsid w:val="00567DE2"/>
    <w:rsid w:val="00570885"/>
    <w:rsid w:val="0057163D"/>
    <w:rsid w:val="00580E0E"/>
    <w:rsid w:val="0058134F"/>
    <w:rsid w:val="005855E4"/>
    <w:rsid w:val="00585B42"/>
    <w:rsid w:val="005A4C40"/>
    <w:rsid w:val="005B02C8"/>
    <w:rsid w:val="005B0DDD"/>
    <w:rsid w:val="005B1B30"/>
    <w:rsid w:val="005B416D"/>
    <w:rsid w:val="005B58F9"/>
    <w:rsid w:val="005B6A21"/>
    <w:rsid w:val="005B7904"/>
    <w:rsid w:val="005C163D"/>
    <w:rsid w:val="005C5AAE"/>
    <w:rsid w:val="005C5ED1"/>
    <w:rsid w:val="005D2AEA"/>
    <w:rsid w:val="005D4191"/>
    <w:rsid w:val="005D48A7"/>
    <w:rsid w:val="005D7CDF"/>
    <w:rsid w:val="005E18B6"/>
    <w:rsid w:val="005E7438"/>
    <w:rsid w:val="005F055F"/>
    <w:rsid w:val="005F3D02"/>
    <w:rsid w:val="0060185D"/>
    <w:rsid w:val="006035CE"/>
    <w:rsid w:val="00604F7D"/>
    <w:rsid w:val="00607D37"/>
    <w:rsid w:val="006103D7"/>
    <w:rsid w:val="00610C66"/>
    <w:rsid w:val="00615D39"/>
    <w:rsid w:val="00616524"/>
    <w:rsid w:val="00616AA3"/>
    <w:rsid w:val="006209E9"/>
    <w:rsid w:val="00621383"/>
    <w:rsid w:val="006223DB"/>
    <w:rsid w:val="00622A82"/>
    <w:rsid w:val="00627DDA"/>
    <w:rsid w:val="006312BA"/>
    <w:rsid w:val="0063360A"/>
    <w:rsid w:val="00640FCF"/>
    <w:rsid w:val="00641845"/>
    <w:rsid w:val="006439BC"/>
    <w:rsid w:val="006439EA"/>
    <w:rsid w:val="00643BF9"/>
    <w:rsid w:val="00644B14"/>
    <w:rsid w:val="00651525"/>
    <w:rsid w:val="00652712"/>
    <w:rsid w:val="00655717"/>
    <w:rsid w:val="006559D6"/>
    <w:rsid w:val="00656A9B"/>
    <w:rsid w:val="0066025E"/>
    <w:rsid w:val="006611D8"/>
    <w:rsid w:val="006620E6"/>
    <w:rsid w:val="0066211B"/>
    <w:rsid w:val="006629F5"/>
    <w:rsid w:val="00666F33"/>
    <w:rsid w:val="00671BF4"/>
    <w:rsid w:val="00672CF6"/>
    <w:rsid w:val="006744A4"/>
    <w:rsid w:val="00677524"/>
    <w:rsid w:val="00683FC0"/>
    <w:rsid w:val="0068769F"/>
    <w:rsid w:val="006A6712"/>
    <w:rsid w:val="006A6FCC"/>
    <w:rsid w:val="006B0CEF"/>
    <w:rsid w:val="006B29B2"/>
    <w:rsid w:val="006B56A8"/>
    <w:rsid w:val="006B5A7F"/>
    <w:rsid w:val="006C094F"/>
    <w:rsid w:val="006C5898"/>
    <w:rsid w:val="006C71D1"/>
    <w:rsid w:val="006D0606"/>
    <w:rsid w:val="006D2A0F"/>
    <w:rsid w:val="006D41A2"/>
    <w:rsid w:val="006E0F58"/>
    <w:rsid w:val="006E586D"/>
    <w:rsid w:val="006E7213"/>
    <w:rsid w:val="006F0E03"/>
    <w:rsid w:val="006F242D"/>
    <w:rsid w:val="006F34C8"/>
    <w:rsid w:val="006F7C2B"/>
    <w:rsid w:val="00704492"/>
    <w:rsid w:val="007106A4"/>
    <w:rsid w:val="007240AD"/>
    <w:rsid w:val="007366B5"/>
    <w:rsid w:val="00741C44"/>
    <w:rsid w:val="00745647"/>
    <w:rsid w:val="00756646"/>
    <w:rsid w:val="00761E51"/>
    <w:rsid w:val="0076736F"/>
    <w:rsid w:val="00767B84"/>
    <w:rsid w:val="00770444"/>
    <w:rsid w:val="00770530"/>
    <w:rsid w:val="00771ABF"/>
    <w:rsid w:val="00775F9F"/>
    <w:rsid w:val="00780E01"/>
    <w:rsid w:val="00780F32"/>
    <w:rsid w:val="007818BC"/>
    <w:rsid w:val="00782810"/>
    <w:rsid w:val="00783014"/>
    <w:rsid w:val="0078407F"/>
    <w:rsid w:val="00794BF6"/>
    <w:rsid w:val="007A10FA"/>
    <w:rsid w:val="007A6067"/>
    <w:rsid w:val="007B3487"/>
    <w:rsid w:val="007B3AAF"/>
    <w:rsid w:val="007B542C"/>
    <w:rsid w:val="007C2DAB"/>
    <w:rsid w:val="007C34CD"/>
    <w:rsid w:val="007C475E"/>
    <w:rsid w:val="007C6A7E"/>
    <w:rsid w:val="007D075F"/>
    <w:rsid w:val="007D19F4"/>
    <w:rsid w:val="007D656C"/>
    <w:rsid w:val="007E02E8"/>
    <w:rsid w:val="007E23A8"/>
    <w:rsid w:val="007E2DB3"/>
    <w:rsid w:val="007F3341"/>
    <w:rsid w:val="007F655B"/>
    <w:rsid w:val="008148CD"/>
    <w:rsid w:val="00816449"/>
    <w:rsid w:val="00833ED0"/>
    <w:rsid w:val="0083429E"/>
    <w:rsid w:val="00834852"/>
    <w:rsid w:val="00840601"/>
    <w:rsid w:val="00842DA1"/>
    <w:rsid w:val="0084310C"/>
    <w:rsid w:val="0084648A"/>
    <w:rsid w:val="00847C8D"/>
    <w:rsid w:val="00851F6F"/>
    <w:rsid w:val="00852354"/>
    <w:rsid w:val="0085241C"/>
    <w:rsid w:val="00862655"/>
    <w:rsid w:val="00863FF8"/>
    <w:rsid w:val="00865268"/>
    <w:rsid w:val="00865A56"/>
    <w:rsid w:val="008700DA"/>
    <w:rsid w:val="00871093"/>
    <w:rsid w:val="00871D24"/>
    <w:rsid w:val="00876C95"/>
    <w:rsid w:val="0088500B"/>
    <w:rsid w:val="0088753A"/>
    <w:rsid w:val="00887550"/>
    <w:rsid w:val="00892B59"/>
    <w:rsid w:val="008937F9"/>
    <w:rsid w:val="00893810"/>
    <w:rsid w:val="008A1831"/>
    <w:rsid w:val="008A2197"/>
    <w:rsid w:val="008A43AF"/>
    <w:rsid w:val="008A45C8"/>
    <w:rsid w:val="008A6183"/>
    <w:rsid w:val="008B49BB"/>
    <w:rsid w:val="008B6586"/>
    <w:rsid w:val="008C420E"/>
    <w:rsid w:val="008C5279"/>
    <w:rsid w:val="008C704B"/>
    <w:rsid w:val="008D4A25"/>
    <w:rsid w:val="008D4D6E"/>
    <w:rsid w:val="008D75DA"/>
    <w:rsid w:val="008D7FED"/>
    <w:rsid w:val="008E0AD9"/>
    <w:rsid w:val="008E28B9"/>
    <w:rsid w:val="008F3B1C"/>
    <w:rsid w:val="009000E3"/>
    <w:rsid w:val="00906A89"/>
    <w:rsid w:val="00910036"/>
    <w:rsid w:val="00914652"/>
    <w:rsid w:val="00920748"/>
    <w:rsid w:val="009209BE"/>
    <w:rsid w:val="00921637"/>
    <w:rsid w:val="009219A3"/>
    <w:rsid w:val="00924BDE"/>
    <w:rsid w:val="00925ABE"/>
    <w:rsid w:val="009319B1"/>
    <w:rsid w:val="009344BD"/>
    <w:rsid w:val="00941157"/>
    <w:rsid w:val="00946406"/>
    <w:rsid w:val="00947403"/>
    <w:rsid w:val="0095265A"/>
    <w:rsid w:val="0095362F"/>
    <w:rsid w:val="00957C73"/>
    <w:rsid w:val="00960048"/>
    <w:rsid w:val="00961D7D"/>
    <w:rsid w:val="0096592E"/>
    <w:rsid w:val="00966406"/>
    <w:rsid w:val="00967D03"/>
    <w:rsid w:val="00972208"/>
    <w:rsid w:val="00972BC0"/>
    <w:rsid w:val="00976897"/>
    <w:rsid w:val="009800B1"/>
    <w:rsid w:val="00981BBF"/>
    <w:rsid w:val="00985BBD"/>
    <w:rsid w:val="009868C4"/>
    <w:rsid w:val="009A5BC6"/>
    <w:rsid w:val="009B4053"/>
    <w:rsid w:val="009B4CAD"/>
    <w:rsid w:val="009B6CE1"/>
    <w:rsid w:val="009B6DA9"/>
    <w:rsid w:val="009B6DF8"/>
    <w:rsid w:val="009C3318"/>
    <w:rsid w:val="009C5590"/>
    <w:rsid w:val="009D1795"/>
    <w:rsid w:val="009D25F6"/>
    <w:rsid w:val="009D45BA"/>
    <w:rsid w:val="009D498A"/>
    <w:rsid w:val="009D74CE"/>
    <w:rsid w:val="009D7738"/>
    <w:rsid w:val="009E40BB"/>
    <w:rsid w:val="009F2780"/>
    <w:rsid w:val="009F4F01"/>
    <w:rsid w:val="009F5399"/>
    <w:rsid w:val="00A00A81"/>
    <w:rsid w:val="00A00C39"/>
    <w:rsid w:val="00A0212B"/>
    <w:rsid w:val="00A02E7D"/>
    <w:rsid w:val="00A058F2"/>
    <w:rsid w:val="00A07353"/>
    <w:rsid w:val="00A146C4"/>
    <w:rsid w:val="00A14A58"/>
    <w:rsid w:val="00A1643A"/>
    <w:rsid w:val="00A1648F"/>
    <w:rsid w:val="00A211F3"/>
    <w:rsid w:val="00A223E6"/>
    <w:rsid w:val="00A237CB"/>
    <w:rsid w:val="00A322DD"/>
    <w:rsid w:val="00A41399"/>
    <w:rsid w:val="00A44469"/>
    <w:rsid w:val="00A44CB7"/>
    <w:rsid w:val="00A550E4"/>
    <w:rsid w:val="00A55B63"/>
    <w:rsid w:val="00A60188"/>
    <w:rsid w:val="00A62318"/>
    <w:rsid w:val="00A6262D"/>
    <w:rsid w:val="00A7159E"/>
    <w:rsid w:val="00A71D01"/>
    <w:rsid w:val="00A739F6"/>
    <w:rsid w:val="00A74869"/>
    <w:rsid w:val="00A846D9"/>
    <w:rsid w:val="00A866C0"/>
    <w:rsid w:val="00A91BFB"/>
    <w:rsid w:val="00A97B24"/>
    <w:rsid w:val="00AA0A54"/>
    <w:rsid w:val="00AA59FB"/>
    <w:rsid w:val="00AB00B9"/>
    <w:rsid w:val="00AB57C9"/>
    <w:rsid w:val="00AB5C5E"/>
    <w:rsid w:val="00AC0E67"/>
    <w:rsid w:val="00AC51BD"/>
    <w:rsid w:val="00AD062C"/>
    <w:rsid w:val="00AD218A"/>
    <w:rsid w:val="00AD2592"/>
    <w:rsid w:val="00AE2DB6"/>
    <w:rsid w:val="00AE5A2F"/>
    <w:rsid w:val="00AF28D8"/>
    <w:rsid w:val="00AF2A30"/>
    <w:rsid w:val="00AF32A0"/>
    <w:rsid w:val="00AF64A4"/>
    <w:rsid w:val="00B15CAE"/>
    <w:rsid w:val="00B1788E"/>
    <w:rsid w:val="00B20000"/>
    <w:rsid w:val="00B22B00"/>
    <w:rsid w:val="00B2731E"/>
    <w:rsid w:val="00B41F98"/>
    <w:rsid w:val="00B42E36"/>
    <w:rsid w:val="00B4762A"/>
    <w:rsid w:val="00B528DC"/>
    <w:rsid w:val="00B52E24"/>
    <w:rsid w:val="00B57D9C"/>
    <w:rsid w:val="00B62BF6"/>
    <w:rsid w:val="00B679CF"/>
    <w:rsid w:val="00B73E25"/>
    <w:rsid w:val="00B81440"/>
    <w:rsid w:val="00B82F5E"/>
    <w:rsid w:val="00B83FEA"/>
    <w:rsid w:val="00B8432A"/>
    <w:rsid w:val="00B85320"/>
    <w:rsid w:val="00B90F79"/>
    <w:rsid w:val="00B92A68"/>
    <w:rsid w:val="00BA6552"/>
    <w:rsid w:val="00BA6A74"/>
    <w:rsid w:val="00BA74EC"/>
    <w:rsid w:val="00BB1A5B"/>
    <w:rsid w:val="00BB254D"/>
    <w:rsid w:val="00BB25B9"/>
    <w:rsid w:val="00BB5E51"/>
    <w:rsid w:val="00BB7AFF"/>
    <w:rsid w:val="00BC184F"/>
    <w:rsid w:val="00BC427C"/>
    <w:rsid w:val="00BC77E1"/>
    <w:rsid w:val="00BD1E78"/>
    <w:rsid w:val="00BD4CAC"/>
    <w:rsid w:val="00BD771F"/>
    <w:rsid w:val="00BE20C6"/>
    <w:rsid w:val="00BF075F"/>
    <w:rsid w:val="00BF25EE"/>
    <w:rsid w:val="00BF6A9E"/>
    <w:rsid w:val="00BF71D2"/>
    <w:rsid w:val="00C029DD"/>
    <w:rsid w:val="00C03583"/>
    <w:rsid w:val="00C045EF"/>
    <w:rsid w:val="00C07A3F"/>
    <w:rsid w:val="00C11A94"/>
    <w:rsid w:val="00C11CB7"/>
    <w:rsid w:val="00C148FF"/>
    <w:rsid w:val="00C21DD9"/>
    <w:rsid w:val="00C24E4B"/>
    <w:rsid w:val="00C327AD"/>
    <w:rsid w:val="00C33E08"/>
    <w:rsid w:val="00C3401E"/>
    <w:rsid w:val="00C3612D"/>
    <w:rsid w:val="00C41C69"/>
    <w:rsid w:val="00C45D87"/>
    <w:rsid w:val="00C51E22"/>
    <w:rsid w:val="00C54F71"/>
    <w:rsid w:val="00C60BCC"/>
    <w:rsid w:val="00C60BFD"/>
    <w:rsid w:val="00C635EA"/>
    <w:rsid w:val="00C63C41"/>
    <w:rsid w:val="00C713FD"/>
    <w:rsid w:val="00C71513"/>
    <w:rsid w:val="00C76FE7"/>
    <w:rsid w:val="00C779B9"/>
    <w:rsid w:val="00C80B85"/>
    <w:rsid w:val="00C84A07"/>
    <w:rsid w:val="00C91053"/>
    <w:rsid w:val="00C918AC"/>
    <w:rsid w:val="00C951DF"/>
    <w:rsid w:val="00CA2413"/>
    <w:rsid w:val="00CB3AFB"/>
    <w:rsid w:val="00CB5B94"/>
    <w:rsid w:val="00CC2894"/>
    <w:rsid w:val="00CC5169"/>
    <w:rsid w:val="00CD6AFE"/>
    <w:rsid w:val="00CE2BFA"/>
    <w:rsid w:val="00CE600C"/>
    <w:rsid w:val="00D05AE2"/>
    <w:rsid w:val="00D126B7"/>
    <w:rsid w:val="00D239D9"/>
    <w:rsid w:val="00D23F6D"/>
    <w:rsid w:val="00D25C82"/>
    <w:rsid w:val="00D267FB"/>
    <w:rsid w:val="00D26CFB"/>
    <w:rsid w:val="00D336B6"/>
    <w:rsid w:val="00D35CD4"/>
    <w:rsid w:val="00D37B29"/>
    <w:rsid w:val="00D4048A"/>
    <w:rsid w:val="00D52B74"/>
    <w:rsid w:val="00D55F8E"/>
    <w:rsid w:val="00D57165"/>
    <w:rsid w:val="00D6017C"/>
    <w:rsid w:val="00D61209"/>
    <w:rsid w:val="00D61ADA"/>
    <w:rsid w:val="00D75061"/>
    <w:rsid w:val="00D77D04"/>
    <w:rsid w:val="00D92862"/>
    <w:rsid w:val="00D95824"/>
    <w:rsid w:val="00D971BC"/>
    <w:rsid w:val="00DA406B"/>
    <w:rsid w:val="00DB4628"/>
    <w:rsid w:val="00DC049C"/>
    <w:rsid w:val="00DC4BA3"/>
    <w:rsid w:val="00DD7405"/>
    <w:rsid w:val="00DE0A24"/>
    <w:rsid w:val="00DE2DF4"/>
    <w:rsid w:val="00DE2DFF"/>
    <w:rsid w:val="00DE6A71"/>
    <w:rsid w:val="00DE6ED4"/>
    <w:rsid w:val="00DF17ED"/>
    <w:rsid w:val="00DF3C85"/>
    <w:rsid w:val="00E12590"/>
    <w:rsid w:val="00E166E3"/>
    <w:rsid w:val="00E16C74"/>
    <w:rsid w:val="00E17AD3"/>
    <w:rsid w:val="00E23275"/>
    <w:rsid w:val="00E25C88"/>
    <w:rsid w:val="00E349B3"/>
    <w:rsid w:val="00E35376"/>
    <w:rsid w:val="00E43473"/>
    <w:rsid w:val="00E47AF5"/>
    <w:rsid w:val="00E6195F"/>
    <w:rsid w:val="00E67583"/>
    <w:rsid w:val="00E81EE3"/>
    <w:rsid w:val="00E83C50"/>
    <w:rsid w:val="00E91E93"/>
    <w:rsid w:val="00EA2BC8"/>
    <w:rsid w:val="00EA58BE"/>
    <w:rsid w:val="00EA7B90"/>
    <w:rsid w:val="00EB09BD"/>
    <w:rsid w:val="00EB248F"/>
    <w:rsid w:val="00EB3673"/>
    <w:rsid w:val="00EB3E16"/>
    <w:rsid w:val="00EC1F66"/>
    <w:rsid w:val="00EC20B8"/>
    <w:rsid w:val="00EC62BC"/>
    <w:rsid w:val="00EC6EE2"/>
    <w:rsid w:val="00ED048E"/>
    <w:rsid w:val="00ED7548"/>
    <w:rsid w:val="00EE02CD"/>
    <w:rsid w:val="00EE046A"/>
    <w:rsid w:val="00F05892"/>
    <w:rsid w:val="00F1052E"/>
    <w:rsid w:val="00F132AC"/>
    <w:rsid w:val="00F2032E"/>
    <w:rsid w:val="00F23882"/>
    <w:rsid w:val="00F24742"/>
    <w:rsid w:val="00F2551A"/>
    <w:rsid w:val="00F2559A"/>
    <w:rsid w:val="00F26823"/>
    <w:rsid w:val="00F301F1"/>
    <w:rsid w:val="00F318CF"/>
    <w:rsid w:val="00F33362"/>
    <w:rsid w:val="00F344A9"/>
    <w:rsid w:val="00F40EE2"/>
    <w:rsid w:val="00F42B11"/>
    <w:rsid w:val="00F43902"/>
    <w:rsid w:val="00F45522"/>
    <w:rsid w:val="00F46A69"/>
    <w:rsid w:val="00F50FC2"/>
    <w:rsid w:val="00F52551"/>
    <w:rsid w:val="00F62A9A"/>
    <w:rsid w:val="00F62FCD"/>
    <w:rsid w:val="00F645EB"/>
    <w:rsid w:val="00F735D7"/>
    <w:rsid w:val="00F73CA9"/>
    <w:rsid w:val="00F74D82"/>
    <w:rsid w:val="00F76016"/>
    <w:rsid w:val="00F769B4"/>
    <w:rsid w:val="00F80D41"/>
    <w:rsid w:val="00F822A1"/>
    <w:rsid w:val="00F83538"/>
    <w:rsid w:val="00F83C9F"/>
    <w:rsid w:val="00F9044F"/>
    <w:rsid w:val="00F96265"/>
    <w:rsid w:val="00FA12C3"/>
    <w:rsid w:val="00FA20A9"/>
    <w:rsid w:val="00FA2D13"/>
    <w:rsid w:val="00FA404F"/>
    <w:rsid w:val="00FA5C93"/>
    <w:rsid w:val="00FA7E23"/>
    <w:rsid w:val="00FB0EE2"/>
    <w:rsid w:val="00FB35D5"/>
    <w:rsid w:val="00FC4EED"/>
    <w:rsid w:val="00FC5FCA"/>
    <w:rsid w:val="00FC60AE"/>
    <w:rsid w:val="00FD26EA"/>
    <w:rsid w:val="00FD3A62"/>
    <w:rsid w:val="00FD549D"/>
    <w:rsid w:val="00FD6A78"/>
    <w:rsid w:val="00FE2C5B"/>
    <w:rsid w:val="00FE3B76"/>
    <w:rsid w:val="00FE704D"/>
    <w:rsid w:val="00FF3AB3"/>
    <w:rsid w:val="00FF6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3856D"/>
  <w15:chartTrackingRefBased/>
  <w15:docId w15:val="{72DBAB65-0EC7-4D4D-BEEC-BBD8326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2348"/>
    <w:rPr>
      <w:rFonts w:ascii="Arial Unicode MS" w:eastAsia="Arial Unicode MS" w:hAnsi="Arial Unicode MS" w:cs="Arial Unicode MS"/>
      <w:sz w:val="24"/>
      <w:szCs w:val="24"/>
    </w:rPr>
  </w:style>
  <w:style w:type="paragraph" w:styleId="Heading1">
    <w:name w:val="heading 1"/>
    <w:aliases w:val="Non-numbered Title"/>
    <w:basedOn w:val="Normal"/>
    <w:next w:val="Normal"/>
    <w:link w:val="Heading1Char"/>
    <w:uiPriority w:val="9"/>
    <w:qFormat/>
    <w:rsid w:val="00794BF6"/>
    <w:pPr>
      <w:spacing w:after="60"/>
      <w:jc w:val="both"/>
      <w:outlineLvl w:val="0"/>
    </w:pPr>
    <w:rPr>
      <w:rFonts w:ascii="Proxima Nova Rg" w:hAnsi="Proxima Nova Rg" w:cs="Arial"/>
      <w:b/>
      <w:bCs/>
      <w:color w:val="081F2C"/>
      <w:sz w:val="40"/>
      <w:szCs w:val="40"/>
    </w:rPr>
  </w:style>
  <w:style w:type="paragraph" w:styleId="Heading2">
    <w:name w:val="heading 2"/>
    <w:basedOn w:val="Normal"/>
    <w:next w:val="Normal"/>
    <w:link w:val="Heading2Char"/>
    <w:uiPriority w:val="9"/>
    <w:unhideWhenUsed/>
    <w:qFormat/>
    <w:rsid w:val="004365F7"/>
    <w:pPr>
      <w:spacing w:after="0"/>
      <w:outlineLvl w:val="1"/>
    </w:pPr>
    <w:rPr>
      <w:rFonts w:asciiTheme="minorBidi" w:hAnsiTheme="minorBidi" w:cstheme="minorBidi"/>
      <w:b/>
      <w:bCs/>
      <w:color w:val="001F31"/>
      <w:sz w:val="30"/>
      <w:szCs w:val="30"/>
    </w:rPr>
  </w:style>
  <w:style w:type="paragraph" w:styleId="Heading3">
    <w:name w:val="heading 3"/>
    <w:basedOn w:val="Normal"/>
    <w:next w:val="Normal"/>
    <w:link w:val="Heading3Char"/>
    <w:uiPriority w:val="9"/>
    <w:unhideWhenUsed/>
    <w:rsid w:val="00E12590"/>
    <w:pPr>
      <w:keepNext/>
      <w:keepLines/>
      <w:spacing w:before="40" w:after="0"/>
      <w:outlineLvl w:val="2"/>
    </w:pPr>
    <w:rPr>
      <w:rFonts w:asciiTheme="majorHAnsi" w:eastAsiaTheme="majorEastAsia" w:hAnsiTheme="majorHAnsi" w:cstheme="majorBidi"/>
      <w:color w:val="1F6055" w:themeColor="accent1" w:themeShade="7F"/>
    </w:rPr>
  </w:style>
  <w:style w:type="paragraph" w:styleId="Heading4">
    <w:name w:val="heading 4"/>
    <w:basedOn w:val="Normal"/>
    <w:next w:val="Normal"/>
    <w:link w:val="Heading4Char"/>
    <w:uiPriority w:val="9"/>
    <w:unhideWhenUsed/>
    <w:qFormat/>
    <w:rsid w:val="00542F7D"/>
    <w:pPr>
      <w:keepNext/>
      <w:keepLines/>
      <w:spacing w:before="40" w:after="0" w:line="240" w:lineRule="auto"/>
      <w:ind w:left="450"/>
      <w:outlineLvl w:val="3"/>
    </w:pPr>
    <w:rPr>
      <w:rFonts w:asciiTheme="majorHAnsi" w:eastAsiaTheme="majorEastAsia" w:hAnsiTheme="majorHAnsi" w:cstheme="majorBidi"/>
      <w:i/>
      <w:iCs/>
      <w:color w:val="2F918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0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C704B"/>
  </w:style>
  <w:style w:type="paragraph" w:styleId="Footer">
    <w:name w:val="footer"/>
    <w:basedOn w:val="Normal"/>
    <w:link w:val="FooterChar"/>
    <w:uiPriority w:val="99"/>
    <w:unhideWhenUsed/>
    <w:rsid w:val="008C70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C704B"/>
  </w:style>
  <w:style w:type="paragraph" w:styleId="NormalWeb">
    <w:name w:val="Normal (Web)"/>
    <w:basedOn w:val="Normal"/>
    <w:uiPriority w:val="99"/>
    <w:unhideWhenUsed/>
    <w:rsid w:val="008C704B"/>
    <w:pPr>
      <w:spacing w:before="100" w:beforeAutospacing="1" w:after="100" w:afterAutospacing="1" w:line="240" w:lineRule="auto"/>
    </w:pPr>
    <w:rPr>
      <w:rFonts w:ascii="Times New Roman" w:eastAsiaTheme="minorEastAsia" w:hAnsi="Times New Roman" w:cs="Times New Roman"/>
    </w:rPr>
  </w:style>
  <w:style w:type="character" w:customStyle="1" w:styleId="Heading1Char">
    <w:name w:val="Heading 1 Char"/>
    <w:aliases w:val="Non-numbered Title Char"/>
    <w:basedOn w:val="DefaultParagraphFont"/>
    <w:link w:val="Heading1"/>
    <w:uiPriority w:val="9"/>
    <w:rsid w:val="00794BF6"/>
    <w:rPr>
      <w:rFonts w:ascii="Proxima Nova Rg" w:eastAsia="Arial Unicode MS" w:hAnsi="Proxima Nova Rg" w:cs="Arial"/>
      <w:b/>
      <w:bCs/>
      <w:color w:val="081F2C"/>
      <w:sz w:val="40"/>
      <w:szCs w:val="40"/>
    </w:rPr>
  </w:style>
  <w:style w:type="character" w:customStyle="1" w:styleId="Heading2Char">
    <w:name w:val="Heading 2 Char"/>
    <w:basedOn w:val="DefaultParagraphFont"/>
    <w:link w:val="Heading2"/>
    <w:uiPriority w:val="9"/>
    <w:rsid w:val="004365F7"/>
    <w:rPr>
      <w:rFonts w:asciiTheme="minorBidi" w:eastAsia="Arial Unicode MS" w:hAnsiTheme="minorBidi"/>
      <w:b/>
      <w:bCs/>
      <w:color w:val="001F31"/>
      <w:sz w:val="30"/>
      <w:szCs w:val="30"/>
    </w:rPr>
  </w:style>
  <w:style w:type="paragraph" w:styleId="Subtitle">
    <w:name w:val="Subtitle"/>
    <w:basedOn w:val="Normal"/>
    <w:next w:val="Normal"/>
    <w:link w:val="SubtitleChar"/>
    <w:uiPriority w:val="11"/>
    <w:rsid w:val="00F645EB"/>
    <w:pPr>
      <w:spacing w:before="240" w:after="240"/>
    </w:pPr>
    <w:rPr>
      <w:b/>
      <w:bCs/>
      <w:color w:val="001F31" w:themeColor="accent2"/>
      <w:sz w:val="22"/>
      <w:szCs w:val="22"/>
    </w:rPr>
  </w:style>
  <w:style w:type="character" w:customStyle="1" w:styleId="SubtitleChar">
    <w:name w:val="Subtitle Char"/>
    <w:basedOn w:val="DefaultParagraphFont"/>
    <w:link w:val="Subtitle"/>
    <w:uiPriority w:val="11"/>
    <w:rsid w:val="00F645EB"/>
    <w:rPr>
      <w:rFonts w:ascii="Arial Unicode MS" w:eastAsia="Arial Unicode MS" w:hAnsi="Arial Unicode MS" w:cs="Arial Unicode MS"/>
      <w:b/>
      <w:bCs/>
      <w:color w:val="001F31" w:themeColor="accent2"/>
    </w:rPr>
  </w:style>
  <w:style w:type="paragraph" w:styleId="NoSpacing">
    <w:name w:val="No Spacing"/>
    <w:uiPriority w:val="1"/>
    <w:rsid w:val="005C5ED1"/>
    <w:pPr>
      <w:spacing w:after="0" w:line="240" w:lineRule="auto"/>
    </w:pPr>
    <w:rPr>
      <w:rFonts w:ascii="Arial Unicode MS" w:eastAsia="Arial Unicode MS" w:hAnsi="Arial Unicode MS" w:cs="Arial Unicode MS"/>
      <w:color w:val="929292" w:themeColor="text1" w:themeTint="A6"/>
      <w:sz w:val="24"/>
      <w:szCs w:val="24"/>
    </w:rPr>
  </w:style>
  <w:style w:type="paragraph" w:styleId="ListParagraph">
    <w:name w:val="List Paragraph"/>
    <w:basedOn w:val="Normal"/>
    <w:link w:val="ListParagraphChar"/>
    <w:uiPriority w:val="34"/>
    <w:qFormat/>
    <w:rsid w:val="00DC4BA3"/>
    <w:pPr>
      <w:numPr>
        <w:numId w:val="1"/>
      </w:numPr>
      <w:contextualSpacing/>
    </w:pPr>
  </w:style>
  <w:style w:type="character" w:styleId="Strong">
    <w:name w:val="Strong"/>
    <w:basedOn w:val="DefaultParagraphFont"/>
    <w:uiPriority w:val="22"/>
    <w:rsid w:val="005C5ED1"/>
    <w:rPr>
      <w:b/>
      <w:bCs/>
    </w:rPr>
  </w:style>
  <w:style w:type="paragraph" w:customStyle="1" w:styleId="Bullets">
    <w:name w:val="Bullets"/>
    <w:basedOn w:val="ListParagraph"/>
    <w:link w:val="BulletsChar"/>
    <w:rsid w:val="006B56A8"/>
    <w:pPr>
      <w:spacing w:after="0"/>
    </w:pPr>
  </w:style>
  <w:style w:type="character" w:styleId="SubtleEmphasis">
    <w:name w:val="Subtle Emphasis"/>
    <w:basedOn w:val="DefaultParagraphFont"/>
    <w:uiPriority w:val="19"/>
    <w:rsid w:val="00DC4BA3"/>
    <w:rPr>
      <w:i/>
      <w:iCs/>
      <w:color w:val="828282" w:themeColor="text1" w:themeTint="BF"/>
    </w:rPr>
  </w:style>
  <w:style w:type="character" w:customStyle="1" w:styleId="ListParagraphChar">
    <w:name w:val="List Paragraph Char"/>
    <w:basedOn w:val="DefaultParagraphFont"/>
    <w:link w:val="ListParagraph"/>
    <w:uiPriority w:val="34"/>
    <w:rsid w:val="00DC4BA3"/>
    <w:rPr>
      <w:rFonts w:ascii="Arial Unicode MS" w:eastAsia="Arial Unicode MS" w:hAnsi="Arial Unicode MS" w:cs="Arial Unicode MS"/>
      <w:color w:val="929292" w:themeColor="text1" w:themeTint="A6"/>
      <w:sz w:val="24"/>
      <w:szCs w:val="24"/>
    </w:rPr>
  </w:style>
  <w:style w:type="character" w:customStyle="1" w:styleId="BulletsChar">
    <w:name w:val="Bullets Char"/>
    <w:basedOn w:val="ListParagraphChar"/>
    <w:link w:val="Bullets"/>
    <w:rsid w:val="006B56A8"/>
    <w:rPr>
      <w:rFonts w:ascii="Arial Unicode MS" w:eastAsia="Arial Unicode MS" w:hAnsi="Arial Unicode MS" w:cs="Arial Unicode MS"/>
      <w:color w:val="929292" w:themeColor="text1" w:themeTint="A6"/>
      <w:sz w:val="24"/>
      <w:szCs w:val="24"/>
    </w:rPr>
  </w:style>
  <w:style w:type="character" w:styleId="Emphasis">
    <w:name w:val="Emphasis"/>
    <w:basedOn w:val="DefaultParagraphFont"/>
    <w:uiPriority w:val="20"/>
    <w:rsid w:val="00DC4BA3"/>
    <w:rPr>
      <w:i/>
      <w:iCs/>
    </w:rPr>
  </w:style>
  <w:style w:type="character" w:styleId="IntenseEmphasis">
    <w:name w:val="Intense Emphasis"/>
    <w:basedOn w:val="DefaultParagraphFont"/>
    <w:uiPriority w:val="21"/>
    <w:rsid w:val="00DC4BA3"/>
    <w:rPr>
      <w:i/>
      <w:iCs/>
      <w:color w:val="40C1AC" w:themeColor="accent1"/>
    </w:rPr>
  </w:style>
  <w:style w:type="paragraph" w:styleId="Quote">
    <w:name w:val="Quote"/>
    <w:basedOn w:val="Normal"/>
    <w:next w:val="Normal"/>
    <w:link w:val="QuoteChar"/>
    <w:uiPriority w:val="29"/>
    <w:rsid w:val="00DC4BA3"/>
    <w:pPr>
      <w:spacing w:before="200"/>
      <w:ind w:left="864" w:right="864"/>
      <w:jc w:val="center"/>
    </w:pPr>
    <w:rPr>
      <w:i/>
      <w:iCs/>
      <w:color w:val="828282" w:themeColor="text1" w:themeTint="BF"/>
    </w:rPr>
  </w:style>
  <w:style w:type="character" w:customStyle="1" w:styleId="QuoteChar">
    <w:name w:val="Quote Char"/>
    <w:basedOn w:val="DefaultParagraphFont"/>
    <w:link w:val="Quote"/>
    <w:uiPriority w:val="29"/>
    <w:rsid w:val="00DC4BA3"/>
    <w:rPr>
      <w:rFonts w:ascii="Arial Unicode MS" w:eastAsia="Arial Unicode MS" w:hAnsi="Arial Unicode MS" w:cs="Arial Unicode MS"/>
      <w:i/>
      <w:iCs/>
      <w:color w:val="828282" w:themeColor="text1" w:themeTint="BF"/>
      <w:sz w:val="24"/>
      <w:szCs w:val="24"/>
    </w:rPr>
  </w:style>
  <w:style w:type="paragraph" w:styleId="TOCHeading">
    <w:name w:val="TOC Heading"/>
    <w:basedOn w:val="Heading1"/>
    <w:next w:val="Normal"/>
    <w:uiPriority w:val="39"/>
    <w:unhideWhenUsed/>
    <w:qFormat/>
    <w:rsid w:val="002F2E78"/>
    <w:pPr>
      <w:keepNext/>
      <w:keepLines/>
      <w:spacing w:before="240" w:after="0"/>
      <w:outlineLvl w:val="9"/>
    </w:pPr>
    <w:rPr>
      <w:sz w:val="24"/>
      <w:szCs w:val="24"/>
    </w:rPr>
  </w:style>
  <w:style w:type="paragraph" w:styleId="TOC1">
    <w:name w:val="toc 1"/>
    <w:basedOn w:val="Normal"/>
    <w:next w:val="Normal"/>
    <w:link w:val="TOC1Char"/>
    <w:autoRedefine/>
    <w:uiPriority w:val="39"/>
    <w:unhideWhenUsed/>
    <w:rsid w:val="00361423"/>
    <w:pPr>
      <w:tabs>
        <w:tab w:val="left" w:pos="440"/>
        <w:tab w:val="right" w:leader="dot" w:pos="9530"/>
      </w:tabs>
      <w:spacing w:after="100" w:line="276" w:lineRule="auto"/>
    </w:pPr>
    <w:rPr>
      <w:b/>
      <w:bCs/>
      <w:noProof/>
      <w:color w:val="001F31" w:themeColor="accent2"/>
      <w:sz w:val="20"/>
      <w:szCs w:val="20"/>
    </w:rPr>
  </w:style>
  <w:style w:type="paragraph" w:styleId="TOC2">
    <w:name w:val="toc 2"/>
    <w:basedOn w:val="Normal"/>
    <w:next w:val="Normal"/>
    <w:link w:val="TOC2Char"/>
    <w:autoRedefine/>
    <w:uiPriority w:val="39"/>
    <w:unhideWhenUsed/>
    <w:rsid w:val="00E12590"/>
    <w:pPr>
      <w:tabs>
        <w:tab w:val="left" w:pos="880"/>
        <w:tab w:val="right" w:leader="dot" w:pos="9530"/>
      </w:tabs>
      <w:spacing w:after="100"/>
      <w:ind w:left="240"/>
    </w:pPr>
    <w:rPr>
      <w:noProof/>
      <w:color w:val="001F31" w:themeColor="accent2"/>
      <w:sz w:val="20"/>
      <w:szCs w:val="20"/>
    </w:rPr>
  </w:style>
  <w:style w:type="character" w:styleId="Hyperlink">
    <w:name w:val="Hyperlink"/>
    <w:basedOn w:val="DefaultParagraphFont"/>
    <w:uiPriority w:val="99"/>
    <w:unhideWhenUsed/>
    <w:rsid w:val="00640FCF"/>
    <w:rPr>
      <w:color w:val="0093C9" w:themeColor="hyperlink"/>
      <w:u w:val="single"/>
    </w:rPr>
  </w:style>
  <w:style w:type="table" w:styleId="TableGrid">
    <w:name w:val="Table Grid"/>
    <w:basedOn w:val="TableNormal"/>
    <w:uiPriority w:val="39"/>
    <w:rsid w:val="00ED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ED7548"/>
    <w:pPr>
      <w:spacing w:after="0" w:line="240" w:lineRule="auto"/>
    </w:pPr>
    <w:tblPr>
      <w:tblStyleRowBandSize w:val="1"/>
      <w:tblStyleColBandSize w:val="1"/>
      <w:tblBorders>
        <w:top w:val="single" w:sz="4" w:space="0" w:color="B7EAE2" w:themeColor="accent5" w:themeTint="99"/>
        <w:left w:val="single" w:sz="4" w:space="0" w:color="B7EAE2" w:themeColor="accent5" w:themeTint="99"/>
        <w:bottom w:val="single" w:sz="4" w:space="0" w:color="B7EAE2" w:themeColor="accent5" w:themeTint="99"/>
        <w:right w:val="single" w:sz="4" w:space="0" w:color="B7EAE2" w:themeColor="accent5" w:themeTint="99"/>
        <w:insideH w:val="single" w:sz="4" w:space="0" w:color="B7EAE2" w:themeColor="accent5" w:themeTint="99"/>
        <w:insideV w:val="single" w:sz="4" w:space="0" w:color="B7EA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8F5" w:themeFill="accent5" w:themeFillTint="33"/>
      </w:tcPr>
    </w:tblStylePr>
    <w:tblStylePr w:type="band1Horz">
      <w:tblPr/>
      <w:tcPr>
        <w:shd w:val="clear" w:color="auto" w:fill="E7F8F5" w:themeFill="accent5" w:themeFillTint="33"/>
      </w:tcPr>
    </w:tblStylePr>
    <w:tblStylePr w:type="neCell">
      <w:tblPr/>
      <w:tcPr>
        <w:tcBorders>
          <w:bottom w:val="single" w:sz="4" w:space="0" w:color="B7EAE2" w:themeColor="accent5" w:themeTint="99"/>
        </w:tcBorders>
      </w:tcPr>
    </w:tblStylePr>
    <w:tblStylePr w:type="nwCell">
      <w:tblPr/>
      <w:tcPr>
        <w:tcBorders>
          <w:bottom w:val="single" w:sz="4" w:space="0" w:color="B7EAE2" w:themeColor="accent5" w:themeTint="99"/>
        </w:tcBorders>
      </w:tcPr>
    </w:tblStylePr>
    <w:tblStylePr w:type="seCell">
      <w:tblPr/>
      <w:tcPr>
        <w:tcBorders>
          <w:top w:val="single" w:sz="4" w:space="0" w:color="B7EAE2" w:themeColor="accent5" w:themeTint="99"/>
        </w:tcBorders>
      </w:tcPr>
    </w:tblStylePr>
    <w:tblStylePr w:type="swCell">
      <w:tblPr/>
      <w:tcPr>
        <w:tcBorders>
          <w:top w:val="single" w:sz="4" w:space="0" w:color="B7EAE2" w:themeColor="accent5" w:themeTint="99"/>
        </w:tcBorders>
      </w:tcPr>
    </w:tblStylePr>
  </w:style>
  <w:style w:type="table" w:styleId="ListTable7Colorful-Accent4">
    <w:name w:val="List Table 7 Colorful Accent 4"/>
    <w:basedOn w:val="TableNormal"/>
    <w:uiPriority w:val="52"/>
    <w:rsid w:val="00ED7548"/>
    <w:pPr>
      <w:spacing w:after="0" w:line="240" w:lineRule="auto"/>
    </w:pPr>
    <w:rPr>
      <w:color w:val="6FC04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D6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D6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D6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D683" w:themeColor="accent4"/>
        </w:tcBorders>
        <w:shd w:val="clear" w:color="auto" w:fill="FFFFFF" w:themeFill="background1"/>
      </w:tcPr>
    </w:tblStylePr>
    <w:tblStylePr w:type="band1Vert">
      <w:tblPr/>
      <w:tcPr>
        <w:shd w:val="clear" w:color="auto" w:fill="ECF6E6" w:themeFill="accent4" w:themeFillTint="33"/>
      </w:tcPr>
    </w:tblStylePr>
    <w:tblStylePr w:type="band1Horz">
      <w:tblPr/>
      <w:tcPr>
        <w:shd w:val="clear" w:color="auto" w:fill="ECF6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D7548"/>
    <w:pPr>
      <w:spacing w:after="0" w:line="240" w:lineRule="auto"/>
    </w:pPr>
    <w:tblPr>
      <w:tblStyleRowBandSize w:val="1"/>
      <w:tblStyleColBandSize w:val="1"/>
      <w:tblBorders>
        <w:top w:val="single" w:sz="4" w:space="0" w:color="B2E6DD" w:themeColor="accent1" w:themeTint="66"/>
        <w:left w:val="single" w:sz="4" w:space="0" w:color="B2E6DD" w:themeColor="accent1" w:themeTint="66"/>
        <w:bottom w:val="single" w:sz="4" w:space="0" w:color="B2E6DD" w:themeColor="accent1" w:themeTint="66"/>
        <w:right w:val="single" w:sz="4" w:space="0" w:color="B2E6DD" w:themeColor="accent1" w:themeTint="66"/>
        <w:insideH w:val="single" w:sz="4" w:space="0" w:color="B2E6DD" w:themeColor="accent1" w:themeTint="66"/>
        <w:insideV w:val="single" w:sz="4" w:space="0" w:color="B2E6DD" w:themeColor="accent1" w:themeTint="66"/>
      </w:tblBorders>
    </w:tblPr>
    <w:tblStylePr w:type="firstRow">
      <w:rPr>
        <w:b/>
        <w:bCs/>
      </w:rPr>
      <w:tblPr/>
      <w:tcPr>
        <w:tcBorders>
          <w:bottom w:val="single" w:sz="12" w:space="0" w:color="8CD9CD" w:themeColor="accent1" w:themeTint="99"/>
        </w:tcBorders>
      </w:tcPr>
    </w:tblStylePr>
    <w:tblStylePr w:type="lastRow">
      <w:rPr>
        <w:b/>
        <w:bCs/>
      </w:rPr>
      <w:tblPr/>
      <w:tcPr>
        <w:tcBorders>
          <w:top w:val="double" w:sz="2" w:space="0" w:color="8CD9CD"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D7548"/>
    <w:pPr>
      <w:spacing w:after="0" w:line="240" w:lineRule="auto"/>
    </w:pPr>
    <w:tblPr>
      <w:tblStyleRowBandSize w:val="1"/>
      <w:tblStyleColBandSize w:val="1"/>
      <w:tblBorders>
        <w:top w:val="single" w:sz="4" w:space="0" w:color="E2ACC6" w:themeColor="accent6" w:themeTint="66"/>
        <w:left w:val="single" w:sz="4" w:space="0" w:color="E2ACC6" w:themeColor="accent6" w:themeTint="66"/>
        <w:bottom w:val="single" w:sz="4" w:space="0" w:color="E2ACC6" w:themeColor="accent6" w:themeTint="66"/>
        <w:right w:val="single" w:sz="4" w:space="0" w:color="E2ACC6" w:themeColor="accent6" w:themeTint="66"/>
        <w:insideH w:val="single" w:sz="4" w:space="0" w:color="E2ACC6" w:themeColor="accent6" w:themeTint="66"/>
        <w:insideV w:val="single" w:sz="4" w:space="0" w:color="E2ACC6" w:themeColor="accent6" w:themeTint="66"/>
      </w:tblBorders>
    </w:tblPr>
    <w:tblStylePr w:type="firstRow">
      <w:rPr>
        <w:b/>
        <w:bCs/>
      </w:rPr>
      <w:tblPr/>
      <w:tcPr>
        <w:tcBorders>
          <w:bottom w:val="single" w:sz="12" w:space="0" w:color="D383A9" w:themeColor="accent6" w:themeTint="99"/>
        </w:tcBorders>
      </w:tcPr>
    </w:tblStylePr>
    <w:tblStylePr w:type="lastRow">
      <w:rPr>
        <w:b/>
        <w:bCs/>
      </w:rPr>
      <w:tblPr/>
      <w:tcPr>
        <w:tcBorders>
          <w:top w:val="double" w:sz="2" w:space="0" w:color="D383A9" w:themeColor="accent6"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7F3341"/>
    <w:pPr>
      <w:spacing w:after="0" w:line="240" w:lineRule="auto"/>
    </w:pPr>
    <w:rPr>
      <w:rFonts w:ascii="Proxima Nova Medium" w:hAnsi="Proxima Nova Medium"/>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8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8DC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8DC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8DC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8DCD0" w:themeFill="accent5"/>
      </w:tcPr>
    </w:tblStylePr>
    <w:tblStylePr w:type="band1Vert">
      <w:tblPr/>
      <w:tcPr>
        <w:shd w:val="clear" w:color="auto" w:fill="CFF1EC" w:themeFill="accent5" w:themeFillTint="66"/>
      </w:tcPr>
    </w:tblStylePr>
    <w:tblStylePr w:type="band1Horz">
      <w:tblPr/>
      <w:tcPr>
        <w:shd w:val="clear" w:color="auto" w:fill="CFF1EC" w:themeFill="accent5" w:themeFillTint="66"/>
      </w:tcPr>
    </w:tblStylePr>
  </w:style>
  <w:style w:type="table" w:styleId="GridTable5Dark-Accent4">
    <w:name w:val="Grid Table 5 Dark Accent 4"/>
    <w:basedOn w:val="TableNormal"/>
    <w:uiPriority w:val="50"/>
    <w:rsid w:val="00ED75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6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D6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D6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D6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D683" w:themeFill="accent4"/>
      </w:tcPr>
    </w:tblStylePr>
    <w:tblStylePr w:type="band1Vert">
      <w:tblPr/>
      <w:tcPr>
        <w:shd w:val="clear" w:color="auto" w:fill="D9EECD" w:themeFill="accent4" w:themeFillTint="66"/>
      </w:tcPr>
    </w:tblStylePr>
    <w:tblStylePr w:type="band1Horz">
      <w:tblPr/>
      <w:tcPr>
        <w:shd w:val="clear" w:color="auto" w:fill="D9EECD" w:themeFill="accent4" w:themeFillTint="66"/>
      </w:tcPr>
    </w:tblStylePr>
  </w:style>
  <w:style w:type="table" w:styleId="GridTable4-Accent5">
    <w:name w:val="Grid Table 4 Accent 5"/>
    <w:basedOn w:val="TableNormal"/>
    <w:uiPriority w:val="49"/>
    <w:rsid w:val="00ED7548"/>
    <w:pPr>
      <w:spacing w:after="0" w:line="240" w:lineRule="auto"/>
    </w:pPr>
    <w:tblPr>
      <w:tblStyleRowBandSize w:val="1"/>
      <w:tblStyleColBandSize w:val="1"/>
      <w:tblBorders>
        <w:top w:val="single" w:sz="4" w:space="0" w:color="B7EAE2" w:themeColor="accent5" w:themeTint="99"/>
        <w:left w:val="single" w:sz="4" w:space="0" w:color="B7EAE2" w:themeColor="accent5" w:themeTint="99"/>
        <w:bottom w:val="single" w:sz="4" w:space="0" w:color="B7EAE2" w:themeColor="accent5" w:themeTint="99"/>
        <w:right w:val="single" w:sz="4" w:space="0" w:color="B7EAE2" w:themeColor="accent5" w:themeTint="99"/>
        <w:insideH w:val="single" w:sz="4" w:space="0" w:color="B7EAE2" w:themeColor="accent5" w:themeTint="99"/>
        <w:insideV w:val="single" w:sz="4" w:space="0" w:color="B7EAE2" w:themeColor="accent5" w:themeTint="99"/>
      </w:tblBorders>
    </w:tblPr>
    <w:tblStylePr w:type="firstRow">
      <w:rPr>
        <w:b/>
        <w:bCs/>
        <w:color w:val="FFFFFF" w:themeColor="background1"/>
      </w:rPr>
      <w:tblPr/>
      <w:tcPr>
        <w:tcBorders>
          <w:top w:val="single" w:sz="4" w:space="0" w:color="88DCD0" w:themeColor="accent5"/>
          <w:left w:val="single" w:sz="4" w:space="0" w:color="88DCD0" w:themeColor="accent5"/>
          <w:bottom w:val="single" w:sz="4" w:space="0" w:color="88DCD0" w:themeColor="accent5"/>
          <w:right w:val="single" w:sz="4" w:space="0" w:color="88DCD0" w:themeColor="accent5"/>
          <w:insideH w:val="nil"/>
          <w:insideV w:val="nil"/>
        </w:tcBorders>
        <w:shd w:val="clear" w:color="auto" w:fill="88DCD0" w:themeFill="accent5"/>
      </w:tcPr>
    </w:tblStylePr>
    <w:tblStylePr w:type="lastRow">
      <w:rPr>
        <w:b/>
        <w:bCs/>
      </w:rPr>
      <w:tblPr/>
      <w:tcPr>
        <w:tcBorders>
          <w:top w:val="double" w:sz="4" w:space="0" w:color="88DCD0" w:themeColor="accent5"/>
        </w:tcBorders>
      </w:tcPr>
    </w:tblStylePr>
    <w:tblStylePr w:type="firstCol">
      <w:rPr>
        <w:b/>
        <w:bCs/>
      </w:rPr>
    </w:tblStylePr>
    <w:tblStylePr w:type="lastCol">
      <w:rPr>
        <w:b/>
        <w:bCs/>
      </w:rPr>
    </w:tblStylePr>
    <w:tblStylePr w:type="band1Vert">
      <w:tblPr/>
      <w:tcPr>
        <w:shd w:val="clear" w:color="auto" w:fill="E7F8F5" w:themeFill="accent5" w:themeFillTint="33"/>
      </w:tcPr>
    </w:tblStylePr>
    <w:tblStylePr w:type="band1Horz">
      <w:tblPr/>
      <w:tcPr>
        <w:shd w:val="clear" w:color="auto" w:fill="E7F8F5" w:themeFill="accent5" w:themeFillTint="33"/>
      </w:tcPr>
    </w:tblStylePr>
  </w:style>
  <w:style w:type="table" w:styleId="GridTable4-Accent1">
    <w:name w:val="Grid Table 4 Accent 1"/>
    <w:basedOn w:val="TableNormal"/>
    <w:uiPriority w:val="49"/>
    <w:rsid w:val="00ED7548"/>
    <w:pPr>
      <w:spacing w:after="0" w:line="240" w:lineRule="auto"/>
    </w:pPr>
    <w:tblPr>
      <w:tblStyleRowBandSize w:val="1"/>
      <w:tblStyleColBandSize w:val="1"/>
      <w:tblBorders>
        <w:top w:val="single" w:sz="4" w:space="0" w:color="8CD9CD" w:themeColor="accent1" w:themeTint="99"/>
        <w:left w:val="single" w:sz="4" w:space="0" w:color="8CD9CD" w:themeColor="accent1" w:themeTint="99"/>
        <w:bottom w:val="single" w:sz="4" w:space="0" w:color="8CD9CD" w:themeColor="accent1" w:themeTint="99"/>
        <w:right w:val="single" w:sz="4" w:space="0" w:color="8CD9CD" w:themeColor="accent1" w:themeTint="99"/>
        <w:insideH w:val="single" w:sz="4" w:space="0" w:color="8CD9CD" w:themeColor="accent1" w:themeTint="99"/>
        <w:insideV w:val="single" w:sz="4" w:space="0" w:color="8CD9CD" w:themeColor="accent1" w:themeTint="99"/>
      </w:tblBorders>
    </w:tblPr>
    <w:tblStylePr w:type="firstRow">
      <w:rPr>
        <w:b/>
        <w:bCs/>
        <w:color w:val="FFFFFF" w:themeColor="background1"/>
      </w:rPr>
      <w:tblPr/>
      <w:tcPr>
        <w:tcBorders>
          <w:top w:val="single" w:sz="4" w:space="0" w:color="40C1AC" w:themeColor="accent1"/>
          <w:left w:val="single" w:sz="4" w:space="0" w:color="40C1AC" w:themeColor="accent1"/>
          <w:bottom w:val="single" w:sz="4" w:space="0" w:color="40C1AC" w:themeColor="accent1"/>
          <w:right w:val="single" w:sz="4" w:space="0" w:color="40C1AC" w:themeColor="accent1"/>
          <w:insideH w:val="nil"/>
          <w:insideV w:val="nil"/>
        </w:tcBorders>
        <w:shd w:val="clear" w:color="auto" w:fill="40C1AC" w:themeFill="accent1"/>
      </w:tcPr>
    </w:tblStylePr>
    <w:tblStylePr w:type="lastRow">
      <w:rPr>
        <w:b/>
        <w:bCs/>
      </w:rPr>
      <w:tblPr/>
      <w:tcPr>
        <w:tcBorders>
          <w:top w:val="double" w:sz="4" w:space="0" w:color="40C1AC" w:themeColor="accent1"/>
        </w:tcBorders>
      </w:tcPr>
    </w:tblStylePr>
    <w:tblStylePr w:type="firstCol">
      <w:rPr>
        <w:b/>
        <w:bCs/>
      </w:rPr>
    </w:tblStylePr>
    <w:tblStylePr w:type="lastCol">
      <w:rPr>
        <w:b/>
        <w:bCs/>
      </w:rPr>
    </w:tblStylePr>
    <w:tblStylePr w:type="band1Vert">
      <w:tblPr/>
      <w:tcPr>
        <w:shd w:val="clear" w:color="auto" w:fill="D8F2EE" w:themeFill="accent1" w:themeFillTint="33"/>
      </w:tcPr>
    </w:tblStylePr>
    <w:tblStylePr w:type="band1Horz">
      <w:tblPr/>
      <w:tcPr>
        <w:shd w:val="clear" w:color="auto" w:fill="D8F2EE" w:themeFill="accent1" w:themeFillTint="33"/>
      </w:tcPr>
    </w:tblStylePr>
  </w:style>
  <w:style w:type="table" w:styleId="GridTable5Dark-Accent6">
    <w:name w:val="Grid Table 5 Dark Accent 6"/>
    <w:basedOn w:val="TableNormal"/>
    <w:uiPriority w:val="50"/>
    <w:rsid w:val="00ED75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5E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3C7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3C7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3C7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3C72" w:themeFill="accent6"/>
      </w:tcPr>
    </w:tblStylePr>
    <w:tblStylePr w:type="band1Vert">
      <w:tblPr/>
      <w:tcPr>
        <w:shd w:val="clear" w:color="auto" w:fill="E2ACC6" w:themeFill="accent6" w:themeFillTint="66"/>
      </w:tcPr>
    </w:tblStylePr>
    <w:tblStylePr w:type="band1Horz">
      <w:tblPr/>
      <w:tcPr>
        <w:shd w:val="clear" w:color="auto" w:fill="E2ACC6" w:themeFill="accent6" w:themeFillTint="66"/>
      </w:tcPr>
    </w:tblStylePr>
  </w:style>
  <w:style w:type="table" w:styleId="ListTable1Light-Accent3">
    <w:name w:val="List Table 1 Light Accent 3"/>
    <w:basedOn w:val="TableNormal"/>
    <w:uiPriority w:val="46"/>
    <w:rsid w:val="00ED7548"/>
    <w:pPr>
      <w:spacing w:after="0" w:line="240" w:lineRule="auto"/>
    </w:pPr>
    <w:tblPr>
      <w:tblStyleRowBandSize w:val="1"/>
      <w:tblStyleColBandSize w:val="1"/>
    </w:tblPr>
    <w:tblStylePr w:type="firstRow">
      <w:rPr>
        <w:b/>
        <w:bCs/>
      </w:rPr>
      <w:tblPr/>
      <w:tcPr>
        <w:tcBorders>
          <w:bottom w:val="single" w:sz="4" w:space="0" w:color="F8D07A" w:themeColor="accent3" w:themeTint="99"/>
        </w:tcBorders>
      </w:tcPr>
    </w:tblStylePr>
    <w:tblStylePr w:type="lastRow">
      <w:rPr>
        <w:b/>
        <w:bCs/>
      </w:rPr>
      <w:tblPr/>
      <w:tcPr>
        <w:tcBorders>
          <w:top w:val="single" w:sz="4" w:space="0" w:color="F8D07A" w:themeColor="accent3" w:themeTint="99"/>
        </w:tcBorders>
      </w:tcPr>
    </w:tblStylePr>
    <w:tblStylePr w:type="firstCol">
      <w:rPr>
        <w:b/>
        <w:bCs/>
      </w:rPr>
    </w:tblStylePr>
    <w:tblStylePr w:type="lastCol">
      <w:rPr>
        <w:b/>
        <w:bCs/>
      </w:rPr>
    </w:tblStylePr>
    <w:tblStylePr w:type="band1Vert">
      <w:tblPr/>
      <w:tcPr>
        <w:shd w:val="clear" w:color="auto" w:fill="FCEFD2" w:themeFill="accent3" w:themeFillTint="33"/>
      </w:tcPr>
    </w:tblStylePr>
    <w:tblStylePr w:type="band1Horz">
      <w:tblPr/>
      <w:tcPr>
        <w:shd w:val="clear" w:color="auto" w:fill="FCEFD2" w:themeFill="accent3" w:themeFillTint="33"/>
      </w:tcPr>
    </w:tblStylePr>
  </w:style>
  <w:style w:type="table" w:styleId="ListTable1Light-Accent4">
    <w:name w:val="List Table 1 Light Accent 4"/>
    <w:basedOn w:val="TableNormal"/>
    <w:uiPriority w:val="46"/>
    <w:rsid w:val="00ED7548"/>
    <w:pPr>
      <w:spacing w:after="0" w:line="240" w:lineRule="auto"/>
    </w:pPr>
    <w:tblPr>
      <w:tblStyleRowBandSize w:val="1"/>
      <w:tblStyleColBandSize w:val="1"/>
    </w:tblPr>
    <w:tblStylePr w:type="firstRow">
      <w:rPr>
        <w:b/>
        <w:bCs/>
      </w:rPr>
      <w:tblPr/>
      <w:tcPr>
        <w:tcBorders>
          <w:bottom w:val="single" w:sz="4" w:space="0" w:color="C6E6B4" w:themeColor="accent4" w:themeTint="99"/>
        </w:tcBorders>
      </w:tcPr>
    </w:tblStylePr>
    <w:tblStylePr w:type="lastRow">
      <w:rPr>
        <w:b/>
        <w:bCs/>
      </w:rPr>
      <w:tblPr/>
      <w:tcPr>
        <w:tcBorders>
          <w:top w:val="single" w:sz="4" w:space="0" w:color="C6E6B4" w:themeColor="accent4" w:themeTint="99"/>
        </w:tcBorders>
      </w:tcPr>
    </w:tblStylePr>
    <w:tblStylePr w:type="firstCol">
      <w:rPr>
        <w:b/>
        <w:bCs/>
      </w:rPr>
    </w:tblStylePr>
    <w:tblStylePr w:type="lastCol">
      <w:rPr>
        <w:b/>
        <w:bCs/>
      </w:rPr>
    </w:tblStylePr>
    <w:tblStylePr w:type="band1Vert">
      <w:tblPr/>
      <w:tcPr>
        <w:shd w:val="clear" w:color="auto" w:fill="ECF6E6" w:themeFill="accent4" w:themeFillTint="33"/>
      </w:tcPr>
    </w:tblStylePr>
    <w:tblStylePr w:type="band1Horz">
      <w:tblPr/>
      <w:tcPr>
        <w:shd w:val="clear" w:color="auto" w:fill="ECF6E6" w:themeFill="accent4" w:themeFillTint="33"/>
      </w:tcPr>
    </w:tblStylePr>
  </w:style>
  <w:style w:type="table" w:styleId="ListTable2-Accent3">
    <w:name w:val="List Table 2 Accent 3"/>
    <w:basedOn w:val="TableNormal"/>
    <w:uiPriority w:val="47"/>
    <w:rsid w:val="00ED7548"/>
    <w:pPr>
      <w:spacing w:after="0" w:line="240" w:lineRule="auto"/>
    </w:pPr>
    <w:tblPr>
      <w:tblStyleRowBandSize w:val="1"/>
      <w:tblStyleColBandSize w:val="1"/>
      <w:tblBorders>
        <w:top w:val="single" w:sz="4" w:space="0" w:color="F8D07A" w:themeColor="accent3" w:themeTint="99"/>
        <w:bottom w:val="single" w:sz="4" w:space="0" w:color="F8D07A" w:themeColor="accent3" w:themeTint="99"/>
        <w:insideH w:val="single" w:sz="4" w:space="0" w:color="F8D07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FD2" w:themeFill="accent3" w:themeFillTint="33"/>
      </w:tcPr>
    </w:tblStylePr>
    <w:tblStylePr w:type="band1Horz">
      <w:tblPr/>
      <w:tcPr>
        <w:shd w:val="clear" w:color="auto" w:fill="FCEFD2" w:themeFill="accent3" w:themeFillTint="33"/>
      </w:tcPr>
    </w:tblStylePr>
  </w:style>
  <w:style w:type="table" w:styleId="ListTable6Colorful-Accent5">
    <w:name w:val="List Table 6 Colorful Accent 5"/>
    <w:basedOn w:val="TableNormal"/>
    <w:uiPriority w:val="51"/>
    <w:rsid w:val="00ED7548"/>
    <w:pPr>
      <w:spacing w:after="0" w:line="240" w:lineRule="auto"/>
    </w:pPr>
    <w:rPr>
      <w:color w:val="42C7B4" w:themeColor="accent5" w:themeShade="BF"/>
    </w:rPr>
    <w:tblPr>
      <w:tblStyleRowBandSize w:val="1"/>
      <w:tblStyleColBandSize w:val="1"/>
      <w:tblBorders>
        <w:top w:val="single" w:sz="4" w:space="0" w:color="88DCD0" w:themeColor="accent5"/>
        <w:bottom w:val="single" w:sz="4" w:space="0" w:color="88DCD0" w:themeColor="accent5"/>
      </w:tblBorders>
    </w:tblPr>
    <w:tblStylePr w:type="firstRow">
      <w:rPr>
        <w:b/>
        <w:bCs/>
      </w:rPr>
      <w:tblPr/>
      <w:tcPr>
        <w:tcBorders>
          <w:bottom w:val="single" w:sz="4" w:space="0" w:color="88DCD0" w:themeColor="accent5"/>
        </w:tcBorders>
      </w:tcPr>
    </w:tblStylePr>
    <w:tblStylePr w:type="lastRow">
      <w:rPr>
        <w:b/>
        <w:bCs/>
      </w:rPr>
      <w:tblPr/>
      <w:tcPr>
        <w:tcBorders>
          <w:top w:val="double" w:sz="4" w:space="0" w:color="88DCD0" w:themeColor="accent5"/>
        </w:tcBorders>
      </w:tcPr>
    </w:tblStylePr>
    <w:tblStylePr w:type="firstCol">
      <w:rPr>
        <w:b/>
        <w:bCs/>
      </w:rPr>
    </w:tblStylePr>
    <w:tblStylePr w:type="lastCol">
      <w:rPr>
        <w:b/>
        <w:bCs/>
      </w:rPr>
    </w:tblStylePr>
    <w:tblStylePr w:type="band1Vert">
      <w:tblPr/>
      <w:tcPr>
        <w:shd w:val="clear" w:color="auto" w:fill="E7F8F5" w:themeFill="accent5" w:themeFillTint="33"/>
      </w:tcPr>
    </w:tblStylePr>
    <w:tblStylePr w:type="band1Horz">
      <w:tblPr/>
      <w:tcPr>
        <w:shd w:val="clear" w:color="auto" w:fill="E7F8F5" w:themeFill="accent5" w:themeFillTint="33"/>
      </w:tcPr>
    </w:tblStylePr>
  </w:style>
  <w:style w:type="table" w:styleId="ListTable7Colorful-Accent5">
    <w:name w:val="List Table 7 Colorful Accent 5"/>
    <w:basedOn w:val="TableNormal"/>
    <w:uiPriority w:val="52"/>
    <w:rsid w:val="00ED7548"/>
    <w:pPr>
      <w:spacing w:after="0" w:line="240" w:lineRule="auto"/>
    </w:pPr>
    <w:rPr>
      <w:color w:val="42C7B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8DC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8DC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8DC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8DCD0" w:themeColor="accent5"/>
        </w:tcBorders>
        <w:shd w:val="clear" w:color="auto" w:fill="FFFFFF" w:themeFill="background1"/>
      </w:tcPr>
    </w:tblStylePr>
    <w:tblStylePr w:type="band1Vert">
      <w:tblPr/>
      <w:tcPr>
        <w:shd w:val="clear" w:color="auto" w:fill="E7F8F5" w:themeFill="accent5" w:themeFillTint="33"/>
      </w:tcPr>
    </w:tblStylePr>
    <w:tblStylePr w:type="band1Horz">
      <w:tblPr/>
      <w:tcPr>
        <w:shd w:val="clear" w:color="auto" w:fill="E7F8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D7548"/>
    <w:pPr>
      <w:spacing w:after="0" w:line="240" w:lineRule="auto"/>
    </w:pPr>
    <w:rPr>
      <w:color w:val="802D5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C3C7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C3C7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C3C7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C3C72" w:themeColor="accent6"/>
        </w:tcBorders>
        <w:shd w:val="clear" w:color="auto" w:fill="FFFFFF" w:themeFill="background1"/>
      </w:tcPr>
    </w:tblStylePr>
    <w:tblStylePr w:type="band1Vert">
      <w:tblPr/>
      <w:tcPr>
        <w:shd w:val="clear" w:color="auto" w:fill="F0D5E2" w:themeFill="accent6" w:themeFillTint="33"/>
      </w:tcPr>
    </w:tblStylePr>
    <w:tblStylePr w:type="band1Horz">
      <w:tblPr/>
      <w:tcPr>
        <w:shd w:val="clear" w:color="auto" w:fill="F0D5E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ED7548"/>
    <w:pPr>
      <w:spacing w:after="0" w:line="240" w:lineRule="auto"/>
    </w:pPr>
    <w:tblPr>
      <w:tblStyleRowBandSize w:val="1"/>
      <w:tblStyleColBandSize w:val="1"/>
      <w:tblBorders>
        <w:top w:val="single" w:sz="4" w:space="0" w:color="40C1AC" w:themeColor="accent1"/>
        <w:left w:val="single" w:sz="4" w:space="0" w:color="40C1AC" w:themeColor="accent1"/>
        <w:bottom w:val="single" w:sz="4" w:space="0" w:color="40C1AC" w:themeColor="accent1"/>
        <w:right w:val="single" w:sz="4" w:space="0" w:color="40C1AC" w:themeColor="accent1"/>
      </w:tblBorders>
    </w:tblPr>
    <w:tblStylePr w:type="firstRow">
      <w:rPr>
        <w:b/>
        <w:bCs/>
        <w:color w:val="FFFFFF" w:themeColor="background1"/>
      </w:rPr>
      <w:tblPr/>
      <w:tcPr>
        <w:shd w:val="clear" w:color="auto" w:fill="40C1AC" w:themeFill="accent1"/>
      </w:tcPr>
    </w:tblStylePr>
    <w:tblStylePr w:type="lastRow">
      <w:rPr>
        <w:b/>
        <w:bCs/>
      </w:rPr>
      <w:tblPr/>
      <w:tcPr>
        <w:tcBorders>
          <w:top w:val="double" w:sz="4" w:space="0" w:color="40C1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0C1AC" w:themeColor="accent1"/>
          <w:right w:val="single" w:sz="4" w:space="0" w:color="40C1AC" w:themeColor="accent1"/>
        </w:tcBorders>
      </w:tcPr>
    </w:tblStylePr>
    <w:tblStylePr w:type="band1Horz">
      <w:tblPr/>
      <w:tcPr>
        <w:tcBorders>
          <w:top w:val="single" w:sz="4" w:space="0" w:color="40C1AC" w:themeColor="accent1"/>
          <w:bottom w:val="single" w:sz="4" w:space="0" w:color="40C1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0C1AC" w:themeColor="accent1"/>
          <w:left w:val="nil"/>
        </w:tcBorders>
      </w:tcPr>
    </w:tblStylePr>
    <w:tblStylePr w:type="swCell">
      <w:tblPr/>
      <w:tcPr>
        <w:tcBorders>
          <w:top w:val="double" w:sz="4" w:space="0" w:color="40C1AC" w:themeColor="accent1"/>
          <w:right w:val="nil"/>
        </w:tcBorders>
      </w:tcPr>
    </w:tblStylePr>
  </w:style>
  <w:style w:type="table" w:styleId="PlainTable4">
    <w:name w:val="Plain Table 4"/>
    <w:basedOn w:val="TableNormal"/>
    <w:uiPriority w:val="44"/>
    <w:rsid w:val="006F34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29711F"/>
    <w:pPr>
      <w:spacing w:after="0" w:line="240" w:lineRule="auto"/>
    </w:pPr>
    <w:rPr>
      <w:color w:val="2F9181" w:themeColor="accent1" w:themeShade="BF"/>
    </w:rPr>
    <w:tblPr>
      <w:tblStyleRowBandSize w:val="1"/>
      <w:tblStyleColBandSize w:val="1"/>
      <w:tblBorders>
        <w:top w:val="single" w:sz="4" w:space="0" w:color="8CD9CD" w:themeColor="accent1" w:themeTint="99"/>
        <w:left w:val="single" w:sz="4" w:space="0" w:color="8CD9CD" w:themeColor="accent1" w:themeTint="99"/>
        <w:bottom w:val="single" w:sz="4" w:space="0" w:color="8CD9CD" w:themeColor="accent1" w:themeTint="99"/>
        <w:right w:val="single" w:sz="4" w:space="0" w:color="8CD9CD" w:themeColor="accent1" w:themeTint="99"/>
        <w:insideH w:val="single" w:sz="4" w:space="0" w:color="8CD9CD" w:themeColor="accent1" w:themeTint="99"/>
        <w:insideV w:val="single" w:sz="4" w:space="0" w:color="8CD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2EE" w:themeFill="accent1" w:themeFillTint="33"/>
      </w:tcPr>
    </w:tblStylePr>
    <w:tblStylePr w:type="band1Horz">
      <w:tblPr/>
      <w:tcPr>
        <w:shd w:val="clear" w:color="auto" w:fill="D8F2EE" w:themeFill="accent1" w:themeFillTint="33"/>
      </w:tcPr>
    </w:tblStylePr>
    <w:tblStylePr w:type="neCell">
      <w:tblPr/>
      <w:tcPr>
        <w:tcBorders>
          <w:bottom w:val="single" w:sz="4" w:space="0" w:color="8CD9CD" w:themeColor="accent1" w:themeTint="99"/>
        </w:tcBorders>
      </w:tcPr>
    </w:tblStylePr>
    <w:tblStylePr w:type="nwCell">
      <w:tblPr/>
      <w:tcPr>
        <w:tcBorders>
          <w:bottom w:val="single" w:sz="4" w:space="0" w:color="8CD9CD" w:themeColor="accent1" w:themeTint="99"/>
        </w:tcBorders>
      </w:tcPr>
    </w:tblStylePr>
    <w:tblStylePr w:type="seCell">
      <w:tblPr/>
      <w:tcPr>
        <w:tcBorders>
          <w:top w:val="single" w:sz="4" w:space="0" w:color="8CD9CD" w:themeColor="accent1" w:themeTint="99"/>
        </w:tcBorders>
      </w:tcPr>
    </w:tblStylePr>
    <w:tblStylePr w:type="swCell">
      <w:tblPr/>
      <w:tcPr>
        <w:tcBorders>
          <w:top w:val="single" w:sz="4" w:space="0" w:color="8CD9CD" w:themeColor="accent1" w:themeTint="99"/>
        </w:tcBorders>
      </w:tcPr>
    </w:tblStylePr>
  </w:style>
  <w:style w:type="table" w:styleId="GridTable7Colorful-Accent5">
    <w:name w:val="Grid Table 7 Colorful Accent 5"/>
    <w:basedOn w:val="TableNormal"/>
    <w:uiPriority w:val="52"/>
    <w:rsid w:val="0029711F"/>
    <w:pPr>
      <w:spacing w:after="0" w:line="240" w:lineRule="auto"/>
    </w:pPr>
    <w:rPr>
      <w:color w:val="42C7B4" w:themeColor="accent5" w:themeShade="BF"/>
    </w:rPr>
    <w:tblPr>
      <w:tblStyleRowBandSize w:val="1"/>
      <w:tblStyleColBandSize w:val="1"/>
      <w:tblBorders>
        <w:top w:val="single" w:sz="4" w:space="0" w:color="B7EAE2" w:themeColor="accent5" w:themeTint="99"/>
        <w:left w:val="single" w:sz="4" w:space="0" w:color="B7EAE2" w:themeColor="accent5" w:themeTint="99"/>
        <w:bottom w:val="single" w:sz="4" w:space="0" w:color="B7EAE2" w:themeColor="accent5" w:themeTint="99"/>
        <w:right w:val="single" w:sz="4" w:space="0" w:color="B7EAE2" w:themeColor="accent5" w:themeTint="99"/>
        <w:insideH w:val="single" w:sz="4" w:space="0" w:color="B7EAE2" w:themeColor="accent5" w:themeTint="99"/>
        <w:insideV w:val="single" w:sz="4" w:space="0" w:color="B7EA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8F5" w:themeFill="accent5" w:themeFillTint="33"/>
      </w:tcPr>
    </w:tblStylePr>
    <w:tblStylePr w:type="band1Horz">
      <w:tblPr/>
      <w:tcPr>
        <w:shd w:val="clear" w:color="auto" w:fill="E7F8F5" w:themeFill="accent5" w:themeFillTint="33"/>
      </w:tcPr>
    </w:tblStylePr>
    <w:tblStylePr w:type="neCell">
      <w:tblPr/>
      <w:tcPr>
        <w:tcBorders>
          <w:bottom w:val="single" w:sz="4" w:space="0" w:color="B7EAE2" w:themeColor="accent5" w:themeTint="99"/>
        </w:tcBorders>
      </w:tcPr>
    </w:tblStylePr>
    <w:tblStylePr w:type="nwCell">
      <w:tblPr/>
      <w:tcPr>
        <w:tcBorders>
          <w:bottom w:val="single" w:sz="4" w:space="0" w:color="B7EAE2" w:themeColor="accent5" w:themeTint="99"/>
        </w:tcBorders>
      </w:tcPr>
    </w:tblStylePr>
    <w:tblStylePr w:type="seCell">
      <w:tblPr/>
      <w:tcPr>
        <w:tcBorders>
          <w:top w:val="single" w:sz="4" w:space="0" w:color="B7EAE2" w:themeColor="accent5" w:themeTint="99"/>
        </w:tcBorders>
      </w:tcPr>
    </w:tblStylePr>
    <w:tblStylePr w:type="swCell">
      <w:tblPr/>
      <w:tcPr>
        <w:tcBorders>
          <w:top w:val="single" w:sz="4" w:space="0" w:color="B7EAE2" w:themeColor="accent5" w:themeTint="99"/>
        </w:tcBorders>
      </w:tcPr>
    </w:tblStylePr>
  </w:style>
  <w:style w:type="paragraph" w:customStyle="1" w:styleId="1NUMBEREDTITLE">
    <w:name w:val="1.NUMBERED TITLE"/>
    <w:basedOn w:val="Heading1"/>
    <w:link w:val="1NUMBEREDTITLEChar"/>
    <w:qFormat/>
    <w:rsid w:val="00794BF6"/>
    <w:pPr>
      <w:numPr>
        <w:numId w:val="41"/>
      </w:numPr>
      <w:spacing w:line="360" w:lineRule="auto"/>
    </w:pPr>
    <w:rPr>
      <w:b w:val="0"/>
      <w:bCs w:val="0"/>
      <w:caps/>
    </w:rPr>
  </w:style>
  <w:style w:type="character" w:customStyle="1" w:styleId="1NUMBEREDTITLEChar">
    <w:name w:val="1.NUMBERED TITLE Char"/>
    <w:basedOn w:val="Heading1Char"/>
    <w:link w:val="1NUMBEREDTITLE"/>
    <w:rsid w:val="00794BF6"/>
    <w:rPr>
      <w:rFonts w:ascii="Proxima Nova Rg" w:eastAsia="Arial Unicode MS" w:hAnsi="Proxima Nova Rg" w:cs="Arial"/>
      <w:b w:val="0"/>
      <w:bCs w:val="0"/>
      <w:caps/>
      <w:color w:val="081F2C"/>
      <w:sz w:val="40"/>
      <w:szCs w:val="40"/>
    </w:rPr>
  </w:style>
  <w:style w:type="numbering" w:customStyle="1" w:styleId="Numberedstyl">
    <w:name w:val="Numbered styl"/>
    <w:basedOn w:val="NoList"/>
    <w:uiPriority w:val="99"/>
    <w:rsid w:val="003C1915"/>
    <w:pPr>
      <w:numPr>
        <w:numId w:val="3"/>
      </w:numPr>
    </w:pPr>
  </w:style>
  <w:style w:type="paragraph" w:customStyle="1" w:styleId="Lists">
    <w:name w:val="Lists"/>
    <w:basedOn w:val="ListParagraph"/>
    <w:next w:val="Normal"/>
    <w:link w:val="ListsChar"/>
    <w:rsid w:val="00EE046A"/>
    <w:pPr>
      <w:numPr>
        <w:numId w:val="0"/>
      </w:numPr>
    </w:pPr>
    <w:rPr>
      <w:color w:val="001F31" w:themeColor="accent2"/>
    </w:rPr>
  </w:style>
  <w:style w:type="numbering" w:customStyle="1" w:styleId="Links2">
    <w:name w:val="Links2"/>
    <w:basedOn w:val="NoList"/>
    <w:uiPriority w:val="99"/>
    <w:rsid w:val="00D37B29"/>
    <w:pPr>
      <w:numPr>
        <w:numId w:val="5"/>
      </w:numPr>
    </w:pPr>
  </w:style>
  <w:style w:type="character" w:customStyle="1" w:styleId="ListsChar">
    <w:name w:val="Lists Char"/>
    <w:basedOn w:val="ListParagraphChar"/>
    <w:link w:val="Lists"/>
    <w:rsid w:val="00EE046A"/>
    <w:rPr>
      <w:rFonts w:ascii="Arial Unicode MS" w:eastAsia="Arial Unicode MS" w:hAnsi="Arial Unicode MS" w:cs="Arial Unicode MS"/>
      <w:color w:val="001F31" w:themeColor="accent2"/>
      <w:sz w:val="24"/>
      <w:szCs w:val="24"/>
    </w:rPr>
  </w:style>
  <w:style w:type="paragraph" w:styleId="TOC3">
    <w:name w:val="toc 3"/>
    <w:basedOn w:val="Normal"/>
    <w:next w:val="Normal"/>
    <w:autoRedefine/>
    <w:uiPriority w:val="39"/>
    <w:unhideWhenUsed/>
    <w:rsid w:val="00D126B7"/>
    <w:pPr>
      <w:tabs>
        <w:tab w:val="left" w:pos="1320"/>
        <w:tab w:val="right" w:leader="dot" w:pos="9530"/>
      </w:tabs>
      <w:spacing w:after="100" w:line="360" w:lineRule="auto"/>
      <w:ind w:left="440"/>
    </w:pPr>
    <w:rPr>
      <w:rFonts w:ascii="Proxima Nova Rg" w:eastAsiaTheme="minorEastAsia" w:hAnsi="Proxima Nova Rg" w:cs="Arial"/>
      <w:noProof/>
      <w:color w:val="081F2C"/>
      <w:lang w:bidi="ar-SA"/>
    </w:rPr>
  </w:style>
  <w:style w:type="paragraph" w:customStyle="1" w:styleId="NormalSafeCharge">
    <w:name w:val="Normal SafeCharge"/>
    <w:basedOn w:val="Normal"/>
    <w:link w:val="NormalSafeChargeChar"/>
    <w:rsid w:val="00AF2A30"/>
    <w:pPr>
      <w:spacing w:after="120" w:line="360" w:lineRule="auto"/>
    </w:pPr>
    <w:rPr>
      <w:rFonts w:asciiTheme="minorBidi" w:hAnsiTheme="minorBidi" w:cstheme="minorBidi"/>
      <w:color w:val="494949"/>
    </w:rPr>
  </w:style>
  <w:style w:type="character" w:customStyle="1" w:styleId="NormalSafeChargeChar">
    <w:name w:val="Normal SafeCharge Char"/>
    <w:basedOn w:val="DefaultParagraphFont"/>
    <w:link w:val="NormalSafeCharge"/>
    <w:rsid w:val="00AF2A30"/>
    <w:rPr>
      <w:rFonts w:asciiTheme="minorBidi" w:eastAsia="Arial Unicode MS" w:hAnsiTheme="minorBidi"/>
      <w:color w:val="494949"/>
      <w:sz w:val="24"/>
      <w:szCs w:val="24"/>
    </w:rPr>
  </w:style>
  <w:style w:type="paragraph" w:styleId="BalloonText">
    <w:name w:val="Balloon Text"/>
    <w:basedOn w:val="Normal"/>
    <w:link w:val="BalloonTextChar"/>
    <w:uiPriority w:val="99"/>
    <w:semiHidden/>
    <w:unhideWhenUsed/>
    <w:rsid w:val="00155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9FA"/>
    <w:rPr>
      <w:rFonts w:ascii="Segoe UI" w:eastAsia="Arial Unicode MS" w:hAnsi="Segoe UI" w:cs="Segoe UI"/>
      <w:color w:val="929292" w:themeColor="text1" w:themeTint="A6"/>
      <w:sz w:val="18"/>
      <w:szCs w:val="18"/>
    </w:rPr>
  </w:style>
  <w:style w:type="table" w:styleId="GridTable7Colorful-Accent4">
    <w:name w:val="Grid Table 7 Colorful Accent 4"/>
    <w:basedOn w:val="TableNormal"/>
    <w:uiPriority w:val="52"/>
    <w:rsid w:val="00B42E36"/>
    <w:pPr>
      <w:spacing w:after="0" w:line="240" w:lineRule="auto"/>
    </w:pPr>
    <w:rPr>
      <w:color w:val="6FC041" w:themeColor="accent4" w:themeShade="BF"/>
    </w:rPr>
    <w:tblPr>
      <w:tblStyleRowBandSize w:val="1"/>
      <w:tblStyleColBandSize w:val="1"/>
      <w:tblBorders>
        <w:top w:val="single" w:sz="4" w:space="0" w:color="C6E6B4" w:themeColor="accent4" w:themeTint="99"/>
        <w:left w:val="single" w:sz="4" w:space="0" w:color="C6E6B4" w:themeColor="accent4" w:themeTint="99"/>
        <w:bottom w:val="single" w:sz="4" w:space="0" w:color="C6E6B4" w:themeColor="accent4" w:themeTint="99"/>
        <w:right w:val="single" w:sz="4" w:space="0" w:color="C6E6B4" w:themeColor="accent4" w:themeTint="99"/>
        <w:insideH w:val="single" w:sz="4" w:space="0" w:color="C6E6B4" w:themeColor="accent4" w:themeTint="99"/>
        <w:insideV w:val="single" w:sz="4" w:space="0" w:color="C6E6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6E6" w:themeFill="accent4" w:themeFillTint="33"/>
      </w:tcPr>
    </w:tblStylePr>
    <w:tblStylePr w:type="band1Horz">
      <w:tblPr/>
      <w:tcPr>
        <w:shd w:val="clear" w:color="auto" w:fill="ECF6E6" w:themeFill="accent4" w:themeFillTint="33"/>
      </w:tcPr>
    </w:tblStylePr>
    <w:tblStylePr w:type="neCell">
      <w:tblPr/>
      <w:tcPr>
        <w:tcBorders>
          <w:bottom w:val="single" w:sz="4" w:space="0" w:color="C6E6B4" w:themeColor="accent4" w:themeTint="99"/>
        </w:tcBorders>
      </w:tcPr>
    </w:tblStylePr>
    <w:tblStylePr w:type="nwCell">
      <w:tblPr/>
      <w:tcPr>
        <w:tcBorders>
          <w:bottom w:val="single" w:sz="4" w:space="0" w:color="C6E6B4" w:themeColor="accent4" w:themeTint="99"/>
        </w:tcBorders>
      </w:tcPr>
    </w:tblStylePr>
    <w:tblStylePr w:type="seCell">
      <w:tblPr/>
      <w:tcPr>
        <w:tcBorders>
          <w:top w:val="single" w:sz="4" w:space="0" w:color="C6E6B4" w:themeColor="accent4" w:themeTint="99"/>
        </w:tcBorders>
      </w:tcPr>
    </w:tblStylePr>
    <w:tblStylePr w:type="swCell">
      <w:tblPr/>
      <w:tcPr>
        <w:tcBorders>
          <w:top w:val="single" w:sz="4" w:space="0" w:color="C6E6B4" w:themeColor="accent4" w:themeTint="99"/>
        </w:tcBorders>
      </w:tcPr>
    </w:tblStylePr>
  </w:style>
  <w:style w:type="paragraph" w:customStyle="1" w:styleId="NEWBIGBULLET">
    <w:name w:val="NEW BIG BULLET"/>
    <w:basedOn w:val="Normal"/>
    <w:rsid w:val="00B42E36"/>
    <w:pPr>
      <w:numPr>
        <w:numId w:val="6"/>
      </w:numPr>
      <w:spacing w:after="80" w:line="276" w:lineRule="auto"/>
    </w:pPr>
    <w:rPr>
      <w:rFonts w:eastAsia="Times New Roman"/>
      <w:b/>
      <w:bCs/>
      <w:sz w:val="22"/>
      <w:szCs w:val="22"/>
    </w:rPr>
  </w:style>
  <w:style w:type="paragraph" w:customStyle="1" w:styleId="Bullet">
    <w:name w:val="Bullet"/>
    <w:basedOn w:val="NEWBIGBULLET"/>
    <w:link w:val="BulletChar"/>
    <w:qFormat/>
    <w:rsid w:val="00794BF6"/>
    <w:pPr>
      <w:spacing w:line="360" w:lineRule="auto"/>
    </w:pPr>
    <w:rPr>
      <w:rFonts w:ascii="Proxima Nova Rg" w:hAnsi="Proxima Nova Rg" w:cs="Arial"/>
      <w:b w:val="0"/>
      <w:bCs w:val="0"/>
      <w:color w:val="081F2C"/>
      <w:sz w:val="24"/>
      <w:szCs w:val="24"/>
    </w:rPr>
  </w:style>
  <w:style w:type="character" w:customStyle="1" w:styleId="BulletChar">
    <w:name w:val="Bullet Char"/>
    <w:basedOn w:val="DefaultParagraphFont"/>
    <w:link w:val="Bullet"/>
    <w:rsid w:val="00794BF6"/>
    <w:rPr>
      <w:rFonts w:ascii="Proxima Nova Rg" w:eastAsia="Times New Roman" w:hAnsi="Proxima Nova Rg" w:cs="Arial"/>
      <w:color w:val="081F2C"/>
      <w:sz w:val="24"/>
      <w:szCs w:val="24"/>
    </w:rPr>
  </w:style>
  <w:style w:type="paragraph" w:customStyle="1" w:styleId="3rdlevel">
    <w:name w:val="3rd level"/>
    <w:basedOn w:val="Bullet"/>
    <w:link w:val="3rdlevelChar"/>
    <w:rsid w:val="00B42E36"/>
    <w:pPr>
      <w:numPr>
        <w:numId w:val="0"/>
      </w:numPr>
      <w:spacing w:before="240"/>
    </w:pPr>
    <w:rPr>
      <w:b/>
      <w:bCs/>
      <w:color w:val="AC3C72" w:themeColor="accent6"/>
    </w:rPr>
  </w:style>
  <w:style w:type="character" w:customStyle="1" w:styleId="3rdlevelChar">
    <w:name w:val="3rd level Char"/>
    <w:basedOn w:val="BulletChar"/>
    <w:link w:val="3rdlevel"/>
    <w:rsid w:val="00B42E36"/>
    <w:rPr>
      <w:rFonts w:asciiTheme="minorBidi" w:eastAsia="Times New Roman" w:hAnsiTheme="minorBidi" w:cs="Arial"/>
      <w:b/>
      <w:bCs/>
      <w:color w:val="AC3C72" w:themeColor="accent6"/>
      <w:sz w:val="24"/>
      <w:szCs w:val="24"/>
      <w:lang w:bidi="ar-SA"/>
    </w:rPr>
  </w:style>
  <w:style w:type="character" w:customStyle="1" w:styleId="normaltextrun">
    <w:name w:val="normaltextrun"/>
    <w:basedOn w:val="DefaultParagraphFont"/>
    <w:rsid w:val="002555A7"/>
  </w:style>
  <w:style w:type="table" w:styleId="PlainTable2">
    <w:name w:val="Plain Table 2"/>
    <w:basedOn w:val="TableNormal"/>
    <w:uiPriority w:val="42"/>
    <w:rsid w:val="00EE02CD"/>
    <w:pPr>
      <w:spacing w:after="0" w:line="240" w:lineRule="auto"/>
    </w:pPr>
    <w:tblPr>
      <w:tblStyleRowBandSize w:val="1"/>
      <w:tblStyleColBandSize w:val="1"/>
      <w:tblBorders>
        <w:top w:val="single" w:sz="4" w:space="0" w:color="ABABAB" w:themeColor="text1" w:themeTint="80"/>
        <w:bottom w:val="single" w:sz="4" w:space="0" w:color="ABABAB" w:themeColor="text1" w:themeTint="80"/>
      </w:tblBorders>
    </w:tblPr>
    <w:tblStylePr w:type="firstRow">
      <w:rPr>
        <w:b/>
        <w:bCs/>
      </w:rPr>
      <w:tblPr/>
      <w:tcPr>
        <w:tcBorders>
          <w:bottom w:val="single" w:sz="4" w:space="0" w:color="ABABAB" w:themeColor="text1" w:themeTint="80"/>
        </w:tcBorders>
      </w:tcPr>
    </w:tblStylePr>
    <w:tblStylePr w:type="lastRow">
      <w:rPr>
        <w:b/>
        <w:bCs/>
      </w:rPr>
      <w:tblPr/>
      <w:tcPr>
        <w:tcBorders>
          <w:top w:val="single" w:sz="4" w:space="0" w:color="ABABAB" w:themeColor="text1" w:themeTint="80"/>
        </w:tcBorders>
      </w:tcPr>
    </w:tblStylePr>
    <w:tblStylePr w:type="firstCol">
      <w:rPr>
        <w:b/>
        <w:bCs/>
      </w:rPr>
    </w:tblStylePr>
    <w:tblStylePr w:type="lastCol">
      <w:rPr>
        <w:b/>
        <w:bCs/>
      </w:rPr>
    </w:tblStylePr>
    <w:tblStylePr w:type="band1Vert">
      <w:tblPr/>
      <w:tcPr>
        <w:tcBorders>
          <w:left w:val="single" w:sz="4" w:space="0" w:color="ABABAB" w:themeColor="text1" w:themeTint="80"/>
          <w:right w:val="single" w:sz="4" w:space="0" w:color="ABABAB" w:themeColor="text1" w:themeTint="80"/>
        </w:tcBorders>
      </w:tcPr>
    </w:tblStylePr>
    <w:tblStylePr w:type="band2Vert">
      <w:tblPr/>
      <w:tcPr>
        <w:tcBorders>
          <w:left w:val="single" w:sz="4" w:space="0" w:color="ABABAB" w:themeColor="text1" w:themeTint="80"/>
          <w:right w:val="single" w:sz="4" w:space="0" w:color="ABABAB" w:themeColor="text1" w:themeTint="80"/>
        </w:tcBorders>
      </w:tcPr>
    </w:tblStylePr>
    <w:tblStylePr w:type="band1Horz">
      <w:tblPr/>
      <w:tcPr>
        <w:tcBorders>
          <w:top w:val="single" w:sz="4" w:space="0" w:color="ABABAB" w:themeColor="text1" w:themeTint="80"/>
          <w:bottom w:val="single" w:sz="4" w:space="0" w:color="ABABAB" w:themeColor="text1" w:themeTint="80"/>
        </w:tcBorders>
      </w:tcPr>
    </w:tblStylePr>
  </w:style>
  <w:style w:type="paragraph" w:customStyle="1" w:styleId="Normalbold">
    <w:name w:val="Normal bold"/>
    <w:basedOn w:val="Normal"/>
    <w:link w:val="NormalboldChar"/>
    <w:rsid w:val="0046055D"/>
    <w:pPr>
      <w:spacing w:after="80" w:line="240" w:lineRule="auto"/>
    </w:pPr>
    <w:rPr>
      <w:rFonts w:asciiTheme="minorBidi" w:eastAsiaTheme="minorHAnsi" w:hAnsiTheme="minorBidi" w:cstheme="minorBidi"/>
      <w:b/>
      <w:bCs/>
      <w:color w:val="056F80"/>
      <w:sz w:val="22"/>
      <w:szCs w:val="22"/>
    </w:rPr>
  </w:style>
  <w:style w:type="character" w:customStyle="1" w:styleId="NormalboldChar">
    <w:name w:val="Normal bold Char"/>
    <w:basedOn w:val="DefaultParagraphFont"/>
    <w:link w:val="Normalbold"/>
    <w:rsid w:val="0046055D"/>
    <w:rPr>
      <w:rFonts w:asciiTheme="minorBidi" w:hAnsiTheme="minorBidi"/>
      <w:b/>
      <w:bCs/>
      <w:color w:val="056F80"/>
    </w:rPr>
  </w:style>
  <w:style w:type="paragraph" w:customStyle="1" w:styleId="countrytext">
    <w:name w:val="country text"/>
    <w:basedOn w:val="Normalbold"/>
    <w:link w:val="countrytextChar"/>
    <w:rsid w:val="00741C44"/>
    <w:pPr>
      <w:spacing w:line="276" w:lineRule="auto"/>
      <w:jc w:val="both"/>
    </w:pPr>
    <w:rPr>
      <w:b w:val="0"/>
      <w:color w:val="001F31" w:themeColor="accent2"/>
      <w:sz w:val="20"/>
      <w:szCs w:val="20"/>
    </w:rPr>
  </w:style>
  <w:style w:type="character" w:customStyle="1" w:styleId="countrytextChar">
    <w:name w:val="country text Char"/>
    <w:basedOn w:val="NormalboldChar"/>
    <w:link w:val="countrytext"/>
    <w:rsid w:val="00741C44"/>
    <w:rPr>
      <w:rFonts w:asciiTheme="minorBidi" w:hAnsiTheme="minorBidi"/>
      <w:b w:val="0"/>
      <w:bCs/>
      <w:color w:val="001F31" w:themeColor="accent2"/>
      <w:sz w:val="20"/>
      <w:szCs w:val="20"/>
    </w:rPr>
  </w:style>
  <w:style w:type="character" w:styleId="UnresolvedMention">
    <w:name w:val="Unresolved Mention"/>
    <w:basedOn w:val="DefaultParagraphFont"/>
    <w:uiPriority w:val="99"/>
    <w:semiHidden/>
    <w:unhideWhenUsed/>
    <w:rsid w:val="004B4C63"/>
    <w:rPr>
      <w:color w:val="605E5C"/>
      <w:shd w:val="clear" w:color="auto" w:fill="E1DFDD"/>
    </w:rPr>
  </w:style>
  <w:style w:type="paragraph" w:customStyle="1" w:styleId="TOClevel2">
    <w:name w:val="TOC level2"/>
    <w:basedOn w:val="TOC2"/>
    <w:link w:val="TOClevel2Char"/>
    <w:qFormat/>
    <w:rsid w:val="00A60188"/>
    <w:rPr>
      <w:rFonts w:ascii="Proxima Nova Lt" w:hAnsi="Proxima Nova Lt"/>
    </w:rPr>
  </w:style>
  <w:style w:type="table" w:styleId="ListTable3-Accent6">
    <w:name w:val="List Table 3 Accent 6"/>
    <w:basedOn w:val="TableNormal"/>
    <w:uiPriority w:val="48"/>
    <w:rsid w:val="004D5174"/>
    <w:pPr>
      <w:spacing w:after="0" w:line="240" w:lineRule="auto"/>
    </w:pPr>
    <w:tblPr>
      <w:tblStyleRowBandSize w:val="1"/>
      <w:tblStyleColBandSize w:val="1"/>
      <w:tblBorders>
        <w:top w:val="single" w:sz="4" w:space="0" w:color="AC3C72" w:themeColor="accent6"/>
        <w:left w:val="single" w:sz="4" w:space="0" w:color="AC3C72" w:themeColor="accent6"/>
        <w:bottom w:val="single" w:sz="4" w:space="0" w:color="AC3C72" w:themeColor="accent6"/>
        <w:right w:val="single" w:sz="4" w:space="0" w:color="AC3C72" w:themeColor="accent6"/>
      </w:tblBorders>
    </w:tblPr>
    <w:tblStylePr w:type="firstRow">
      <w:rPr>
        <w:b/>
        <w:bCs/>
        <w:color w:val="FFFFFF" w:themeColor="background1"/>
      </w:rPr>
      <w:tblPr/>
      <w:tcPr>
        <w:shd w:val="clear" w:color="auto" w:fill="AC3C72" w:themeFill="accent6"/>
      </w:tcPr>
    </w:tblStylePr>
    <w:tblStylePr w:type="lastRow">
      <w:rPr>
        <w:b/>
        <w:bCs/>
      </w:rPr>
      <w:tblPr/>
      <w:tcPr>
        <w:tcBorders>
          <w:top w:val="double" w:sz="4" w:space="0" w:color="AC3C7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C3C72" w:themeColor="accent6"/>
          <w:right w:val="single" w:sz="4" w:space="0" w:color="AC3C72" w:themeColor="accent6"/>
        </w:tcBorders>
      </w:tcPr>
    </w:tblStylePr>
    <w:tblStylePr w:type="band1Horz">
      <w:tblPr/>
      <w:tcPr>
        <w:tcBorders>
          <w:top w:val="single" w:sz="4" w:space="0" w:color="AC3C72" w:themeColor="accent6"/>
          <w:bottom w:val="single" w:sz="4" w:space="0" w:color="AC3C7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C3C72" w:themeColor="accent6"/>
          <w:left w:val="nil"/>
        </w:tcBorders>
      </w:tcPr>
    </w:tblStylePr>
    <w:tblStylePr w:type="swCell">
      <w:tblPr/>
      <w:tcPr>
        <w:tcBorders>
          <w:top w:val="double" w:sz="4" w:space="0" w:color="AC3C72" w:themeColor="accent6"/>
          <w:right w:val="nil"/>
        </w:tcBorders>
      </w:tcPr>
    </w:tblStylePr>
  </w:style>
  <w:style w:type="character" w:customStyle="1" w:styleId="TOC2Char">
    <w:name w:val="TOC 2 Char"/>
    <w:basedOn w:val="DefaultParagraphFont"/>
    <w:link w:val="TOC2"/>
    <w:uiPriority w:val="39"/>
    <w:rsid w:val="00E12590"/>
    <w:rPr>
      <w:rFonts w:ascii="Arial Unicode MS" w:eastAsia="Arial Unicode MS" w:hAnsi="Arial Unicode MS" w:cs="Arial Unicode MS"/>
      <w:noProof/>
      <w:color w:val="001F31" w:themeColor="accent2"/>
      <w:sz w:val="20"/>
      <w:szCs w:val="20"/>
    </w:rPr>
  </w:style>
  <w:style w:type="character" w:customStyle="1" w:styleId="TOClevel2Char">
    <w:name w:val="TOC level2 Char"/>
    <w:basedOn w:val="TOC2Char"/>
    <w:link w:val="TOClevel2"/>
    <w:rsid w:val="00A60188"/>
    <w:rPr>
      <w:rFonts w:ascii="Proxima Nova Lt" w:eastAsia="Arial Unicode MS" w:hAnsi="Proxima Nova Lt" w:cs="Arial Unicode MS"/>
      <w:noProof/>
      <w:color w:val="001F31" w:themeColor="accent2"/>
      <w:sz w:val="20"/>
      <w:szCs w:val="20"/>
    </w:rPr>
  </w:style>
  <w:style w:type="paragraph" w:customStyle="1" w:styleId="Minorheading">
    <w:name w:val="Minor heading"/>
    <w:basedOn w:val="NormalSafeCharge"/>
    <w:link w:val="MinorheadingChar"/>
    <w:qFormat/>
    <w:rsid w:val="00794BF6"/>
    <w:pPr>
      <w:spacing w:before="240" w:after="20"/>
    </w:pPr>
    <w:rPr>
      <w:rFonts w:ascii="Proxima Nova Rg" w:hAnsi="Proxima Nova Rg" w:cs="Arial"/>
      <w:b/>
      <w:bCs/>
      <w:color w:val="081F2C"/>
    </w:rPr>
  </w:style>
  <w:style w:type="character" w:customStyle="1" w:styleId="MinorheadingChar">
    <w:name w:val="Minor heading Char"/>
    <w:basedOn w:val="NormalSafeChargeChar"/>
    <w:link w:val="Minorheading"/>
    <w:rsid w:val="00794BF6"/>
    <w:rPr>
      <w:rFonts w:ascii="Proxima Nova Rg" w:eastAsia="Arial Unicode MS" w:hAnsi="Proxima Nova Rg" w:cs="Arial"/>
      <w:b/>
      <w:bCs/>
      <w:color w:val="081F2C"/>
      <w:sz w:val="24"/>
      <w:szCs w:val="24"/>
    </w:rPr>
  </w:style>
  <w:style w:type="paragraph" w:customStyle="1" w:styleId="BodyText1">
    <w:name w:val="Body Text1"/>
    <w:basedOn w:val="NormalSafeCharge"/>
    <w:link w:val="BodytextChar"/>
    <w:qFormat/>
    <w:rsid w:val="00794BF6"/>
    <w:rPr>
      <w:rFonts w:ascii="Proxima Nova Rg" w:hAnsi="Proxima Nova Rg" w:cs="Arial"/>
      <w:color w:val="081F2C"/>
    </w:rPr>
  </w:style>
  <w:style w:type="character" w:customStyle="1" w:styleId="BodytextChar">
    <w:name w:val="Body text Char"/>
    <w:basedOn w:val="NormalSafeChargeChar"/>
    <w:link w:val="BodyText1"/>
    <w:rsid w:val="00794BF6"/>
    <w:rPr>
      <w:rFonts w:ascii="Proxima Nova Rg" w:eastAsia="Arial Unicode MS" w:hAnsi="Proxima Nova Rg" w:cs="Arial"/>
      <w:color w:val="081F2C"/>
      <w:sz w:val="24"/>
      <w:szCs w:val="24"/>
    </w:rPr>
  </w:style>
  <w:style w:type="paragraph" w:styleId="TOC9">
    <w:name w:val="toc 9"/>
    <w:basedOn w:val="Normal"/>
    <w:next w:val="Normal"/>
    <w:autoRedefine/>
    <w:uiPriority w:val="39"/>
    <w:semiHidden/>
    <w:unhideWhenUsed/>
    <w:rsid w:val="00AF2A30"/>
    <w:pPr>
      <w:spacing w:after="100"/>
      <w:ind w:left="1920"/>
    </w:pPr>
  </w:style>
  <w:style w:type="paragraph" w:customStyle="1" w:styleId="11NumberedTitle">
    <w:name w:val="1.1.Numbered Title"/>
    <w:basedOn w:val="Heading2"/>
    <w:link w:val="11NumberedTitleChar"/>
    <w:qFormat/>
    <w:rsid w:val="00BD4CAC"/>
    <w:pPr>
      <w:numPr>
        <w:ilvl w:val="1"/>
        <w:numId w:val="41"/>
      </w:numPr>
      <w:spacing w:before="80" w:after="160" w:line="360" w:lineRule="auto"/>
    </w:pPr>
    <w:rPr>
      <w:rFonts w:ascii="Proxima Nova Rg" w:hAnsi="Proxima Nova Rg" w:cs="Arial"/>
      <w:b w:val="0"/>
      <w:bCs w:val="0"/>
      <w:color w:val="081F2C"/>
      <w:sz w:val="40"/>
      <w:szCs w:val="40"/>
    </w:rPr>
  </w:style>
  <w:style w:type="paragraph" w:customStyle="1" w:styleId="111NumberedTitle">
    <w:name w:val="1.1.1.Numbered Title"/>
    <w:basedOn w:val="Heading3"/>
    <w:link w:val="111NumberedTitleChar"/>
    <w:qFormat/>
    <w:rsid w:val="00416EC9"/>
    <w:pPr>
      <w:numPr>
        <w:ilvl w:val="2"/>
        <w:numId w:val="41"/>
      </w:numPr>
      <w:spacing w:before="60" w:after="120"/>
      <w:ind w:left="864"/>
    </w:pPr>
    <w:rPr>
      <w:rFonts w:asciiTheme="minorBidi" w:hAnsiTheme="minorBidi"/>
      <w:color w:val="001F31" w:themeColor="accent2"/>
      <w:sz w:val="32"/>
    </w:rPr>
  </w:style>
  <w:style w:type="character" w:customStyle="1" w:styleId="11NumberedTitleChar">
    <w:name w:val="1.1.Numbered Title Char"/>
    <w:basedOn w:val="1NUMBEREDTITLEChar"/>
    <w:link w:val="11NumberedTitle"/>
    <w:rsid w:val="00BD4CAC"/>
    <w:rPr>
      <w:rFonts w:ascii="Proxima Nova Rg" w:eastAsia="Arial Unicode MS" w:hAnsi="Proxima Nova Rg" w:cs="Arial"/>
      <w:b w:val="0"/>
      <w:bCs w:val="0"/>
      <w:caps w:val="0"/>
      <w:color w:val="081F2C"/>
      <w:sz w:val="40"/>
      <w:szCs w:val="40"/>
    </w:rPr>
  </w:style>
  <w:style w:type="numbering" w:customStyle="1" w:styleId="Style1">
    <w:name w:val="Style1"/>
    <w:uiPriority w:val="99"/>
    <w:rsid w:val="003F12AB"/>
    <w:pPr>
      <w:numPr>
        <w:numId w:val="42"/>
      </w:numPr>
    </w:pPr>
  </w:style>
  <w:style w:type="character" w:customStyle="1" w:styleId="Heading3Char">
    <w:name w:val="Heading 3 Char"/>
    <w:basedOn w:val="DefaultParagraphFont"/>
    <w:link w:val="Heading3"/>
    <w:uiPriority w:val="9"/>
    <w:rsid w:val="00E12590"/>
    <w:rPr>
      <w:rFonts w:asciiTheme="majorHAnsi" w:eastAsiaTheme="majorEastAsia" w:hAnsiTheme="majorHAnsi" w:cstheme="majorBidi"/>
      <w:color w:val="1F6055" w:themeColor="accent1" w:themeShade="7F"/>
      <w:sz w:val="24"/>
      <w:szCs w:val="24"/>
    </w:rPr>
  </w:style>
  <w:style w:type="character" w:customStyle="1" w:styleId="111NumberedTitleChar">
    <w:name w:val="1.1.1.Numbered Title Char"/>
    <w:basedOn w:val="Heading3Char"/>
    <w:link w:val="111NumberedTitle"/>
    <w:rsid w:val="00416EC9"/>
    <w:rPr>
      <w:rFonts w:asciiTheme="minorBidi" w:eastAsiaTheme="majorEastAsia" w:hAnsiTheme="minorBidi" w:cstheme="majorBidi"/>
      <w:color w:val="001F31" w:themeColor="accent2"/>
      <w:sz w:val="32"/>
      <w:szCs w:val="24"/>
    </w:rPr>
  </w:style>
  <w:style w:type="paragraph" w:customStyle="1" w:styleId="Non-numberedsubtitle">
    <w:name w:val="Non-numbered subtitle"/>
    <w:basedOn w:val="Heading2"/>
    <w:link w:val="Non-numberedsubtitleChar"/>
    <w:qFormat/>
    <w:rsid w:val="00794BF6"/>
    <w:pPr>
      <w:spacing w:after="120"/>
    </w:pPr>
    <w:rPr>
      <w:rFonts w:ascii="Proxima Nova Rg" w:hAnsi="Proxima Nova Rg" w:cs="Arial"/>
      <w:b w:val="0"/>
      <w:bCs w:val="0"/>
      <w:color w:val="40C1AC"/>
    </w:rPr>
  </w:style>
  <w:style w:type="paragraph" w:customStyle="1" w:styleId="Non-nimberedTitle">
    <w:name w:val="Non-nimbered Title"/>
    <w:basedOn w:val="Heading1"/>
    <w:link w:val="Non-nimberedTitleChar"/>
    <w:rsid w:val="00794BF6"/>
  </w:style>
  <w:style w:type="character" w:customStyle="1" w:styleId="Non-numberedsubtitleChar">
    <w:name w:val="Non-numbered subtitle Char"/>
    <w:basedOn w:val="Heading2Char"/>
    <w:link w:val="Non-numberedsubtitle"/>
    <w:rsid w:val="00794BF6"/>
    <w:rPr>
      <w:rFonts w:ascii="Proxima Nova Rg" w:eastAsia="Arial Unicode MS" w:hAnsi="Proxima Nova Rg" w:cs="Arial"/>
      <w:b w:val="0"/>
      <w:bCs w:val="0"/>
      <w:color w:val="40C1AC"/>
      <w:sz w:val="30"/>
      <w:szCs w:val="30"/>
    </w:rPr>
  </w:style>
  <w:style w:type="paragraph" w:customStyle="1" w:styleId="ChartTitle">
    <w:name w:val="Chart Title"/>
    <w:basedOn w:val="Normal"/>
    <w:link w:val="ChartTitleChar"/>
    <w:qFormat/>
    <w:rsid w:val="00794BF6"/>
    <w:rPr>
      <w:rFonts w:ascii="Arial" w:hAnsi="Arial" w:cs="Arial"/>
      <w:b/>
      <w:bCs/>
      <w:noProof/>
      <w:color w:val="6B7981"/>
      <w:sz w:val="30"/>
      <w:szCs w:val="30"/>
    </w:rPr>
  </w:style>
  <w:style w:type="character" w:customStyle="1" w:styleId="Non-nimberedTitleChar">
    <w:name w:val="Non-nimbered Title Char"/>
    <w:basedOn w:val="Heading1Char"/>
    <w:link w:val="Non-nimberedTitle"/>
    <w:rsid w:val="00794BF6"/>
    <w:rPr>
      <w:rFonts w:ascii="Proxima Nova Rg" w:eastAsia="Arial Unicode MS" w:hAnsi="Proxima Nova Rg" w:cs="Arial"/>
      <w:b/>
      <w:bCs/>
      <w:color w:val="081F2C"/>
      <w:sz w:val="40"/>
      <w:szCs w:val="40"/>
    </w:rPr>
  </w:style>
  <w:style w:type="character" w:customStyle="1" w:styleId="ChartTitleChar">
    <w:name w:val="Chart Title Char"/>
    <w:basedOn w:val="DefaultParagraphFont"/>
    <w:link w:val="ChartTitle"/>
    <w:rsid w:val="00794BF6"/>
    <w:rPr>
      <w:rFonts w:ascii="Arial" w:eastAsia="Arial Unicode MS" w:hAnsi="Arial" w:cs="Arial"/>
      <w:b/>
      <w:bCs/>
      <w:noProof/>
      <w:color w:val="6B7981"/>
      <w:sz w:val="30"/>
      <w:szCs w:val="30"/>
    </w:rPr>
  </w:style>
  <w:style w:type="table" w:styleId="GridTable5Dark">
    <w:name w:val="Grid Table 5 Dark"/>
    <w:basedOn w:val="TableNormal"/>
    <w:uiPriority w:val="50"/>
    <w:rsid w:val="007F3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D"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595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595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595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5959" w:themeFill="text1"/>
      </w:tcPr>
    </w:tblStylePr>
    <w:tblStylePr w:type="band1Vert">
      <w:tblPr/>
      <w:tcPr>
        <w:shd w:val="clear" w:color="auto" w:fill="BCBCBC" w:themeFill="text1" w:themeFillTint="66"/>
      </w:tcPr>
    </w:tblStylePr>
    <w:tblStylePr w:type="band1Horz">
      <w:tblPr/>
      <w:tcPr>
        <w:shd w:val="clear" w:color="auto" w:fill="BCBCBC" w:themeFill="text1" w:themeFillTint="66"/>
      </w:tcPr>
    </w:tblStylePr>
  </w:style>
  <w:style w:type="character" w:styleId="PlaceholderText">
    <w:name w:val="Placeholder Text"/>
    <w:basedOn w:val="DefaultParagraphFont"/>
    <w:uiPriority w:val="99"/>
    <w:semiHidden/>
    <w:rsid w:val="00770444"/>
    <w:rPr>
      <w:color w:val="808080"/>
    </w:rPr>
  </w:style>
  <w:style w:type="paragraph" w:customStyle="1" w:styleId="Normalgrayed">
    <w:name w:val="Normal grayed"/>
    <w:basedOn w:val="Normal"/>
    <w:qFormat/>
    <w:rsid w:val="00863FF8"/>
    <w:pPr>
      <w:spacing w:before="100" w:after="200" w:line="276" w:lineRule="auto"/>
      <w:ind w:left="634"/>
    </w:pPr>
    <w:rPr>
      <w:rFonts w:eastAsiaTheme="minorEastAsia" w:cstheme="minorBidi"/>
      <w:color w:val="848484" w:themeColor="background2" w:themeShade="BF"/>
      <w:szCs w:val="26"/>
    </w:rPr>
  </w:style>
  <w:style w:type="character" w:customStyle="1" w:styleId="Heading4Char">
    <w:name w:val="Heading 4 Char"/>
    <w:basedOn w:val="DefaultParagraphFont"/>
    <w:link w:val="Heading4"/>
    <w:uiPriority w:val="9"/>
    <w:rsid w:val="00542F7D"/>
    <w:rPr>
      <w:rFonts w:asciiTheme="majorHAnsi" w:eastAsiaTheme="majorEastAsia" w:hAnsiTheme="majorHAnsi" w:cstheme="majorBidi"/>
      <w:i/>
      <w:iCs/>
      <w:color w:val="2F9181" w:themeColor="accent1" w:themeShade="BF"/>
      <w:sz w:val="24"/>
    </w:rPr>
  </w:style>
  <w:style w:type="paragraph" w:customStyle="1" w:styleId="Tableheader">
    <w:name w:val="Table header"/>
    <w:basedOn w:val="Normal"/>
    <w:link w:val="TableheaderChar"/>
    <w:qFormat/>
    <w:rsid w:val="00542F7D"/>
    <w:pPr>
      <w:spacing w:before="100" w:beforeAutospacing="1" w:after="0" w:line="240" w:lineRule="auto"/>
      <w:ind w:left="-15"/>
    </w:pPr>
    <w:rPr>
      <w:rFonts w:eastAsiaTheme="minorEastAsia"/>
      <w:b/>
      <w:bCs/>
    </w:rPr>
  </w:style>
  <w:style w:type="character" w:customStyle="1" w:styleId="TableheaderChar">
    <w:name w:val="Table header Char"/>
    <w:basedOn w:val="DefaultParagraphFont"/>
    <w:link w:val="Tableheader"/>
    <w:rsid w:val="00542F7D"/>
    <w:rPr>
      <w:rFonts w:ascii="Arial Unicode MS" w:eastAsiaTheme="minorEastAsia" w:hAnsi="Arial Unicode MS" w:cs="Arial Unicode MS"/>
      <w:b/>
      <w:bCs/>
      <w:sz w:val="24"/>
      <w:szCs w:val="24"/>
    </w:rPr>
  </w:style>
  <w:style w:type="paragraph" w:customStyle="1" w:styleId="Tabletext">
    <w:name w:val="Table text"/>
    <w:basedOn w:val="Normal"/>
    <w:link w:val="TabletextChar"/>
    <w:qFormat/>
    <w:rsid w:val="00542F7D"/>
    <w:pPr>
      <w:spacing w:after="0" w:line="240" w:lineRule="auto"/>
      <w:ind w:left="-29"/>
    </w:pPr>
    <w:rPr>
      <w:rFonts w:eastAsiaTheme="minorHAnsi"/>
    </w:rPr>
  </w:style>
  <w:style w:type="character" w:customStyle="1" w:styleId="TabletextChar">
    <w:name w:val="Table text Char"/>
    <w:basedOn w:val="DefaultParagraphFont"/>
    <w:link w:val="Tabletext"/>
    <w:rsid w:val="00542F7D"/>
    <w:rPr>
      <w:rFonts w:ascii="Arial Unicode MS" w:hAnsi="Arial Unicode MS" w:cs="Arial Unicode MS"/>
      <w:sz w:val="24"/>
      <w:szCs w:val="24"/>
    </w:rPr>
  </w:style>
  <w:style w:type="character" w:customStyle="1" w:styleId="TOC1Char">
    <w:name w:val="TOC 1 Char"/>
    <w:basedOn w:val="DefaultParagraphFont"/>
    <w:link w:val="TOC1"/>
    <w:uiPriority w:val="39"/>
    <w:rsid w:val="001B5CEE"/>
    <w:rPr>
      <w:rFonts w:ascii="Arial Unicode MS" w:eastAsia="Arial Unicode MS" w:hAnsi="Arial Unicode MS" w:cs="Arial Unicode MS"/>
      <w:b/>
      <w:bCs/>
      <w:noProof/>
      <w:color w:val="001F31" w:themeColor="accen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3116">
      <w:bodyDiv w:val="1"/>
      <w:marLeft w:val="0"/>
      <w:marRight w:val="0"/>
      <w:marTop w:val="0"/>
      <w:marBottom w:val="0"/>
      <w:divBdr>
        <w:top w:val="none" w:sz="0" w:space="0" w:color="auto"/>
        <w:left w:val="none" w:sz="0" w:space="0" w:color="auto"/>
        <w:bottom w:val="none" w:sz="0" w:space="0" w:color="auto"/>
        <w:right w:val="none" w:sz="0" w:space="0" w:color="auto"/>
      </w:divBdr>
    </w:div>
    <w:div w:id="291060153">
      <w:bodyDiv w:val="1"/>
      <w:marLeft w:val="0"/>
      <w:marRight w:val="0"/>
      <w:marTop w:val="0"/>
      <w:marBottom w:val="0"/>
      <w:divBdr>
        <w:top w:val="none" w:sz="0" w:space="0" w:color="auto"/>
        <w:left w:val="none" w:sz="0" w:space="0" w:color="auto"/>
        <w:bottom w:val="none" w:sz="0" w:space="0" w:color="auto"/>
        <w:right w:val="none" w:sz="0" w:space="0" w:color="auto"/>
      </w:divBdr>
    </w:div>
    <w:div w:id="393772465">
      <w:bodyDiv w:val="1"/>
      <w:marLeft w:val="0"/>
      <w:marRight w:val="0"/>
      <w:marTop w:val="0"/>
      <w:marBottom w:val="0"/>
      <w:divBdr>
        <w:top w:val="none" w:sz="0" w:space="0" w:color="auto"/>
        <w:left w:val="none" w:sz="0" w:space="0" w:color="auto"/>
        <w:bottom w:val="none" w:sz="0" w:space="0" w:color="auto"/>
        <w:right w:val="none" w:sz="0" w:space="0" w:color="auto"/>
      </w:divBdr>
      <w:divsChild>
        <w:div w:id="1175222956">
          <w:marLeft w:val="446"/>
          <w:marRight w:val="0"/>
          <w:marTop w:val="120"/>
          <w:marBottom w:val="0"/>
          <w:divBdr>
            <w:top w:val="none" w:sz="0" w:space="0" w:color="auto"/>
            <w:left w:val="none" w:sz="0" w:space="0" w:color="auto"/>
            <w:bottom w:val="none" w:sz="0" w:space="0" w:color="auto"/>
            <w:right w:val="none" w:sz="0" w:space="0" w:color="auto"/>
          </w:divBdr>
        </w:div>
        <w:div w:id="1687322332">
          <w:marLeft w:val="446"/>
          <w:marRight w:val="0"/>
          <w:marTop w:val="120"/>
          <w:marBottom w:val="0"/>
          <w:divBdr>
            <w:top w:val="none" w:sz="0" w:space="0" w:color="auto"/>
            <w:left w:val="none" w:sz="0" w:space="0" w:color="auto"/>
            <w:bottom w:val="none" w:sz="0" w:space="0" w:color="auto"/>
            <w:right w:val="none" w:sz="0" w:space="0" w:color="auto"/>
          </w:divBdr>
        </w:div>
        <w:div w:id="1966157017">
          <w:marLeft w:val="446"/>
          <w:marRight w:val="0"/>
          <w:marTop w:val="120"/>
          <w:marBottom w:val="0"/>
          <w:divBdr>
            <w:top w:val="none" w:sz="0" w:space="0" w:color="auto"/>
            <w:left w:val="none" w:sz="0" w:space="0" w:color="auto"/>
            <w:bottom w:val="none" w:sz="0" w:space="0" w:color="auto"/>
            <w:right w:val="none" w:sz="0" w:space="0" w:color="auto"/>
          </w:divBdr>
        </w:div>
      </w:divsChild>
    </w:div>
    <w:div w:id="467865049">
      <w:bodyDiv w:val="1"/>
      <w:marLeft w:val="0"/>
      <w:marRight w:val="0"/>
      <w:marTop w:val="0"/>
      <w:marBottom w:val="0"/>
      <w:divBdr>
        <w:top w:val="none" w:sz="0" w:space="0" w:color="auto"/>
        <w:left w:val="none" w:sz="0" w:space="0" w:color="auto"/>
        <w:bottom w:val="none" w:sz="0" w:space="0" w:color="auto"/>
        <w:right w:val="none" w:sz="0" w:space="0" w:color="auto"/>
      </w:divBdr>
    </w:div>
    <w:div w:id="791048537">
      <w:bodyDiv w:val="1"/>
      <w:marLeft w:val="0"/>
      <w:marRight w:val="0"/>
      <w:marTop w:val="0"/>
      <w:marBottom w:val="0"/>
      <w:divBdr>
        <w:top w:val="none" w:sz="0" w:space="0" w:color="auto"/>
        <w:left w:val="none" w:sz="0" w:space="0" w:color="auto"/>
        <w:bottom w:val="none" w:sz="0" w:space="0" w:color="auto"/>
        <w:right w:val="none" w:sz="0" w:space="0" w:color="auto"/>
      </w:divBdr>
    </w:div>
    <w:div w:id="866060574">
      <w:bodyDiv w:val="1"/>
      <w:marLeft w:val="0"/>
      <w:marRight w:val="0"/>
      <w:marTop w:val="0"/>
      <w:marBottom w:val="0"/>
      <w:divBdr>
        <w:top w:val="none" w:sz="0" w:space="0" w:color="auto"/>
        <w:left w:val="none" w:sz="0" w:space="0" w:color="auto"/>
        <w:bottom w:val="none" w:sz="0" w:space="0" w:color="auto"/>
        <w:right w:val="none" w:sz="0" w:space="0" w:color="auto"/>
      </w:divBdr>
    </w:div>
    <w:div w:id="942031618">
      <w:bodyDiv w:val="1"/>
      <w:marLeft w:val="0"/>
      <w:marRight w:val="0"/>
      <w:marTop w:val="0"/>
      <w:marBottom w:val="0"/>
      <w:divBdr>
        <w:top w:val="none" w:sz="0" w:space="0" w:color="auto"/>
        <w:left w:val="none" w:sz="0" w:space="0" w:color="auto"/>
        <w:bottom w:val="none" w:sz="0" w:space="0" w:color="auto"/>
        <w:right w:val="none" w:sz="0" w:space="0" w:color="auto"/>
      </w:divBdr>
    </w:div>
    <w:div w:id="975721031">
      <w:bodyDiv w:val="1"/>
      <w:marLeft w:val="0"/>
      <w:marRight w:val="0"/>
      <w:marTop w:val="0"/>
      <w:marBottom w:val="0"/>
      <w:divBdr>
        <w:top w:val="none" w:sz="0" w:space="0" w:color="auto"/>
        <w:left w:val="none" w:sz="0" w:space="0" w:color="auto"/>
        <w:bottom w:val="none" w:sz="0" w:space="0" w:color="auto"/>
        <w:right w:val="none" w:sz="0" w:space="0" w:color="auto"/>
      </w:divBdr>
    </w:div>
    <w:div w:id="1411853451">
      <w:bodyDiv w:val="1"/>
      <w:marLeft w:val="0"/>
      <w:marRight w:val="0"/>
      <w:marTop w:val="0"/>
      <w:marBottom w:val="0"/>
      <w:divBdr>
        <w:top w:val="none" w:sz="0" w:space="0" w:color="auto"/>
        <w:left w:val="none" w:sz="0" w:space="0" w:color="auto"/>
        <w:bottom w:val="none" w:sz="0" w:space="0" w:color="auto"/>
        <w:right w:val="none" w:sz="0" w:space="0" w:color="auto"/>
      </w:divBdr>
    </w:div>
    <w:div w:id="1491826953">
      <w:bodyDiv w:val="1"/>
      <w:marLeft w:val="0"/>
      <w:marRight w:val="0"/>
      <w:marTop w:val="0"/>
      <w:marBottom w:val="0"/>
      <w:divBdr>
        <w:top w:val="none" w:sz="0" w:space="0" w:color="auto"/>
        <w:left w:val="none" w:sz="0" w:space="0" w:color="auto"/>
        <w:bottom w:val="none" w:sz="0" w:space="0" w:color="auto"/>
        <w:right w:val="none" w:sz="0" w:space="0" w:color="auto"/>
      </w:divBdr>
      <w:divsChild>
        <w:div w:id="938682050">
          <w:marLeft w:val="360"/>
          <w:marRight w:val="0"/>
          <w:marTop w:val="200"/>
          <w:marBottom w:val="0"/>
          <w:divBdr>
            <w:top w:val="none" w:sz="0" w:space="0" w:color="auto"/>
            <w:left w:val="none" w:sz="0" w:space="0" w:color="auto"/>
            <w:bottom w:val="none" w:sz="0" w:space="0" w:color="auto"/>
            <w:right w:val="none" w:sz="0" w:space="0" w:color="auto"/>
          </w:divBdr>
        </w:div>
        <w:div w:id="1124889715">
          <w:marLeft w:val="360"/>
          <w:marRight w:val="0"/>
          <w:marTop w:val="200"/>
          <w:marBottom w:val="0"/>
          <w:divBdr>
            <w:top w:val="none" w:sz="0" w:space="0" w:color="auto"/>
            <w:left w:val="none" w:sz="0" w:space="0" w:color="auto"/>
            <w:bottom w:val="none" w:sz="0" w:space="0" w:color="auto"/>
            <w:right w:val="none" w:sz="0" w:space="0" w:color="auto"/>
          </w:divBdr>
        </w:div>
        <w:div w:id="404573398">
          <w:marLeft w:val="360"/>
          <w:marRight w:val="0"/>
          <w:marTop w:val="200"/>
          <w:marBottom w:val="0"/>
          <w:divBdr>
            <w:top w:val="none" w:sz="0" w:space="0" w:color="auto"/>
            <w:left w:val="none" w:sz="0" w:space="0" w:color="auto"/>
            <w:bottom w:val="none" w:sz="0" w:space="0" w:color="auto"/>
            <w:right w:val="none" w:sz="0" w:space="0" w:color="auto"/>
          </w:divBdr>
        </w:div>
      </w:divsChild>
    </w:div>
    <w:div w:id="1582712171">
      <w:bodyDiv w:val="1"/>
      <w:marLeft w:val="0"/>
      <w:marRight w:val="0"/>
      <w:marTop w:val="0"/>
      <w:marBottom w:val="0"/>
      <w:divBdr>
        <w:top w:val="none" w:sz="0" w:space="0" w:color="auto"/>
        <w:left w:val="none" w:sz="0" w:space="0" w:color="auto"/>
        <w:bottom w:val="none" w:sz="0" w:space="0" w:color="auto"/>
        <w:right w:val="none" w:sz="0" w:space="0" w:color="auto"/>
      </w:divBdr>
    </w:div>
    <w:div w:id="1616904286">
      <w:bodyDiv w:val="1"/>
      <w:marLeft w:val="0"/>
      <w:marRight w:val="0"/>
      <w:marTop w:val="0"/>
      <w:marBottom w:val="0"/>
      <w:divBdr>
        <w:top w:val="none" w:sz="0" w:space="0" w:color="auto"/>
        <w:left w:val="none" w:sz="0" w:space="0" w:color="auto"/>
        <w:bottom w:val="none" w:sz="0" w:space="0" w:color="auto"/>
        <w:right w:val="none" w:sz="0" w:space="0" w:color="auto"/>
      </w:divBdr>
    </w:div>
    <w:div w:id="1621720762">
      <w:bodyDiv w:val="1"/>
      <w:marLeft w:val="0"/>
      <w:marRight w:val="0"/>
      <w:marTop w:val="0"/>
      <w:marBottom w:val="0"/>
      <w:divBdr>
        <w:top w:val="none" w:sz="0" w:space="0" w:color="auto"/>
        <w:left w:val="none" w:sz="0" w:space="0" w:color="auto"/>
        <w:bottom w:val="none" w:sz="0" w:space="0" w:color="auto"/>
        <w:right w:val="none" w:sz="0" w:space="0" w:color="auto"/>
      </w:divBdr>
    </w:div>
    <w:div w:id="1961837743">
      <w:bodyDiv w:val="1"/>
      <w:marLeft w:val="0"/>
      <w:marRight w:val="0"/>
      <w:marTop w:val="0"/>
      <w:marBottom w:val="0"/>
      <w:divBdr>
        <w:top w:val="none" w:sz="0" w:space="0" w:color="auto"/>
        <w:left w:val="none" w:sz="0" w:space="0" w:color="auto"/>
        <w:bottom w:val="none" w:sz="0" w:space="0" w:color="auto"/>
        <w:right w:val="none" w:sz="0" w:space="0" w:color="auto"/>
      </w:divBdr>
    </w:div>
    <w:div w:id="2007319949">
      <w:bodyDiv w:val="1"/>
      <w:marLeft w:val="0"/>
      <w:marRight w:val="0"/>
      <w:marTop w:val="0"/>
      <w:marBottom w:val="0"/>
      <w:divBdr>
        <w:top w:val="none" w:sz="0" w:space="0" w:color="auto"/>
        <w:left w:val="none" w:sz="0" w:space="0" w:color="auto"/>
        <w:bottom w:val="none" w:sz="0" w:space="0" w:color="auto"/>
        <w:right w:val="none" w:sz="0" w:space="0" w:color="auto"/>
      </w:divBdr>
    </w:div>
    <w:div w:id="20847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vb\Downloads\NuveiSDDTemplate%20(2).dotx" TargetMode="External"/></Relationships>
</file>

<file path=word/theme/theme1.xml><?xml version="1.0" encoding="utf-8"?>
<a:theme xmlns:a="http://schemas.openxmlformats.org/drawingml/2006/main" name="Nuvei">
  <a:themeElements>
    <a:clrScheme name="Nuvei">
      <a:dk1>
        <a:srgbClr val="595959"/>
      </a:dk1>
      <a:lt1>
        <a:srgbClr val="FFFFFF"/>
      </a:lt1>
      <a:dk2>
        <a:srgbClr val="504F4E"/>
      </a:dk2>
      <a:lt2>
        <a:srgbClr val="B1B1B1"/>
      </a:lt2>
      <a:accent1>
        <a:srgbClr val="40C1AC"/>
      </a:accent1>
      <a:accent2>
        <a:srgbClr val="001F31"/>
      </a:accent2>
      <a:accent3>
        <a:srgbClr val="F4B223"/>
      </a:accent3>
      <a:accent4>
        <a:srgbClr val="A1D683"/>
      </a:accent4>
      <a:accent5>
        <a:srgbClr val="88DCD0"/>
      </a:accent5>
      <a:accent6>
        <a:srgbClr val="AC3C72"/>
      </a:accent6>
      <a:hlink>
        <a:srgbClr val="0093C9"/>
      </a:hlink>
      <a:folHlink>
        <a:srgbClr val="081F2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6DCC6F59194D4DADA19120A6E0D56D" ma:contentTypeVersion="7" ma:contentTypeDescription="Create a new document." ma:contentTypeScope="" ma:versionID="635ef6aaa9fb8ef075a0f635b3afa687">
  <xsd:schema xmlns:xsd="http://www.w3.org/2001/XMLSchema" xmlns:xs="http://www.w3.org/2001/XMLSchema" xmlns:p="http://schemas.microsoft.com/office/2006/metadata/properties" xmlns:ns2="2965717c-69a7-47c4-a36b-cd5317893c02" xmlns:ns3="eeda9f2e-f36e-4ac5-8b7c-c9c8a6e8e635" targetNamespace="http://schemas.microsoft.com/office/2006/metadata/properties" ma:root="true" ma:fieldsID="918da863a2dcd7824797a1790cd725b0" ns2:_="" ns3:_="">
    <xsd:import namespace="2965717c-69a7-47c4-a36b-cd5317893c02"/>
    <xsd:import namespace="eeda9f2e-f36e-4ac5-8b7c-c9c8a6e8e6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5717c-69a7-47c4-a36b-cd5317893c02"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da9f2e-f36e-4ac5-8b7c-c9c8a6e8e635"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eda9f2e-f36e-4ac5-8b7c-c9c8a6e8e635">
      <UserInfo>
        <DisplayName>System Analyst Visitors</DisplayName>
        <AccountId>8</AccountId>
        <AccountType/>
      </UserInfo>
      <UserInfo>
        <DisplayName>SA References</DisplayName>
        <AccountId>14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265F5-7ED6-47B1-AB0E-2375273E0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5717c-69a7-47c4-a36b-cd5317893c02"/>
    <ds:schemaRef ds:uri="eeda9f2e-f36e-4ac5-8b7c-c9c8a6e8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08A15F-1CB5-482C-9897-1D1838E508E2}">
  <ds:schemaRefs>
    <ds:schemaRef ds:uri="http://schemas.microsoft.com/office/2006/metadata/properties"/>
    <ds:schemaRef ds:uri="http://schemas.microsoft.com/office/infopath/2007/PartnerControls"/>
    <ds:schemaRef ds:uri="eeda9f2e-f36e-4ac5-8b7c-c9c8a6e8e635"/>
  </ds:schemaRefs>
</ds:datastoreItem>
</file>

<file path=customXml/itemProps3.xml><?xml version="1.0" encoding="utf-8"?>
<ds:datastoreItem xmlns:ds="http://schemas.openxmlformats.org/officeDocument/2006/customXml" ds:itemID="{86ACEF72-8E86-4949-BE3B-8C33F38A0BEE}">
  <ds:schemaRefs>
    <ds:schemaRef ds:uri="http://schemas.microsoft.com/sharepoint/v3/contenttype/forms"/>
  </ds:schemaRefs>
</ds:datastoreItem>
</file>

<file path=customXml/itemProps4.xml><?xml version="1.0" encoding="utf-8"?>
<ds:datastoreItem xmlns:ds="http://schemas.openxmlformats.org/officeDocument/2006/customXml" ds:itemID="{B2A8E5B7-1EEC-4F74-8D01-DF0B030F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NuveiSDDTemplate (2)</Template>
  <TotalTime>5</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title</dc:title>
  <dc:subject/>
  <dc:creator>Lev Barbalat</dc:creator>
  <cp:keywords/>
  <dc:description/>
  <cp:lastModifiedBy>Lev Barbalat</cp:lastModifiedBy>
  <cp:revision>2</cp:revision>
  <dcterms:created xsi:type="dcterms:W3CDTF">2023-05-17T17:06:00Z</dcterms:created>
  <dcterms:modified xsi:type="dcterms:W3CDTF">2023-05-17T17:06:00Z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0x010100E96DCC6F59194D4DADA19120A6E0D56D</vt:lpwstr>
  </property>
  <property fmtid="{D5CDD505-2E9C-101B-9397-08002B2CF9AE}" pid="3" name="Order">
    <vt:r8>19700</vt:r8>
  </property>
</Properties>
</file>