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32BAA" w14:textId="77777777" w:rsidR="008E063E" w:rsidRDefault="008E063E">
      <w:r>
        <w:t>Data 621</w:t>
      </w:r>
      <w:r w:rsidR="00450454">
        <w:t xml:space="preserve"> – CUNY SPS</w:t>
      </w:r>
    </w:p>
    <w:p w14:paraId="68FEFA3D" w14:textId="0FA03FDB" w:rsidR="008E063E" w:rsidRDefault="008E063E">
      <w:r>
        <w:t>Fall 2019 – Group 2</w:t>
      </w:r>
    </w:p>
    <w:p w14:paraId="11BE5C46" w14:textId="01AAF01C" w:rsidR="00EF2D33" w:rsidRDefault="00EF2D33">
      <w:r w:rsidRPr="00EF2D33">
        <w:t xml:space="preserve">"Omar Pineda, Jeff Littlejohn, Sergio Ortega Cruz, Chester Poon, Simon </w:t>
      </w:r>
      <w:proofErr w:type="spellStart"/>
      <w:r w:rsidRPr="00EF2D33">
        <w:t>Ustoyev</w:t>
      </w:r>
      <w:proofErr w:type="spellEnd"/>
      <w:r w:rsidRPr="00EF2D33">
        <w:t>"</w:t>
      </w:r>
      <w:bookmarkStart w:id="0" w:name="_GoBack"/>
      <w:bookmarkEnd w:id="0"/>
    </w:p>
    <w:p w14:paraId="18D2DC11" w14:textId="77777777" w:rsidR="008E063E" w:rsidRDefault="008E063E">
      <w:r>
        <w:t>Final Project Proposal</w:t>
      </w:r>
    </w:p>
    <w:p w14:paraId="6C512CD9" w14:textId="77777777" w:rsidR="008E063E" w:rsidRDefault="008E063E"/>
    <w:p w14:paraId="01327546" w14:textId="77777777" w:rsidR="005358A1" w:rsidRDefault="00FD521D">
      <w:r>
        <w:t>Despite the national narrative that America</w:t>
      </w:r>
      <w:r w:rsidR="00CF081C">
        <w:t xml:space="preserve"> affords its inhabitants an unprecedented land of opportunity, intergenerational social mobility, defined as the likelihood that a child born to parents in the bottom fifth of the income distribution reaches the top fifth, is higher in many other advanced countries</w:t>
      </w:r>
      <w:r w:rsidR="00123E2B">
        <w:t>. Fewer than eight percent of Americans born in the bottom 20% of the income distribution reach the top 20%, whereas more than 13 percent of Canadians do. However, as Harvard Economist Raj Chetty has demonstrated, significant differences in upward mobility</w:t>
      </w:r>
      <w:r w:rsidR="004F3F8E">
        <w:t xml:space="preserve"> rates exist across the United States.  </w:t>
      </w:r>
      <w:r w:rsidR="005358A1">
        <w:t>“In this country, of all countries, a person’s zip code shouldn’t decide their destiny,” President</w:t>
      </w:r>
      <w:r w:rsidR="00123E2B">
        <w:t xml:space="preserve"> Barack</w:t>
      </w:r>
      <w:r w:rsidR="005358A1">
        <w:t xml:space="preserve"> Obama said in 2015. </w:t>
      </w:r>
    </w:p>
    <w:p w14:paraId="07C9BC66" w14:textId="77777777" w:rsidR="008E063E" w:rsidRDefault="00123E2B">
      <w:r>
        <w:t>We wish to understand</w:t>
      </w:r>
      <w:r w:rsidR="004F3F8E">
        <w:t xml:space="preserve"> which demographic and geographic factors are associated with social mobility. We will use the </w:t>
      </w:r>
      <w:proofErr w:type="spellStart"/>
      <w:r w:rsidR="004F3F8E">
        <w:t>CollegeDistance</w:t>
      </w:r>
      <w:proofErr w:type="spellEnd"/>
      <w:r w:rsidR="004F3F8E">
        <w:t xml:space="preserve"> data set that is included in the AER R package. It contains survey data from 1100 </w:t>
      </w:r>
      <w:r w:rsidR="00450454">
        <w:t xml:space="preserve">USA residents </w:t>
      </w:r>
      <w:r w:rsidR="004F3F8E">
        <w:t>who were high school seniors in 1980 with follow-up data regarding education attainment in 1986. While educational attainment is not a perfect proxy for income, we will use it as our outcome variable, our metric of interest.</w:t>
      </w:r>
      <w:r w:rsidR="008E063E">
        <w:t xml:space="preserve"> We will start the construction of the regression model with the 13 other variables, including gender, ethnicity, a composite test score, school and community demographic factors, and family income, among others. After exploratory data analysis that includes checking multicollinearity, we will endeavor to construct a multiple linear or multiple logistic regression model that predicts educational attainment based on the independent variables.</w:t>
      </w:r>
    </w:p>
    <w:p w14:paraId="614D50D9" w14:textId="77777777" w:rsidR="008E063E" w:rsidRDefault="008E063E">
      <w:r>
        <w:t>While our dat</w:t>
      </w:r>
      <w:r w:rsidR="00450454">
        <w:t>a captures educational attainment from more than 30 years ago, we think the construction of a model that predicts such a metric is nonetheless a worthwhile endeavor. An interesting follow-up study may be to repeat such a survey in the present day, construct a model, and then analyze differences.</w:t>
      </w:r>
    </w:p>
    <w:p w14:paraId="6E237839" w14:textId="77777777" w:rsidR="008E063E" w:rsidRDefault="008E063E"/>
    <w:p w14:paraId="61C80DB4" w14:textId="77777777" w:rsidR="008E063E" w:rsidRDefault="008E063E">
      <w:r>
        <w:t>References (to be converted to APA format for project):</w:t>
      </w:r>
    </w:p>
    <w:p w14:paraId="52C29AEA" w14:textId="77777777" w:rsidR="008E063E" w:rsidRDefault="008E063E">
      <w:r>
        <w:t>Relative national intergenerational social mobility:</w:t>
      </w:r>
      <w:r w:rsidR="00450454">
        <w:t xml:space="preserve"> </w:t>
      </w:r>
      <w:hyperlink r:id="rId9" w:history="1">
        <w:r w:rsidR="00450454">
          <w:rPr>
            <w:rStyle w:val="Hyperlink"/>
          </w:rPr>
          <w:t>http://www.ecineq.org/ecineq_nyc17/FILESx2017/CR2/p256.pdf</w:t>
        </w:r>
      </w:hyperlink>
    </w:p>
    <w:p w14:paraId="0EBDEBC3" w14:textId="77777777" w:rsidR="008E063E" w:rsidRDefault="008E063E">
      <w:r>
        <w:t xml:space="preserve">Chetty paper on geography of intergenerational mobility: </w:t>
      </w:r>
      <w:hyperlink r:id="rId10" w:history="1">
        <w:r w:rsidRPr="00E77908">
          <w:rPr>
            <w:rStyle w:val="Hyperlink"/>
          </w:rPr>
          <w:t>http://www.equality-of-opportunity.org/assets/documents/mobility_geo.pdf</w:t>
        </w:r>
      </w:hyperlink>
    </w:p>
    <w:p w14:paraId="270A48C5" w14:textId="77777777" w:rsidR="008E063E" w:rsidRDefault="008E063E">
      <w:r>
        <w:t xml:space="preserve">Obama quote: </w:t>
      </w:r>
      <w:hyperlink r:id="rId11" w:history="1">
        <w:r>
          <w:rPr>
            <w:rStyle w:val="Hyperlink"/>
          </w:rPr>
          <w:t>https://talkpoverty.org/2015/12/17/american-dream-zip-codes-affordable-housing/</w:t>
        </w:r>
      </w:hyperlink>
    </w:p>
    <w:p w14:paraId="5096787E" w14:textId="77777777" w:rsidR="008E063E" w:rsidRDefault="008E063E">
      <w:proofErr w:type="spellStart"/>
      <w:r>
        <w:t>CollegeDistance</w:t>
      </w:r>
      <w:proofErr w:type="spellEnd"/>
      <w:r>
        <w:t xml:space="preserve"> data info: </w:t>
      </w:r>
      <w:hyperlink r:id="rId12" w:history="1">
        <w:r w:rsidRPr="00E77908">
          <w:rPr>
            <w:rStyle w:val="Hyperlink"/>
          </w:rPr>
          <w:t>http://rdocumentation.org/packages/AER/versions/1.2-7/topics/CollegeDistance</w:t>
        </w:r>
      </w:hyperlink>
    </w:p>
    <w:p w14:paraId="37996C31" w14:textId="77777777" w:rsidR="008E063E" w:rsidRDefault="00EF2D33">
      <w:hyperlink r:id="rId13" w:history="1">
        <w:r w:rsidR="008E063E">
          <w:rPr>
            <w:rStyle w:val="Hyperlink"/>
          </w:rPr>
          <w:t>http://wps.pearsoned.co.uk/wps/media/objects/12401/12699039/empirical/empex_tb/CollegeDistance_DataDescription.pdf</w:t>
        </w:r>
      </w:hyperlink>
    </w:p>
    <w:p w14:paraId="13D8554B" w14:textId="77777777" w:rsidR="008E063E" w:rsidRDefault="008E063E"/>
    <w:sectPr w:rsidR="008E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476FC" w14:textId="77777777" w:rsidR="00EF2D33" w:rsidRDefault="00EF2D33" w:rsidP="00EF2D33">
      <w:pPr>
        <w:spacing w:after="0" w:line="240" w:lineRule="auto"/>
      </w:pPr>
      <w:r>
        <w:separator/>
      </w:r>
    </w:p>
  </w:endnote>
  <w:endnote w:type="continuationSeparator" w:id="0">
    <w:p w14:paraId="3844D418" w14:textId="77777777" w:rsidR="00EF2D33" w:rsidRDefault="00EF2D33" w:rsidP="00EF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D6CA7" w14:textId="77777777" w:rsidR="00EF2D33" w:rsidRDefault="00EF2D33" w:rsidP="00EF2D33">
      <w:pPr>
        <w:spacing w:after="0" w:line="240" w:lineRule="auto"/>
      </w:pPr>
      <w:r>
        <w:separator/>
      </w:r>
    </w:p>
  </w:footnote>
  <w:footnote w:type="continuationSeparator" w:id="0">
    <w:p w14:paraId="5D7A4842" w14:textId="77777777" w:rsidR="00EF2D33" w:rsidRDefault="00EF2D33" w:rsidP="00EF2D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A1"/>
    <w:rsid w:val="00123E2B"/>
    <w:rsid w:val="00450454"/>
    <w:rsid w:val="004F3F8E"/>
    <w:rsid w:val="005358A1"/>
    <w:rsid w:val="007454E8"/>
    <w:rsid w:val="008E063E"/>
    <w:rsid w:val="00A767F3"/>
    <w:rsid w:val="00CF081C"/>
    <w:rsid w:val="00EF2D33"/>
    <w:rsid w:val="00FD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C482D"/>
  <w15:chartTrackingRefBased/>
  <w15:docId w15:val="{BD791FE2-B94E-4363-9659-B7F3E62C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6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ps.pearsoned.co.uk/wps/media/objects/12401/12699039/empirical/empex_tb/CollegeDistance_DataDescription.pdf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rdocumentation.org/packages/AER/versions/1.2-7/topics/CollegeDistanc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alkpoverty.org/2015/12/17/american-dream-zip-codes-affordable-housing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equality-of-opportunity.org/assets/documents/mobility_geo.pdf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ecineq.org/ecineq_nyc17/FILESx2017/CR2/p256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986EE10B1D9F49914E541C96E4E35B" ma:contentTypeVersion="11" ma:contentTypeDescription="Create a new document." ma:contentTypeScope="" ma:versionID="aa1957fa8133795da330bf399a736832">
  <xsd:schema xmlns:xsd="http://www.w3.org/2001/XMLSchema" xmlns:xs="http://www.w3.org/2001/XMLSchema" xmlns:p="http://schemas.microsoft.com/office/2006/metadata/properties" xmlns:ns3="7de0d504-1ab4-479e-b77d-37f0458a4f33" xmlns:ns4="e88584c7-e700-4132-8e36-bd565a81dd0b" targetNamespace="http://schemas.microsoft.com/office/2006/metadata/properties" ma:root="true" ma:fieldsID="7b4d22f3ae230b2c6602ff04f0848e85" ns3:_="" ns4:_="">
    <xsd:import namespace="7de0d504-1ab4-479e-b77d-37f0458a4f33"/>
    <xsd:import namespace="e88584c7-e700-4132-8e36-bd565a81dd0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0d504-1ab4-479e-b77d-37f0458a4f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584c7-e700-4132-8e36-bd565a81dd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31F65D-98B3-4626-A779-AAD7A35BA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0d504-1ab4-479e-b77d-37f0458a4f33"/>
    <ds:schemaRef ds:uri="e88584c7-e700-4132-8e36-bd565a81d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A5528A-19EB-4787-A23D-0AF73ACD1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C8B873-B511-49D8-AFE2-630D7170C6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Littlejohn</dc:creator>
  <cp:keywords/>
  <dc:description/>
  <cp:lastModifiedBy>Sergio Ortega (IOT ENGINEERING)</cp:lastModifiedBy>
  <cp:revision>2</cp:revision>
  <dcterms:created xsi:type="dcterms:W3CDTF">2019-11-12T16:40:00Z</dcterms:created>
  <dcterms:modified xsi:type="dcterms:W3CDTF">2019-11-12T16:40:00Z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sergioor@microsoft.com</vt:lpwstr>
  </property>
  <property fmtid="{D5CDD505-2E9C-101B-9397-08002B2CF9AE}" pid="5" name="MSIP_Label_f42aa342-8706-4288-bd11-ebb85995028c_SetDate">
    <vt:lpwstr>2019-11-12T16:39:36.4237012Z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8b3c1207-bdc1-441b-af8f-0ac8db325024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0x010100A4986EE10B1D9F49914E541C96E4E35B</vt:lpwstr>
  </property>
</Properties>
</file>