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8852" w14:textId="1B386D68" w:rsidR="00B56429" w:rsidRDefault="00B56429" w:rsidP="0008615F">
      <w:pPr>
        <w:jc w:val="center"/>
        <w:rPr>
          <w:rFonts w:ascii="Times New Roman" w:hAnsi="Times New Roman" w:cs="Times New Roman"/>
          <w:sz w:val="24"/>
          <w:szCs w:val="24"/>
        </w:rPr>
      </w:pPr>
    </w:p>
    <w:p w14:paraId="5EC9F596" w14:textId="04DF6E49" w:rsidR="0008615F" w:rsidRDefault="0008615F" w:rsidP="0008615F">
      <w:pPr>
        <w:jc w:val="center"/>
        <w:rPr>
          <w:rFonts w:ascii="Times New Roman" w:hAnsi="Times New Roman" w:cs="Times New Roman"/>
          <w:sz w:val="24"/>
          <w:szCs w:val="24"/>
        </w:rPr>
      </w:pPr>
    </w:p>
    <w:p w14:paraId="0A96A47D" w14:textId="50310B34" w:rsidR="0008615F" w:rsidRDefault="0008615F" w:rsidP="0008615F">
      <w:pPr>
        <w:jc w:val="center"/>
        <w:rPr>
          <w:rFonts w:ascii="Times New Roman" w:hAnsi="Times New Roman" w:cs="Times New Roman"/>
          <w:sz w:val="24"/>
          <w:szCs w:val="24"/>
        </w:rPr>
      </w:pPr>
    </w:p>
    <w:p w14:paraId="0487A1C9" w14:textId="625651F7" w:rsidR="0008615F" w:rsidRDefault="0008615F" w:rsidP="0008615F">
      <w:pPr>
        <w:jc w:val="center"/>
        <w:rPr>
          <w:rFonts w:ascii="Times New Roman" w:hAnsi="Times New Roman" w:cs="Times New Roman"/>
          <w:sz w:val="24"/>
          <w:szCs w:val="24"/>
        </w:rPr>
      </w:pPr>
    </w:p>
    <w:p w14:paraId="2493688B" w14:textId="461E60FB" w:rsidR="0008615F" w:rsidRDefault="0008615F" w:rsidP="0008615F">
      <w:pPr>
        <w:jc w:val="center"/>
        <w:rPr>
          <w:rFonts w:ascii="Times New Roman" w:hAnsi="Times New Roman" w:cs="Times New Roman"/>
          <w:sz w:val="24"/>
          <w:szCs w:val="24"/>
        </w:rPr>
      </w:pPr>
    </w:p>
    <w:p w14:paraId="167B57C6" w14:textId="14E31190" w:rsidR="0008615F" w:rsidRDefault="0008615F" w:rsidP="0008615F">
      <w:pPr>
        <w:jc w:val="center"/>
        <w:rPr>
          <w:rFonts w:ascii="Times New Roman" w:hAnsi="Times New Roman" w:cs="Times New Roman"/>
          <w:sz w:val="24"/>
          <w:szCs w:val="24"/>
        </w:rPr>
      </w:pPr>
    </w:p>
    <w:p w14:paraId="6625717D" w14:textId="457FC0BF" w:rsidR="0008615F" w:rsidRDefault="0008615F" w:rsidP="0008615F">
      <w:pPr>
        <w:ind w:left="-720"/>
        <w:jc w:val="center"/>
        <w:rPr>
          <w:rFonts w:ascii="Times New Roman" w:hAnsi="Times New Roman" w:cs="Times New Roman"/>
          <w:sz w:val="24"/>
          <w:szCs w:val="24"/>
        </w:rPr>
      </w:pPr>
    </w:p>
    <w:p w14:paraId="51122E49" w14:textId="41868AA0" w:rsidR="0008615F" w:rsidRDefault="0008615F" w:rsidP="0008615F">
      <w:pPr>
        <w:jc w:val="center"/>
        <w:rPr>
          <w:rFonts w:ascii="Times New Roman" w:hAnsi="Times New Roman" w:cs="Times New Roman"/>
          <w:sz w:val="24"/>
          <w:szCs w:val="24"/>
        </w:rPr>
      </w:pPr>
    </w:p>
    <w:p w14:paraId="3CBB7649" w14:textId="6AAA1FCF" w:rsidR="0008615F" w:rsidRDefault="0008615F" w:rsidP="0008615F">
      <w:pPr>
        <w:jc w:val="center"/>
        <w:rPr>
          <w:rFonts w:ascii="Times New Roman" w:hAnsi="Times New Roman" w:cs="Times New Roman"/>
          <w:sz w:val="96"/>
          <w:szCs w:val="96"/>
        </w:rPr>
      </w:pPr>
      <w:r w:rsidRPr="0008615F">
        <w:rPr>
          <w:rFonts w:ascii="Times New Roman" w:hAnsi="Times New Roman" w:cs="Times New Roman"/>
          <w:sz w:val="96"/>
          <w:szCs w:val="96"/>
        </w:rPr>
        <w:t>Cercetare</w:t>
      </w:r>
    </w:p>
    <w:p w14:paraId="4C08CD96" w14:textId="7D6B5230" w:rsidR="0008615F" w:rsidRDefault="0008615F" w:rsidP="0008615F">
      <w:pPr>
        <w:jc w:val="center"/>
        <w:rPr>
          <w:rFonts w:ascii="Times New Roman" w:hAnsi="Times New Roman" w:cs="Times New Roman"/>
          <w:sz w:val="72"/>
          <w:szCs w:val="96"/>
        </w:rPr>
      </w:pPr>
      <w:r w:rsidRPr="0008615F">
        <w:rPr>
          <w:rFonts w:ascii="Times New Roman" w:hAnsi="Times New Roman" w:cs="Times New Roman"/>
          <w:sz w:val="72"/>
          <w:szCs w:val="96"/>
        </w:rPr>
        <w:t>Optical Character Recognition</w:t>
      </w:r>
      <w:r>
        <w:rPr>
          <w:rFonts w:ascii="Times New Roman" w:hAnsi="Times New Roman" w:cs="Times New Roman"/>
          <w:sz w:val="72"/>
          <w:szCs w:val="96"/>
        </w:rPr>
        <w:t xml:space="preserve">. Aplicări </w:t>
      </w:r>
      <w:r w:rsidR="009D54EE">
        <w:rPr>
          <w:rFonts w:ascii="Times New Roman" w:hAnsi="Times New Roman" w:cs="Times New Roman"/>
          <w:sz w:val="72"/>
          <w:szCs w:val="96"/>
        </w:rPr>
        <w:t>ale OCR</w:t>
      </w:r>
    </w:p>
    <w:p w14:paraId="773463CD" w14:textId="4337EFF8" w:rsidR="0008615F" w:rsidRDefault="0008615F" w:rsidP="0008615F">
      <w:pPr>
        <w:jc w:val="center"/>
        <w:rPr>
          <w:rFonts w:ascii="Times New Roman" w:hAnsi="Times New Roman" w:cs="Times New Roman"/>
          <w:sz w:val="28"/>
          <w:szCs w:val="28"/>
        </w:rPr>
      </w:pPr>
    </w:p>
    <w:p w14:paraId="53FDD728" w14:textId="4C34001C" w:rsidR="0008615F" w:rsidRDefault="0008615F" w:rsidP="0008615F">
      <w:pPr>
        <w:jc w:val="center"/>
        <w:rPr>
          <w:rFonts w:ascii="Times New Roman" w:hAnsi="Times New Roman" w:cs="Times New Roman"/>
          <w:sz w:val="28"/>
          <w:szCs w:val="28"/>
        </w:rPr>
      </w:pPr>
    </w:p>
    <w:p w14:paraId="01F4FF34" w14:textId="2EEF16E1" w:rsidR="0008615F" w:rsidRDefault="0008615F" w:rsidP="0008615F">
      <w:pPr>
        <w:jc w:val="center"/>
        <w:rPr>
          <w:rFonts w:ascii="Times New Roman" w:hAnsi="Times New Roman" w:cs="Times New Roman"/>
          <w:sz w:val="28"/>
          <w:szCs w:val="28"/>
        </w:rPr>
      </w:pPr>
    </w:p>
    <w:p w14:paraId="254D76EE" w14:textId="27D853FE" w:rsidR="0008615F" w:rsidRDefault="0008615F" w:rsidP="0008615F">
      <w:pPr>
        <w:jc w:val="center"/>
        <w:rPr>
          <w:rFonts w:ascii="Times New Roman" w:hAnsi="Times New Roman" w:cs="Times New Roman"/>
          <w:sz w:val="28"/>
          <w:szCs w:val="28"/>
        </w:rPr>
      </w:pPr>
    </w:p>
    <w:p w14:paraId="311AEE59" w14:textId="71369336" w:rsidR="0008615F" w:rsidRDefault="0008615F" w:rsidP="0008615F">
      <w:pPr>
        <w:jc w:val="center"/>
        <w:rPr>
          <w:rFonts w:ascii="Times New Roman" w:hAnsi="Times New Roman" w:cs="Times New Roman"/>
          <w:sz w:val="28"/>
          <w:szCs w:val="28"/>
        </w:rPr>
      </w:pPr>
    </w:p>
    <w:p w14:paraId="55BA7860" w14:textId="6DA8DB28" w:rsidR="0008615F" w:rsidRDefault="0008615F" w:rsidP="0008615F">
      <w:pPr>
        <w:jc w:val="center"/>
        <w:rPr>
          <w:rFonts w:ascii="Times New Roman" w:hAnsi="Times New Roman" w:cs="Times New Roman"/>
          <w:sz w:val="28"/>
          <w:szCs w:val="28"/>
        </w:rPr>
      </w:pPr>
    </w:p>
    <w:p w14:paraId="01EC7709" w14:textId="679F3E27" w:rsidR="0008615F" w:rsidRDefault="0008615F" w:rsidP="0008615F">
      <w:pPr>
        <w:jc w:val="center"/>
        <w:rPr>
          <w:rFonts w:ascii="Times New Roman" w:hAnsi="Times New Roman" w:cs="Times New Roman"/>
          <w:sz w:val="28"/>
          <w:szCs w:val="28"/>
        </w:rPr>
      </w:pPr>
    </w:p>
    <w:p w14:paraId="63204C9D" w14:textId="692809D6" w:rsidR="0008615F" w:rsidRDefault="0008615F" w:rsidP="0008615F">
      <w:pPr>
        <w:jc w:val="center"/>
        <w:rPr>
          <w:rFonts w:ascii="Times New Roman" w:hAnsi="Times New Roman" w:cs="Times New Roman"/>
          <w:sz w:val="28"/>
          <w:szCs w:val="28"/>
        </w:rPr>
      </w:pPr>
    </w:p>
    <w:p w14:paraId="400E38AC" w14:textId="7CA107D5" w:rsidR="0008615F" w:rsidRDefault="0008615F" w:rsidP="0008615F">
      <w:pPr>
        <w:jc w:val="center"/>
        <w:rPr>
          <w:rFonts w:ascii="Times New Roman" w:hAnsi="Times New Roman" w:cs="Times New Roman"/>
          <w:sz w:val="28"/>
          <w:szCs w:val="28"/>
        </w:rPr>
      </w:pPr>
    </w:p>
    <w:p w14:paraId="5E2537AE" w14:textId="75732BF8" w:rsidR="0008615F" w:rsidRDefault="0008615F" w:rsidP="0008615F">
      <w:pPr>
        <w:jc w:val="center"/>
        <w:rPr>
          <w:rFonts w:ascii="Times New Roman" w:hAnsi="Times New Roman" w:cs="Times New Roman"/>
          <w:sz w:val="28"/>
          <w:szCs w:val="28"/>
        </w:rPr>
      </w:pPr>
    </w:p>
    <w:p w14:paraId="1FA73F5C" w14:textId="3E9ABA97" w:rsidR="0008615F" w:rsidRDefault="0008615F" w:rsidP="0008615F">
      <w:pPr>
        <w:jc w:val="right"/>
        <w:rPr>
          <w:rFonts w:ascii="Times New Roman" w:hAnsi="Times New Roman" w:cs="Times New Roman"/>
          <w:sz w:val="28"/>
          <w:szCs w:val="28"/>
        </w:rPr>
      </w:pPr>
      <w:r>
        <w:rPr>
          <w:rFonts w:ascii="Times New Roman" w:hAnsi="Times New Roman" w:cs="Times New Roman"/>
          <w:sz w:val="28"/>
          <w:szCs w:val="28"/>
        </w:rPr>
        <w:t>A realizat: Beșleaga Sorin</w:t>
      </w:r>
    </w:p>
    <w:p w14:paraId="610CFC8A" w14:textId="5C6BC976" w:rsidR="0008615F" w:rsidRPr="0008615F" w:rsidRDefault="0008615F" w:rsidP="0008615F">
      <w:pPr>
        <w:jc w:val="right"/>
        <w:rPr>
          <w:rFonts w:ascii="Times New Roman" w:hAnsi="Times New Roman" w:cs="Times New Roman"/>
          <w:sz w:val="28"/>
          <w:szCs w:val="28"/>
        </w:rPr>
      </w:pPr>
      <w:r>
        <w:rPr>
          <w:rFonts w:ascii="Times New Roman" w:hAnsi="Times New Roman" w:cs="Times New Roman"/>
          <w:sz w:val="28"/>
          <w:szCs w:val="28"/>
        </w:rPr>
        <w:t>Consultant științific: Miron Raisa</w:t>
      </w:r>
    </w:p>
    <w:p w14:paraId="07A77010" w14:textId="7252D8FD" w:rsidR="0008615F" w:rsidRDefault="0008615F" w:rsidP="0008615F">
      <w:pPr>
        <w:jc w:val="center"/>
        <w:rPr>
          <w:rFonts w:ascii="Times New Roman" w:hAnsi="Times New Roman" w:cs="Times New Roman"/>
          <w:sz w:val="72"/>
          <w:szCs w:val="96"/>
        </w:rPr>
      </w:pPr>
      <w:r>
        <w:rPr>
          <w:rFonts w:ascii="Times New Roman" w:hAnsi="Times New Roman" w:cs="Times New Roman"/>
          <w:sz w:val="72"/>
          <w:szCs w:val="96"/>
        </w:rPr>
        <w:lastRenderedPageBreak/>
        <w:t>Cuprins:</w:t>
      </w:r>
    </w:p>
    <w:p w14:paraId="6F5B5E97" w14:textId="1F48AA4A" w:rsidR="0008615F" w:rsidRDefault="0008615F" w:rsidP="0008615F">
      <w:pPr>
        <w:jc w:val="center"/>
        <w:rPr>
          <w:rFonts w:ascii="Times New Roman" w:hAnsi="Times New Roman" w:cs="Times New Roman"/>
          <w:sz w:val="72"/>
          <w:szCs w:val="96"/>
        </w:rPr>
      </w:pPr>
    </w:p>
    <w:p w14:paraId="41B98DDB" w14:textId="0683F483" w:rsidR="0008615F" w:rsidRDefault="0008615F" w:rsidP="0008615F">
      <w:pPr>
        <w:jc w:val="center"/>
        <w:rPr>
          <w:rFonts w:ascii="Times New Roman" w:hAnsi="Times New Roman" w:cs="Times New Roman"/>
          <w:sz w:val="72"/>
          <w:szCs w:val="96"/>
        </w:rPr>
      </w:pPr>
    </w:p>
    <w:p w14:paraId="0F47F2ED" w14:textId="563F1D74" w:rsidR="0008615F" w:rsidRDefault="0008615F" w:rsidP="0008615F">
      <w:pPr>
        <w:jc w:val="center"/>
        <w:rPr>
          <w:rFonts w:ascii="Times New Roman" w:hAnsi="Times New Roman" w:cs="Times New Roman"/>
          <w:sz w:val="72"/>
          <w:szCs w:val="96"/>
        </w:rPr>
      </w:pPr>
    </w:p>
    <w:p w14:paraId="4E59BD30" w14:textId="63BBB04E" w:rsidR="0008615F" w:rsidRDefault="0008615F" w:rsidP="0008615F">
      <w:pPr>
        <w:jc w:val="center"/>
        <w:rPr>
          <w:rFonts w:ascii="Times New Roman" w:hAnsi="Times New Roman" w:cs="Times New Roman"/>
          <w:sz w:val="72"/>
          <w:szCs w:val="96"/>
        </w:rPr>
      </w:pPr>
    </w:p>
    <w:p w14:paraId="32678052" w14:textId="47B2976A" w:rsidR="0008615F" w:rsidRDefault="0008615F" w:rsidP="0008615F">
      <w:pPr>
        <w:jc w:val="center"/>
        <w:rPr>
          <w:rFonts w:ascii="Times New Roman" w:hAnsi="Times New Roman" w:cs="Times New Roman"/>
          <w:sz w:val="72"/>
          <w:szCs w:val="96"/>
        </w:rPr>
      </w:pPr>
    </w:p>
    <w:p w14:paraId="29679E3E" w14:textId="072E771C" w:rsidR="0008615F" w:rsidRDefault="0008615F" w:rsidP="0008615F">
      <w:pPr>
        <w:jc w:val="center"/>
        <w:rPr>
          <w:rFonts w:ascii="Times New Roman" w:hAnsi="Times New Roman" w:cs="Times New Roman"/>
          <w:sz w:val="72"/>
          <w:szCs w:val="96"/>
        </w:rPr>
      </w:pPr>
    </w:p>
    <w:p w14:paraId="1C9C24B2" w14:textId="2D388AFF" w:rsidR="0008615F" w:rsidRDefault="0008615F" w:rsidP="0008615F">
      <w:pPr>
        <w:jc w:val="center"/>
        <w:rPr>
          <w:rFonts w:ascii="Times New Roman" w:hAnsi="Times New Roman" w:cs="Times New Roman"/>
          <w:sz w:val="72"/>
          <w:szCs w:val="96"/>
        </w:rPr>
      </w:pPr>
    </w:p>
    <w:p w14:paraId="6D39134E" w14:textId="41A679CB" w:rsidR="0008615F" w:rsidRDefault="0008615F" w:rsidP="0008615F">
      <w:pPr>
        <w:jc w:val="center"/>
        <w:rPr>
          <w:rFonts w:ascii="Times New Roman" w:hAnsi="Times New Roman" w:cs="Times New Roman"/>
          <w:sz w:val="72"/>
          <w:szCs w:val="96"/>
        </w:rPr>
      </w:pPr>
    </w:p>
    <w:p w14:paraId="2A9B2E4C" w14:textId="1E4BF360" w:rsidR="0008615F" w:rsidRDefault="0008615F" w:rsidP="0008615F">
      <w:pPr>
        <w:jc w:val="center"/>
        <w:rPr>
          <w:rFonts w:ascii="Times New Roman" w:hAnsi="Times New Roman" w:cs="Times New Roman"/>
          <w:sz w:val="72"/>
          <w:szCs w:val="96"/>
        </w:rPr>
      </w:pPr>
    </w:p>
    <w:p w14:paraId="62C47494" w14:textId="25B92F47" w:rsidR="0008615F" w:rsidRDefault="0008615F" w:rsidP="0008615F">
      <w:pPr>
        <w:jc w:val="center"/>
        <w:rPr>
          <w:rFonts w:ascii="Times New Roman" w:hAnsi="Times New Roman" w:cs="Times New Roman"/>
          <w:sz w:val="72"/>
          <w:szCs w:val="96"/>
        </w:rPr>
      </w:pPr>
    </w:p>
    <w:p w14:paraId="4C5784A5" w14:textId="54887D37" w:rsidR="0008615F" w:rsidRDefault="0008615F" w:rsidP="0008615F">
      <w:pPr>
        <w:jc w:val="center"/>
        <w:rPr>
          <w:rFonts w:ascii="Times New Roman" w:hAnsi="Times New Roman" w:cs="Times New Roman"/>
          <w:sz w:val="72"/>
          <w:szCs w:val="96"/>
        </w:rPr>
      </w:pPr>
    </w:p>
    <w:p w14:paraId="1868D2BB" w14:textId="77777777" w:rsidR="00BD440D" w:rsidRDefault="00BD440D" w:rsidP="00BD440D">
      <w:pPr>
        <w:jc w:val="right"/>
        <w:rPr>
          <w:rFonts w:ascii="Times New Roman" w:hAnsi="Times New Roman" w:cs="Times New Roman"/>
          <w:sz w:val="48"/>
          <w:szCs w:val="48"/>
        </w:rPr>
      </w:pPr>
    </w:p>
    <w:p w14:paraId="13388791" w14:textId="08691552" w:rsidR="0008615F" w:rsidRDefault="00BD440D" w:rsidP="00BD440D">
      <w:pPr>
        <w:jc w:val="center"/>
        <w:rPr>
          <w:rFonts w:ascii="Times New Roman" w:hAnsi="Times New Roman" w:cs="Times New Roman"/>
          <w:sz w:val="48"/>
          <w:szCs w:val="48"/>
        </w:rPr>
      </w:pPr>
      <w:r w:rsidRPr="00BD440D">
        <w:rPr>
          <w:rFonts w:ascii="Times New Roman" w:hAnsi="Times New Roman" w:cs="Times New Roman"/>
          <w:sz w:val="48"/>
          <w:szCs w:val="48"/>
        </w:rPr>
        <w:lastRenderedPageBreak/>
        <w:t>I. Introducere</w:t>
      </w:r>
    </w:p>
    <w:p w14:paraId="4263A5E8" w14:textId="4EF4A29F" w:rsidR="00BD440D" w:rsidRDefault="00BD440D" w:rsidP="00BD440D">
      <w:pPr>
        <w:jc w:val="both"/>
        <w:rPr>
          <w:rFonts w:ascii="Times New Roman" w:hAnsi="Times New Roman" w:cs="Times New Roman"/>
          <w:sz w:val="40"/>
          <w:szCs w:val="48"/>
        </w:rPr>
      </w:pPr>
      <w:r>
        <w:rPr>
          <w:rFonts w:ascii="Times New Roman" w:hAnsi="Times New Roman" w:cs="Times New Roman"/>
          <w:sz w:val="48"/>
          <w:szCs w:val="48"/>
        </w:rPr>
        <w:tab/>
      </w:r>
      <w:r w:rsidRPr="00BD440D">
        <w:rPr>
          <w:rFonts w:ascii="Times New Roman" w:hAnsi="Times New Roman" w:cs="Times New Roman"/>
          <w:sz w:val="40"/>
          <w:szCs w:val="48"/>
        </w:rPr>
        <w:t>1.1 Introducere</w:t>
      </w:r>
    </w:p>
    <w:p w14:paraId="1A0F7DA3" w14:textId="5C2838B4" w:rsidR="00BD440D" w:rsidRDefault="00BD440D" w:rsidP="00BD440D">
      <w:pPr>
        <w:jc w:val="both"/>
        <w:rPr>
          <w:rFonts w:ascii="Times New Roman" w:hAnsi="Times New Roman" w:cs="Times New Roman"/>
          <w:sz w:val="24"/>
          <w:szCs w:val="24"/>
        </w:rPr>
      </w:pPr>
      <w:r>
        <w:rPr>
          <w:rFonts w:ascii="Times New Roman" w:hAnsi="Times New Roman" w:cs="Times New Roman"/>
          <w:sz w:val="48"/>
          <w:szCs w:val="48"/>
        </w:rPr>
        <w:tab/>
      </w:r>
      <w:r>
        <w:rPr>
          <w:rFonts w:ascii="Times New Roman" w:hAnsi="Times New Roman" w:cs="Times New Roman"/>
          <w:sz w:val="24"/>
          <w:szCs w:val="24"/>
        </w:rPr>
        <w:t>Ideea acestei cercetări este in</w:t>
      </w:r>
      <w:r w:rsidR="009D54EE">
        <w:rPr>
          <w:rFonts w:ascii="Times New Roman" w:hAnsi="Times New Roman" w:cs="Times New Roman"/>
          <w:sz w:val="24"/>
          <w:szCs w:val="24"/>
        </w:rPr>
        <w:t xml:space="preserve">troducerea </w:t>
      </w:r>
      <w:r>
        <w:rPr>
          <w:rFonts w:ascii="Times New Roman" w:hAnsi="Times New Roman" w:cs="Times New Roman"/>
          <w:sz w:val="24"/>
          <w:szCs w:val="24"/>
        </w:rPr>
        <w:t xml:space="preserve">atât a mea, cât și a celor care vor citi acest document, în principiile de funcționare a </w:t>
      </w:r>
      <w:r w:rsidR="009D54EE">
        <w:rPr>
          <w:rFonts w:ascii="Times New Roman" w:hAnsi="Times New Roman" w:cs="Times New Roman"/>
          <w:sz w:val="24"/>
          <w:szCs w:val="24"/>
        </w:rPr>
        <w:t>procesării imaginei, a distincției anumitor caractere din imagine prin aplicarea unor metode a Inteligenței Artificiale (</w:t>
      </w:r>
      <w:r w:rsidR="003350DB">
        <w:rPr>
          <w:rFonts w:ascii="Times New Roman" w:hAnsi="Times New Roman" w:cs="Times New Roman"/>
          <w:sz w:val="24"/>
          <w:szCs w:val="24"/>
        </w:rPr>
        <w:t>IA</w:t>
      </w:r>
      <w:r w:rsidR="009D54EE">
        <w:rPr>
          <w:rFonts w:ascii="Times New Roman" w:hAnsi="Times New Roman" w:cs="Times New Roman"/>
          <w:sz w:val="24"/>
          <w:szCs w:val="24"/>
        </w:rPr>
        <w:t>) și de rezolvarea anumitor probleme, dar și aprofundarea în problematica acestui domeniu.</w:t>
      </w:r>
      <w:r w:rsidR="003350DB">
        <w:rPr>
          <w:rFonts w:ascii="Times New Roman" w:hAnsi="Times New Roman" w:cs="Times New Roman"/>
          <w:sz w:val="24"/>
          <w:szCs w:val="24"/>
        </w:rPr>
        <w:t xml:space="preserve"> Nu am urmat scopul descoperirii, invenării a noi algoritme(principii) sau tehnologii originale și unice, ci doar cel de propria informare și pentru ilustrarea algoritmelor ce stau în spatele prelucrării și procesării imaginei pentru a se aplica IA.</w:t>
      </w:r>
    </w:p>
    <w:p w14:paraId="5AEB0048" w14:textId="07511671"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Ce reprezintă Optical Character Recognition (OCR)?</w:t>
      </w:r>
    </w:p>
    <w:p w14:paraId="4CD6A6D2" w14:textId="1CC088B6"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Termenul tradus ca „Recunoașterea optică a caracterelor” reprezintă translatarea mecanică sau electroincă a imaginilor cu scris de mână, tipărit sau printat în text editabil.</w:t>
      </w:r>
    </w:p>
    <w:p w14:paraId="21496E42" w14:textId="780EA1CD"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OCR este un domeniu de cercetare în recunoașterea modelelor, IA și vederea mecanică. Programele inițiale necesită învățarea caracterelor (exemple ale fiecărui caracter) pentru identificarea unui font specific. În esență</w:t>
      </w:r>
      <w:r w:rsidR="003350DB">
        <w:rPr>
          <w:rFonts w:ascii="Times New Roman" w:hAnsi="Times New Roman" w:cs="Times New Roman"/>
          <w:sz w:val="24"/>
          <w:szCs w:val="24"/>
          <w:lang w:val="en-US"/>
        </w:rPr>
        <w:t xml:space="preserve">, este un domeniu amplu și poate fi utilizat în soluționarea a numeroaselor probleme. Cel mai des este folosit pentru identificarea scrisului uman și procesarea lui în formă de text, mai usoare fiind problemele cu fonturile calculatorului, deoarece sunt prezente mai multe exemple și este mai ușoară pregatirea informației pentru antrenarea modelului, dar și faptul că este invariabil, adica aceeași cifră mereu va fi scrisă </w:t>
      </w:r>
      <w:r w:rsidR="00FC33FA">
        <w:rPr>
          <w:rFonts w:ascii="Times New Roman" w:hAnsi="Times New Roman" w:cs="Times New Roman"/>
          <w:sz w:val="24"/>
          <w:szCs w:val="24"/>
          <w:lang w:val="en-US"/>
        </w:rPr>
        <w:t>la fel, problema principală fiind clasificarea fontului. Deci, OCR crează o punte de trecere între lumea observabilă și cea digitală. Chiar dacă calculatorul modern poate efectua în câteva fracțiuni ale secundei ceea ce omului i-ar lua minute sau chiar ore (calcule, modelare, ilustrații), el nu poate face ceea ce omului îi ia chiar mai putin timp (recunoasterea obiectelor, fețelor, diagnosticul bolilor). De aceea este implicată Inteligența Artificială care prin principiile sale de funcționare oferă posibilitate de apropiere spre modelul uman.</w:t>
      </w:r>
    </w:p>
    <w:p w14:paraId="646228DC" w14:textId="24C675A3" w:rsidR="00FC33FA" w:rsidRDefault="00FC33FA" w:rsidP="00BD440D">
      <w:pPr>
        <w:jc w:val="both"/>
        <w:rPr>
          <w:rFonts w:ascii="Times New Roman" w:hAnsi="Times New Roman" w:cs="Times New Roman"/>
          <w:sz w:val="24"/>
          <w:szCs w:val="24"/>
          <w:lang w:val="en-US"/>
        </w:rPr>
      </w:pPr>
    </w:p>
    <w:p w14:paraId="6C9BAF66" w14:textId="6CA22B70" w:rsidR="00FC33FA" w:rsidRDefault="00FC33FA" w:rsidP="00BD440D">
      <w:pPr>
        <w:jc w:val="both"/>
        <w:rPr>
          <w:rFonts w:ascii="Times New Roman" w:hAnsi="Times New Roman" w:cs="Times New Roman"/>
          <w:sz w:val="40"/>
          <w:szCs w:val="40"/>
          <w:lang w:val="en-US"/>
        </w:rPr>
      </w:pPr>
      <w:r>
        <w:rPr>
          <w:rFonts w:ascii="Times New Roman" w:hAnsi="Times New Roman" w:cs="Times New Roman"/>
          <w:sz w:val="24"/>
          <w:szCs w:val="24"/>
          <w:lang w:val="en-US"/>
        </w:rPr>
        <w:tab/>
      </w:r>
      <w:r>
        <w:rPr>
          <w:rFonts w:ascii="Times New Roman" w:hAnsi="Times New Roman" w:cs="Times New Roman"/>
          <w:sz w:val="40"/>
          <w:szCs w:val="40"/>
          <w:lang w:val="en-US"/>
        </w:rPr>
        <w:t>1.2 Scopul cercetării</w:t>
      </w:r>
    </w:p>
    <w:p w14:paraId="24695EFA" w14:textId="796D56E3" w:rsidR="00FC33FA" w:rsidRPr="00FC33FA" w:rsidRDefault="00FC33FA" w:rsidP="00BD440D">
      <w:pPr>
        <w:jc w:val="both"/>
        <w:rPr>
          <w:rFonts w:ascii="Times New Roman" w:hAnsi="Times New Roman" w:cs="Times New Roman"/>
          <w:sz w:val="24"/>
          <w:szCs w:val="40"/>
          <w:lang w:val="en-US"/>
        </w:rPr>
      </w:pPr>
      <w:r>
        <w:rPr>
          <w:rFonts w:ascii="Times New Roman" w:hAnsi="Times New Roman" w:cs="Times New Roman"/>
          <w:sz w:val="24"/>
          <w:szCs w:val="40"/>
          <w:lang w:val="en-US"/>
        </w:rPr>
        <w:tab/>
      </w:r>
      <w:bookmarkStart w:id="0" w:name="_GoBack"/>
      <w:bookmarkEnd w:id="0"/>
    </w:p>
    <w:sectPr w:rsidR="00FC33FA" w:rsidRPr="00FC33FA" w:rsidSect="00BD440D">
      <w:headerReference w:type="default" r:id="rId7"/>
      <w:footerReference w:type="default" r:id="rId8"/>
      <w:pgSz w:w="12240" w:h="15840"/>
      <w:pgMar w:top="1620" w:right="900" w:bottom="99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49584" w14:textId="77777777" w:rsidR="00347FEE" w:rsidRDefault="00347FEE" w:rsidP="0008615F">
      <w:pPr>
        <w:spacing w:after="0" w:line="240" w:lineRule="auto"/>
      </w:pPr>
      <w:r>
        <w:separator/>
      </w:r>
    </w:p>
  </w:endnote>
  <w:endnote w:type="continuationSeparator" w:id="0">
    <w:p w14:paraId="1A5A0206" w14:textId="77777777" w:rsidR="00347FEE" w:rsidRDefault="00347FEE" w:rsidP="0008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145C4" w14:textId="4BB41659" w:rsidR="0008615F" w:rsidRDefault="00086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CD9D7" w14:textId="77777777" w:rsidR="00347FEE" w:rsidRDefault="00347FEE" w:rsidP="0008615F">
      <w:pPr>
        <w:spacing w:after="0" w:line="240" w:lineRule="auto"/>
      </w:pPr>
      <w:r>
        <w:separator/>
      </w:r>
    </w:p>
  </w:footnote>
  <w:footnote w:type="continuationSeparator" w:id="0">
    <w:p w14:paraId="6A769C3A" w14:textId="77777777" w:rsidR="00347FEE" w:rsidRDefault="00347FEE" w:rsidP="0008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3D1F7" w14:textId="7DAB62F8" w:rsidR="0008615F" w:rsidRPr="0008615F" w:rsidRDefault="0008615F" w:rsidP="0008615F">
    <w:pPr>
      <w:pStyle w:val="Header"/>
      <w:jc w:val="right"/>
      <w:rPr>
        <w:rFonts w:ascii="Times New Roman" w:hAnsi="Times New Roman" w:cs="Times New Roman"/>
        <w:color w:val="4472C4" w:themeColor="accent1"/>
      </w:rPr>
    </w:pPr>
    <w:r w:rsidRPr="0008615F">
      <w:rPr>
        <w:rFonts w:ascii="Times New Roman" w:hAnsi="Times New Roman" w:cs="Times New Roman"/>
        <w:caps/>
        <w:color w:val="4472C4" w:themeColor="accent1"/>
        <w:sz w:val="20"/>
        <w:szCs w:val="20"/>
      </w:rPr>
      <mc:AlternateContent>
        <mc:Choice Requires="wpg">
          <w:drawing>
            <wp:anchor distT="0" distB="0" distL="114300" distR="114300" simplePos="0" relativeHeight="251659264" behindDoc="0" locked="0" layoutInCell="1" allowOverlap="1" wp14:anchorId="3E6292E6" wp14:editId="2B3A7C78">
              <wp:simplePos x="0" y="0"/>
              <wp:positionH relativeFrom="page">
                <wp:posOffset>0</wp:posOffset>
              </wp:positionH>
              <wp:positionV relativeFrom="page">
                <wp:posOffset>219075</wp:posOffset>
              </wp:positionV>
              <wp:extent cx="1318437" cy="1028700"/>
              <wp:effectExtent l="0" t="0" r="0" b="0"/>
              <wp:wrapNone/>
              <wp:docPr id="158" name="Group 158"/>
              <wp:cNvGraphicFramePr/>
              <a:graphic xmlns:a="http://schemas.openxmlformats.org/drawingml/2006/main">
                <a:graphicData uri="http://schemas.microsoft.com/office/word/2010/wordprocessingGroup">
                  <wpg:wgp>
                    <wpg:cNvGrpSpPr/>
                    <wpg:grpSpPr>
                      <a:xfrm>
                        <a:off x="0" y="0"/>
                        <a:ext cx="1318437" cy="102870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B0156" w14:textId="77777777" w:rsidR="0008615F" w:rsidRDefault="0008615F">
                            <w:pPr>
                              <w:pStyle w:val="Header"/>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292E6" id="Group 158" o:spid="_x0000_s1026" style="position:absolute;left:0;text-align:left;margin-left:0;margin-top:17.25pt;width:103.8pt;height:81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16B0156" w14:textId="77777777" w:rsidR="0008615F" w:rsidRDefault="0008615F">
                      <w:pPr>
                        <w:pStyle w:val="Header"/>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Pr="0008615F">
      <w:rPr>
        <w:rFonts w:ascii="Times New Roman" w:hAnsi="Times New Roman" w:cs="Times New Roman"/>
        <w:color w:val="4472C4" w:themeColor="accent1"/>
      </w:rPr>
      <w:t>Liceul Teoretic Republican „Aristotel”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6B"/>
    <w:rsid w:val="0008615F"/>
    <w:rsid w:val="003350DB"/>
    <w:rsid w:val="00347FEE"/>
    <w:rsid w:val="00647334"/>
    <w:rsid w:val="007D586B"/>
    <w:rsid w:val="009D54EE"/>
    <w:rsid w:val="00AF64EF"/>
    <w:rsid w:val="00B56429"/>
    <w:rsid w:val="00BD440D"/>
    <w:rsid w:val="00FC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FE79"/>
  <w15:chartTrackingRefBased/>
  <w15:docId w15:val="{969EFF1F-9F94-45FD-A786-3FDB96CA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5F"/>
    <w:pPr>
      <w:tabs>
        <w:tab w:val="center" w:pos="4844"/>
        <w:tab w:val="right" w:pos="9689"/>
      </w:tabs>
      <w:spacing w:after="0" w:line="240" w:lineRule="auto"/>
    </w:pPr>
  </w:style>
  <w:style w:type="character" w:customStyle="1" w:styleId="HeaderChar">
    <w:name w:val="Header Char"/>
    <w:basedOn w:val="DefaultParagraphFont"/>
    <w:link w:val="Header"/>
    <w:uiPriority w:val="99"/>
    <w:rsid w:val="0008615F"/>
    <w:rPr>
      <w:noProof/>
      <w:lang w:val="ro-RO"/>
    </w:rPr>
  </w:style>
  <w:style w:type="paragraph" w:styleId="Footer">
    <w:name w:val="footer"/>
    <w:basedOn w:val="Normal"/>
    <w:link w:val="FooterChar"/>
    <w:uiPriority w:val="99"/>
    <w:unhideWhenUsed/>
    <w:rsid w:val="0008615F"/>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615F"/>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BDE27-C059-4359-9978-210F5125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Besleaga</dc:creator>
  <cp:keywords/>
  <dc:description/>
  <cp:lastModifiedBy>Sorin Besleaga</cp:lastModifiedBy>
  <cp:revision>4</cp:revision>
  <dcterms:created xsi:type="dcterms:W3CDTF">2022-03-04T20:03:00Z</dcterms:created>
  <dcterms:modified xsi:type="dcterms:W3CDTF">2022-03-04T23:31:00Z</dcterms:modified>
</cp:coreProperties>
</file>