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97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2"/>
        <w:gridCol w:w="8460"/>
        <w:gridCol w:w="236"/>
      </w:tblGrid>
      <w:tr w:rsidR="00D31B16" w14:paraId="664A0FE3" w14:textId="77777777">
        <w:trPr>
          <w:gridBefore w:val="1"/>
          <w:gridAfter w:val="1"/>
          <w:wBefore w:w="262" w:type="dxa"/>
          <w:wAfter w:w="236" w:type="dxa"/>
          <w:trHeight w:val="544"/>
        </w:trPr>
        <w:tc>
          <w:tcPr>
            <w:tcW w:w="8460" w:type="dxa"/>
            <w:vAlign w:val="center"/>
          </w:tcPr>
          <w:p w14:paraId="0FEED3B7" w14:textId="77777777" w:rsidR="005618EE" w:rsidRPr="005618EE" w:rsidRDefault="005618EE" w:rsidP="005618EE">
            <w:pPr>
              <w:tabs>
                <w:tab w:val="left" w:pos="1260"/>
                <w:tab w:val="left" w:pos="9180"/>
              </w:tabs>
              <w:snapToGrid w:val="0"/>
              <w:spacing w:line="44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</w:pPr>
            <w:r w:rsidRPr="005618EE"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  <w:t>그래프 신경망 기반 사기 탐지의 조건적 유효성</w:t>
            </w:r>
          </w:p>
          <w:p w14:paraId="3A6F98EA" w14:textId="0FD2B92A" w:rsidR="00D31B16" w:rsidRPr="002B317D" w:rsidRDefault="005618EE" w:rsidP="005618EE">
            <w:pPr>
              <w:tabs>
                <w:tab w:val="left" w:pos="1260"/>
                <w:tab w:val="left" w:pos="9180"/>
              </w:tabs>
              <w:snapToGrid w:val="0"/>
              <w:spacing w:line="44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</w:pPr>
            <w:r w:rsidRPr="005618EE"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  <w:t>: 시간적 데이터 누수 통제 환경에서의 실증 분석</w:t>
            </w:r>
          </w:p>
        </w:tc>
      </w:tr>
      <w:tr w:rsidR="00D31B16" w14:paraId="098B3881" w14:textId="77777777">
        <w:trPr>
          <w:gridBefore w:val="1"/>
          <w:gridAfter w:val="1"/>
          <w:wBefore w:w="262" w:type="dxa"/>
          <w:wAfter w:w="236" w:type="dxa"/>
          <w:trHeight w:val="1077"/>
        </w:trPr>
        <w:tc>
          <w:tcPr>
            <w:tcW w:w="8460" w:type="dxa"/>
            <w:vAlign w:val="center"/>
          </w:tcPr>
          <w:p w14:paraId="63492E89" w14:textId="77777777" w:rsidR="00D31B16" w:rsidRDefault="00D31B16" w:rsidP="002B317D">
            <w:pPr>
              <w:tabs>
                <w:tab w:val="left" w:pos="3300"/>
              </w:tabs>
              <w:snapToGrid w:val="0"/>
              <w:spacing w:line="276" w:lineRule="auto"/>
              <w:rPr>
                <w:rFonts w:ascii="함초롬돋움" w:eastAsia="함초롬돋움" w:hAnsi="함초롬돋움" w:cs="함초롬돋움"/>
              </w:rPr>
            </w:pPr>
          </w:p>
        </w:tc>
      </w:tr>
      <w:tr w:rsidR="00D31B16" w14:paraId="20B3AC0C" w14:textId="77777777">
        <w:trPr>
          <w:gridBefore w:val="1"/>
          <w:gridAfter w:val="1"/>
          <w:wBefore w:w="262" w:type="dxa"/>
          <w:wAfter w:w="236" w:type="dxa"/>
          <w:trHeight w:val="416"/>
        </w:trPr>
        <w:tc>
          <w:tcPr>
            <w:tcW w:w="8460" w:type="dxa"/>
            <w:vAlign w:val="center"/>
          </w:tcPr>
          <w:p w14:paraId="1DC81AAA" w14:textId="02326E4E" w:rsidR="002B317D" w:rsidRPr="002B317D" w:rsidRDefault="002B317D" w:rsidP="008A247D">
            <w:pPr>
              <w:spacing w:line="440" w:lineRule="exact"/>
              <w:contextualSpacing/>
              <w:jc w:val="center"/>
              <w:rPr>
                <w:rFonts w:ascii="함초롬돋움" w:eastAsia="함초롬돋움" w:hAnsi="함초롬돋움" w:cs="함초롬돋움"/>
                <w:b/>
                <w:sz w:val="28"/>
                <w:szCs w:val="32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sz w:val="28"/>
                <w:szCs w:val="32"/>
              </w:rPr>
              <w:t xml:space="preserve">Conditional Effectiveness of </w:t>
            </w:r>
            <w:r w:rsidR="00A87CFF">
              <w:rPr>
                <w:rFonts w:ascii="함초롬돋움" w:eastAsia="함초롬돋움" w:hAnsi="함초롬돋움" w:cs="함초롬돋움"/>
                <w:b/>
                <w:sz w:val="28"/>
                <w:szCs w:val="32"/>
              </w:rPr>
              <w:t>GNN-based</w:t>
            </w:r>
            <w:r>
              <w:rPr>
                <w:rFonts w:ascii="함초롬돋움" w:eastAsia="함초롬돋움" w:hAnsi="함초롬돋움" w:cs="함초롬돋움" w:hint="eastAsia"/>
                <w:b/>
                <w:sz w:val="28"/>
                <w:szCs w:val="32"/>
              </w:rPr>
              <w:t xml:space="preserve"> Fraud Detection under Temporal Data Leakage Control</w:t>
            </w:r>
          </w:p>
        </w:tc>
      </w:tr>
      <w:tr w:rsidR="00D31B16" w14:paraId="42389A49" w14:textId="77777777">
        <w:trPr>
          <w:gridBefore w:val="1"/>
          <w:gridAfter w:val="1"/>
          <w:wBefore w:w="262" w:type="dxa"/>
          <w:wAfter w:w="236" w:type="dxa"/>
          <w:trHeight w:val="838"/>
        </w:trPr>
        <w:tc>
          <w:tcPr>
            <w:tcW w:w="8460" w:type="dxa"/>
            <w:vAlign w:val="center"/>
          </w:tcPr>
          <w:p w14:paraId="27DC1C5B" w14:textId="77777777" w:rsidR="00D31B16" w:rsidRDefault="00D31B16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rPr>
                <w:rFonts w:hAnsi="바탕" w:cs="Times New Roman"/>
              </w:rPr>
            </w:pPr>
          </w:p>
        </w:tc>
      </w:tr>
      <w:tr w:rsidR="00D31B16" w14:paraId="0FC6AF85" w14:textId="77777777">
        <w:trPr>
          <w:trHeight w:val="1977"/>
        </w:trPr>
        <w:tc>
          <w:tcPr>
            <w:tcW w:w="8958" w:type="dxa"/>
            <w:gridSpan w:val="3"/>
            <w:vAlign w:val="center"/>
          </w:tcPr>
          <w:p w14:paraId="1083CA73" w14:textId="77777777" w:rsidR="00D31B16" w:rsidRDefault="00B90911">
            <w:pPr>
              <w:snapToGrid w:val="0"/>
              <w:spacing w:line="276" w:lineRule="auto"/>
              <w:jc w:val="center"/>
              <w:rPr>
                <w:rFonts w:ascii="함초롬돋움" w:eastAsia="함초롬돋움" w:hAnsi="함초롬돋움" w:cs="함초롬돋움"/>
                <w:b/>
                <w:bCs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요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 xml:space="preserve">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약</w:t>
            </w:r>
          </w:p>
          <w:p w14:paraId="5FAD208D" w14:textId="5BF1D16E" w:rsidR="00D31B16" w:rsidRPr="00401EEB" w:rsidRDefault="00B90911" w:rsidP="006747BB">
            <w:pPr>
              <w:spacing w:line="300" w:lineRule="exact"/>
              <w:ind w:firstLineChars="50" w:firstLine="10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온라인 리뷰 사기 탐지에서의 그래프 신경망(GNN)은 리뷰 간 관</w:t>
            </w:r>
            <w:r w:rsidR="002B317D">
              <w:rPr>
                <w:rFonts w:ascii="함초롬돋움" w:eastAsia="함초롬돋움" w:hAnsi="함초롬돋움" w:cs="함초롬돋움" w:hint="eastAsia"/>
              </w:rPr>
              <w:t>계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 정보를 활용해 탐지 성능을 높이는 방법으로 널리 쓰인다. 그러나 대표적인 선행 연구들은 무작위로 분할해 평가하므로, 채점 대상보다 나중에 작성된 같은 작성자의 리뷰가 학습 </w:t>
            </w:r>
            <w:r w:rsidR="002B317D" w:rsidRPr="002B317D">
              <w:rPr>
                <w:rFonts w:ascii="함초롬돋움" w:eastAsia="함초롬돋움" w:hAnsi="함초롬돋움" w:cs="함초롬돋움" w:hint="eastAsia"/>
              </w:rPr>
              <w:t>그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래프에 유입되는 시간적 데이터 누수를 통제하지 못한다. 본 연구는 YelpZip 2014년 리뷰 180,659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건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에 대해 피처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·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유형 라벨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·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그래프 연결을 모두 작성 시간까지의  정보로만 재구성하고 시간 순서로 평가해 이를 통제한 뒤, 관계 정보의 기여를 그래프를 사용한 모델과 동일</w:t>
            </w:r>
            <w:r w:rsidR="002B317D" w:rsidRPr="002B317D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피처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·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무그래프 모델의 PR-AUC 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차이로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 측정했다. 그 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결과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기여는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 세 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조건으로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 xml:space="preserve"> 뚜렷이 갈렸다. 과거 이력이 있는 작성자의 리뷰에 같은 작성자 관계를 적용하면 +0.110(95% 신뢰구간 [+0.089, +0.133])으로 크게 증폭되지만(성공 조건), 같은 가게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·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같은 평점 및 같은 가게</w:t>
            </w:r>
            <w:r w:rsidR="00412DE4" w:rsidRPr="002B317D">
              <w:rPr>
                <w:rFonts w:ascii="함초롬돋움" w:eastAsia="함초롬돋움" w:hAnsi="함초롬돋움" w:cs="함초롬돋움"/>
              </w:rPr>
              <w:t>·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시기 관계는 이웃 대부분이 정상</w:t>
            </w:r>
            <w:r w:rsidR="002B317D">
              <w:rPr>
                <w:rFonts w:ascii="함초롬돋움" w:eastAsia="함초롬돋움" w:hAnsi="함초롬돋움" w:cs="함초롬돋움" w:hint="eastAsia"/>
              </w:rPr>
              <w:t xml:space="preserve"> </w:t>
            </w:r>
            <w:r w:rsidR="00412DE4" w:rsidRPr="002B317D">
              <w:rPr>
                <w:rFonts w:ascii="함초롬돋움" w:eastAsia="함초롬돋움" w:hAnsi="함초롬돋움" w:cs="함초롬돋움" w:hint="eastAsia"/>
              </w:rPr>
              <w:t>리뷰여서 각각 -0.025, -0.035로 오히려 성능을 떨어뜨렸으며(실패 조건)</w:t>
            </w:r>
            <w:r w:rsidR="002B317D">
              <w:rPr>
                <w:rFonts w:ascii="함초롬돋움" w:eastAsia="함초롬돋움" w:hAnsi="함초롬돋움" w:cs="함초롬돋움" w:hint="eastAsia"/>
              </w:rPr>
              <w:t>, 과거 이력이 없는 첫 리뷰에서는 이력 기반 관계의 기여가 관측되지 않았다(한계 조건). 또한 무작위 분할 평가에서 관측되는 기여 중 +0.035(약 28%)</w:t>
            </w:r>
            <w:r w:rsidR="002B317D">
              <w:rPr>
                <w:rFonts w:ascii="함초롬돋움" w:eastAsia="함초롬돋움" w:hAnsi="함초롬돋움" w:cs="함초롬돋움"/>
              </w:rPr>
              <w:t>가</w:t>
            </w:r>
            <w:r w:rsidR="002B317D">
              <w:rPr>
                <w:rFonts w:ascii="함초롬돋움" w:eastAsia="함초롬돋움" w:hAnsi="함초롬돋움" w:cs="함초롬돋움" w:hint="eastAsia"/>
              </w:rPr>
              <w:t xml:space="preserve"> 미래 정보 유입에 기인함을 정량화했다. 이 결과는 관계 정보가 보편적으로 유효하지 않으며, 과거 이력의 유무와 이웃 관계의 동질성에 따라 조건적으로 적용해야 함을 보인다.</w:t>
            </w:r>
          </w:p>
        </w:tc>
      </w:tr>
    </w:tbl>
    <w:p w14:paraId="5448432D" w14:textId="77777777" w:rsidR="00D31B16" w:rsidRDefault="00D31B16">
      <w:pPr>
        <w:rPr>
          <w:rFonts w:hAnsi="바탕"/>
        </w:rPr>
        <w:sectPr w:rsidR="00D31B16">
          <w:footerReference w:type="even" r:id="rId7"/>
          <w:footerReference w:type="default" r:id="rId8"/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14:paraId="60C44A44" w14:textId="7A3BF7E4" w:rsidR="00D31B16" w:rsidRPr="006747BB" w:rsidRDefault="00B90911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1. </w:t>
      </w:r>
      <w:r>
        <w:rPr>
          <w:rFonts w:ascii="함초롬돋움" w:eastAsia="함초롬돋움" w:hAnsi="함초롬돋움" w:cs="함초롬돋움" w:hint="eastAsia"/>
          <w:b/>
          <w:bCs/>
        </w:rPr>
        <w:t>서</w:t>
      </w:r>
      <w:r>
        <w:rPr>
          <w:rFonts w:ascii="함초롬돋움" w:eastAsia="함초롬돋움" w:hAnsi="함초롬돋움" w:cs="함초롬돋움"/>
          <w:b/>
          <w:bCs/>
        </w:rPr>
        <w:t xml:space="preserve">  </w:t>
      </w:r>
      <w:r>
        <w:rPr>
          <w:rFonts w:ascii="함초롬돋움" w:eastAsia="함초롬돋움" w:hAnsi="함초롬돋움" w:cs="함초롬돋움" w:hint="eastAsia"/>
          <w:b/>
          <w:bCs/>
        </w:rPr>
        <w:t>론</w:t>
      </w:r>
    </w:p>
    <w:p w14:paraId="7ED0B964" w14:textId="2E2B8094" w:rsidR="003C03A6" w:rsidRPr="00917107" w:rsidRDefault="002B317D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 w:rsidRPr="00917107">
        <w:rPr>
          <w:rFonts w:ascii="함초롬돋움" w:eastAsia="함초롬돋움" w:hAnsi="함초롬돋움" w:cs="함초롬돋움" w:hint="eastAsia"/>
          <w:color w:val="000000"/>
          <w:sz w:val="18"/>
          <w:szCs w:val="18"/>
        </w:rPr>
        <w:t>온라인 리뷰는 소비자의 구매 결정과 플랫폼 신뢰에 직접 영향을 미치지만, 조작된 가짜 리뷰는 소비자를 오도하고 정상 사업자와의 공정한 경쟁을 저해한다. 이를 막기 위해 리뷰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작성자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="003C03A6" w:rsidRPr="00917107">
        <w:rPr>
          <w:rFonts w:ascii="함초롬돋움" w:eastAsia="함초롬돋움" w:hAnsi="함초롬돋움" w:cs="함초롬돋움" w:hint="eastAsia"/>
          <w:sz w:val="18"/>
          <w:szCs w:val="18"/>
        </w:rPr>
        <w:t>상점 사이의 관계를 그래프로 모델링하고 그래프 신경망(GNN)으로 탐지 성능을 높이는 연구가 다수 축적되었다[3,4,5].</w:t>
      </w:r>
    </w:p>
    <w:p w14:paraId="071C1C28" w14:textId="50F22DC4" w:rsidR="003C03A6" w:rsidRPr="00917107" w:rsidRDefault="003C03A6" w:rsidP="006747BB">
      <w:pPr>
        <w:wordWrap/>
        <w:spacing w:line="270" w:lineRule="exact"/>
        <w:rPr>
          <w:rFonts w:ascii="함초롬돋움" w:eastAsia="함초롬돋움" w:hAnsi="함초롬돋움" w:cs="함초롬돋움"/>
          <w:sz w:val="18"/>
          <w:szCs w:val="18"/>
        </w:rPr>
      </w:pP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그러나 이 흐름에는 두 가지 구조적 한계가 있다. 첫째, 대다수의 GNN 기반 탐지 모델은 이웃이 자신과 같은 라벨을 가진다는 호모필리(동질성)를 암묵적으로 전제한다. 같은 가게에 비슷한 시기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비슷한 평점으로 작성된 리뷰처럼 이웃이 수십 개씩 붙는 </w:t>
      </w:r>
      <w:r w:rsidR="00DE5E47" w:rsidRPr="00917107">
        <w:rPr>
          <w:rFonts w:ascii="함초롬돋움" w:eastAsia="함초롬돋움" w:hAnsi="함초롬돋움" w:cs="함초롬돋움" w:hint="eastAsia"/>
          <w:sz w:val="18"/>
          <w:szCs w:val="18"/>
        </w:rPr>
        <w:t>관계는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대부분 정상 리뷰로 구성되어 사기 신호가 묻힌다. 또한 과거 이력이 없는 신규 작성자(콜드 스타트)는 참조할 관계 자체가 존재하지 않는다.</w:t>
      </w:r>
    </w:p>
    <w:p w14:paraId="2BF1FB3A" w14:textId="5912A6BB" w:rsidR="003C03A6" w:rsidRPr="00917107" w:rsidRDefault="003C03A6" w:rsidP="006747BB">
      <w:pPr>
        <w:wordWrap/>
        <w:spacing w:line="270" w:lineRule="exact"/>
        <w:rPr>
          <w:rFonts w:ascii="함초롬돋움" w:eastAsia="함초롬돋움" w:hAnsi="함초롬돋움" w:cs="함초롬돋움"/>
          <w:sz w:val="18"/>
          <w:szCs w:val="18"/>
        </w:rPr>
      </w:pP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</w:t>
      </w:r>
      <w:r w:rsidR="00401EEB"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둘째, 기존 연구의 다수는 리뷰를 무작위로 나누어 학습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평가한다. 같은 작성자 관계(R-U-R)를 사용하는 모델에서 이 방식은 채점 대상보다 미래에 작성된 같은 작성자의 리뷰가 학습 그래프에 포함되는 시간적 데이터 누수를 구조적으로 발생시켜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,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관계 정보의 실제 기여를 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과대평가하게 만든다.</w:t>
      </w:r>
    </w:p>
    <w:p w14:paraId="110D68CC" w14:textId="43BF58CC" w:rsidR="006747BB" w:rsidRPr="006747BB" w:rsidRDefault="003C03A6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본 연구는 그래프가 무조건 성능을 높인다는 전제를 검증 대상으로 삼아, 관계 정보가 어떤 조건에서 실제로 작동하는지를 통제된 환경에서 실증한다. 기여는 다음 세 가지다. (1) 피처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유형 라벨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그래프 연결을 모두 작성 시점까지의 정보로 재구성하고 시간 순서 3회 분할로 평가해 누수를 통제했으며, 무통제 평가에서 관측되는 기여의 28%가 미래 정보 유입임을 정량화했다. (2) 이 환경에 관계 정보의 유효성이 과거 이력 유무와 이웃 관계의 동질성에 따라 성공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>실패</w:t>
      </w:r>
      <w:r w:rsidRPr="00917107">
        <w:rPr>
          <w:rFonts w:ascii="함초롬돋움" w:eastAsia="함초롬돋움" w:hAnsi="함초롬돋움" w:cs="함초롬돋움"/>
          <w:sz w:val="18"/>
          <w:szCs w:val="18"/>
        </w:rPr>
        <w:t>·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한계 세 조건으로 갈림을 보였다. (3) 이력이 없는 첫 리뷰에서도 상점 기반 관계는 </w:t>
      </w:r>
      <w:r w:rsidR="00DE5E47" w:rsidRPr="00917107">
        <w:rPr>
          <w:rFonts w:ascii="함초롬돋움" w:eastAsia="함초롬돋움" w:hAnsi="함초롬돋움" w:cs="함초롬돋움" w:hint="eastAsia"/>
          <w:sz w:val="18"/>
          <w:szCs w:val="18"/>
        </w:rPr>
        <w:t>작게 나마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작동함을 보여, 한계 조건을 이력 기반 </w:t>
      </w:r>
      <w:r w:rsidR="00F95138" w:rsidRPr="00917107">
        <w:rPr>
          <w:rFonts w:ascii="함초롬돋움" w:eastAsia="함초롬돋움" w:hAnsi="함초롬돋움" w:cs="함초롬돋움" w:hint="eastAsia"/>
          <w:sz w:val="18"/>
          <w:szCs w:val="18"/>
        </w:rPr>
        <w:t>관계로</w:t>
      </w:r>
      <w:r w:rsidRPr="00917107">
        <w:rPr>
          <w:rFonts w:ascii="함초롬돋움" w:eastAsia="함초롬돋움" w:hAnsi="함초롬돋움" w:cs="함초롬돋움" w:hint="eastAsia"/>
          <w:sz w:val="18"/>
          <w:szCs w:val="18"/>
        </w:rPr>
        <w:t xml:space="preserve"> 한정했다. </w:t>
      </w:r>
      <w:r w:rsidR="006747BB">
        <w:rPr>
          <w:rFonts w:ascii="함초롬돋움" w:eastAsia="함초롬돋움" w:hAnsi="함초롬돋움" w:cs="함초롬돋움"/>
          <w:sz w:val="18"/>
          <w:szCs w:val="18"/>
        </w:rPr>
        <w:br/>
      </w:r>
    </w:p>
    <w:p w14:paraId="07F91925" w14:textId="3A59927C" w:rsidR="00F95138" w:rsidRDefault="00F95138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</w:rPr>
      </w:pPr>
      <w:r w:rsidRPr="00F95138">
        <w:rPr>
          <w:rFonts w:ascii="함초롬돋움" w:eastAsia="함초롬돋움" w:hAnsi="함초롬돋움" w:cs="함초롬돋움" w:hint="eastAsia"/>
          <w:b/>
          <w:bCs/>
        </w:rPr>
        <w:t xml:space="preserve">2. 선행 연구 </w:t>
      </w:r>
    </w:p>
    <w:p w14:paraId="001F61BA" w14:textId="3D4E249C" w:rsidR="00F95138" w:rsidRDefault="00F95138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 w:rsidRPr="00917107"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2.</w:t>
      </w:r>
      <w:r w:rsidR="00917107" w:rsidRPr="00917107"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1 무작위 분할 기반 평가</w:t>
      </w:r>
    </w:p>
    <w:p w14:paraId="7BBB3B65" w14:textId="7C0B2E59" w:rsidR="00917107" w:rsidRDefault="00917107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리뷰 사기 탐지의 대표적 GNN 모델들은 공통적으로 리뷰(노드)</w:t>
      </w:r>
      <w:r w:rsidR="00835532">
        <w:rPr>
          <w:rFonts w:ascii="함초롬돋움" w:eastAsia="함초롬돋움" w:hAnsi="함초롬돋움" w:cs="함초롬돋움" w:hint="eastAsia"/>
          <w:sz w:val="18"/>
          <w:szCs w:val="18"/>
        </w:rPr>
        <w:t xml:space="preserve">를 무작위로 층화 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분할해 평가한다</w:t>
      </w:r>
      <w:r w:rsidR="00835532">
        <w:rPr>
          <w:rFonts w:ascii="함초롬돋움" w:eastAsia="함초롬돋움" w:hAnsi="함초롬돋움" w:cs="함초롬돋움" w:hint="eastAsia"/>
          <w:sz w:val="18"/>
          <w:szCs w:val="18"/>
        </w:rPr>
        <w:t>. CARE</w:t>
      </w:r>
      <w:r w:rsidR="00891452">
        <w:rPr>
          <w:rFonts w:ascii="함초롬돋움" w:eastAsia="함초롬돋움" w:hAnsi="함초롬돋움" w:cs="함초롬돋움" w:hint="eastAsia"/>
          <w:sz w:val="18"/>
          <w:szCs w:val="18"/>
        </w:rPr>
        <w:t>-GNN[3]</w:t>
      </w:r>
      <w:r w:rsidR="00891452">
        <w:rPr>
          <w:rFonts w:ascii="함초롬돋움" w:eastAsia="함초롬돋움" w:hAnsi="함초롬돋움" w:cs="함초롬돋움"/>
          <w:sz w:val="18"/>
          <w:szCs w:val="18"/>
        </w:rPr>
        <w:t>은</w:t>
      </w:r>
      <w:r w:rsidR="00891452">
        <w:rPr>
          <w:rFonts w:ascii="함초롬돋움" w:eastAsia="함초롬돋움" w:hAnsi="함초롬돋움" w:cs="함초롬돋움" w:hint="eastAsia"/>
          <w:sz w:val="18"/>
          <w:szCs w:val="18"/>
        </w:rPr>
        <w:t xml:space="preserve"> 공개 구현에서 층화 무작위 추출로 학습 </w:t>
      </w:r>
      <w:r w:rsidR="00891452">
        <w:rPr>
          <w:rFonts w:ascii="함초롬돋움" w:eastAsia="함초롬돋움" w:hAnsi="함초롬돋움" w:cs="함초롬돋움" w:hint="eastAsia"/>
          <w:sz w:val="18"/>
          <w:szCs w:val="18"/>
        </w:rPr>
        <w:lastRenderedPageBreak/>
        <w:t>40%</w:t>
      </w:r>
      <w:r w:rsidR="00891452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891452">
        <w:rPr>
          <w:rFonts w:ascii="함초롬돋움" w:eastAsia="함초롬돋움" w:hAnsi="함초롬돋움" w:cs="함초롬돋움" w:hint="eastAsia"/>
          <w:sz w:val="18"/>
          <w:szCs w:val="18"/>
        </w:rPr>
        <w:t xml:space="preserve">평가 60%를 </w:t>
      </w:r>
      <w:r w:rsidR="0049621C">
        <w:rPr>
          <w:rFonts w:ascii="함초롬돋움" w:eastAsia="함초롬돋움" w:hAnsi="함초롬돋움" w:cs="함초롬돋움" w:hint="eastAsia"/>
          <w:sz w:val="18"/>
          <w:szCs w:val="18"/>
        </w:rPr>
        <w:t xml:space="preserve">나누며, PC-GNN[4]과 BWGNN[5] 역시 같은 방식을 사용한다. 세 모델 모두 작성 시각을 분할에 사용하지 않는다. 이들이 사용하는 </w:t>
      </w:r>
      <w:r w:rsidR="004E4753">
        <w:rPr>
          <w:rFonts w:ascii="함초롬돋움" w:eastAsia="함초롬돋움" w:hAnsi="함초롬돋움" w:cs="함초롬돋움" w:hint="eastAsia"/>
          <w:sz w:val="18"/>
          <w:szCs w:val="18"/>
        </w:rPr>
        <w:t>YelpChi는 본 연구와 동일하게 R-U-R</w:t>
      </w:r>
      <w:r w:rsidR="004E4753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4E4753">
        <w:rPr>
          <w:rFonts w:ascii="함초롬돋움" w:eastAsia="함초롬돋움" w:hAnsi="함초롬돋움" w:cs="함초롬돋움" w:hint="eastAsia"/>
          <w:sz w:val="18"/>
          <w:szCs w:val="18"/>
        </w:rPr>
        <w:t>R-S-R</w:t>
      </w:r>
      <w:r w:rsidR="004E4753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4E4753">
        <w:rPr>
          <w:rFonts w:ascii="함초롬돋움" w:eastAsia="함초롬돋움" w:hAnsi="함초롬돋움" w:cs="함초롬돋움" w:hint="eastAsia"/>
          <w:sz w:val="18"/>
          <w:szCs w:val="18"/>
        </w:rPr>
        <w:t xml:space="preserve">R-T-R 관계로 구성되므로, 리뷰를 무작위로 </w:t>
      </w:r>
      <w:r w:rsidR="00904DB7">
        <w:rPr>
          <w:rFonts w:ascii="함초롬돋움" w:eastAsia="함초롬돋움" w:hAnsi="함초롬돋움" w:cs="함초롬돋움" w:hint="eastAsia"/>
          <w:sz w:val="18"/>
          <w:szCs w:val="18"/>
        </w:rPr>
        <w:t>나누는 순간 채점 대상보다 나중에 작성된 같은 작성자의 리뷰가 학습 그래프에 포함된다. 본 연구는 이 유입분의 크기를 정량적으로 보인다(3.4절)</w:t>
      </w:r>
    </w:p>
    <w:p w14:paraId="52009625" w14:textId="653C9B2B" w:rsidR="00904DB7" w:rsidRDefault="007A05A7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2.2 호모필리 가정</w:t>
      </w:r>
    </w:p>
    <w:p w14:paraId="0C3DBAEE" w14:textId="75F4458B" w:rsidR="00EC529B" w:rsidRDefault="007A05A7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 w:rsidRPr="007A05A7">
        <w:rPr>
          <w:rFonts w:ascii="함초롬돋움" w:eastAsia="함초롬돋움" w:hAnsi="함초롬돋움" w:cs="함초롬돋움" w:hint="eastAsia"/>
          <w:sz w:val="18"/>
          <w:szCs w:val="18"/>
        </w:rPr>
        <w:t>선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행</w:t>
      </w:r>
      <w:r w:rsidRPr="007A05A7">
        <w:rPr>
          <w:rFonts w:ascii="함초롬돋움" w:eastAsia="함초롬돋움" w:hAnsi="함초롬돋움" w:cs="함초롬돋움" w:hint="eastAsia"/>
          <w:sz w:val="18"/>
          <w:szCs w:val="18"/>
        </w:rPr>
        <w:t xml:space="preserve"> 연구들도 호모필리 전제가</w:t>
      </w:r>
      <w:r w:rsidR="00572EB5">
        <w:rPr>
          <w:rFonts w:ascii="함초롬돋움" w:eastAsia="함초롬돋움" w:hAnsi="함초롬돋움" w:cs="함초롬돋움" w:hint="eastAsia"/>
          <w:sz w:val="18"/>
          <w:szCs w:val="18"/>
        </w:rPr>
        <w:t xml:space="preserve">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관계에</w:t>
      </w:r>
      <w:r w:rsidR="00572EB5">
        <w:rPr>
          <w:rFonts w:ascii="함초롬돋움" w:eastAsia="함초롬돋움" w:hAnsi="함초롬돋움" w:cs="함초롬돋움" w:hint="eastAsia"/>
          <w:sz w:val="18"/>
          <w:szCs w:val="18"/>
        </w:rPr>
        <w:t xml:space="preserve"> 따라 성립하지 않음을 이해하고 있다. CARE-GNN[3]은 관계별 라벨 유사도가 크게 갈린다는 점을 사기꾼의 관계 위장으로 설명하고, BWGNN[5]은 이상치가 그래프 스펙트럼을 고주파 쪽으로 이동시킨다는 관측에서 </w:t>
      </w:r>
      <w:r w:rsidR="00E40D8A">
        <w:rPr>
          <w:rFonts w:ascii="함초롬돋움" w:eastAsia="함초롬돋움" w:hAnsi="함초롬돋움" w:cs="함초롬돋움" w:hint="eastAsia"/>
          <w:sz w:val="18"/>
          <w:szCs w:val="18"/>
        </w:rPr>
        <w:t xml:space="preserve">저주파 가정의 한계를 지적하며, Wang등[6]은 낮은 호모필리 환경에서 기존 탐지기의 </w:t>
      </w:r>
      <w:r w:rsidR="001328F0">
        <w:rPr>
          <w:rFonts w:ascii="함초롬돋움" w:eastAsia="함초롬돋움" w:hAnsi="함초롬돋움" w:cs="함초롬돋움" w:hint="eastAsia"/>
          <w:sz w:val="18"/>
          <w:szCs w:val="18"/>
        </w:rPr>
        <w:t>일반화 실패를 보인다. 그러나 이들은 호모필리의 결여를 모델 구조 개선의 동기로 삼을 뿐, 관계 정보의 기여가 관계 종류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와</w:t>
      </w:r>
      <w:r w:rsidR="001328F0">
        <w:rPr>
          <w:rFonts w:ascii="함초롬돋움" w:eastAsia="함초롬돋움" w:hAnsi="함초롬돋움" w:cs="함초롬돋움" w:hint="eastAsia"/>
          <w:sz w:val="18"/>
          <w:szCs w:val="18"/>
        </w:rPr>
        <w:t xml:space="preserve"> 대상 리뷰의 성격에 따라 어떻게 갈리는지를 분해해 제시하지 않는다. </w:t>
      </w:r>
      <w:r w:rsidR="00EC529B">
        <w:rPr>
          <w:rFonts w:ascii="함초롬돋움" w:eastAsia="함초롬돋움" w:hAnsi="함초롬돋움" w:cs="함초롬돋움" w:hint="eastAsia"/>
          <w:sz w:val="18"/>
          <w:szCs w:val="18"/>
        </w:rPr>
        <w:t>특히 과거 이력이 없는 콜드 스타트 리뷰에서 관계 정보가 갖는 값은 다루어지지 않는다. 본 연구는 두 갭을 하나의 통제된 설계로 동시에 다룬다.</w:t>
      </w:r>
      <w:r w:rsidR="006747BB">
        <w:rPr>
          <w:rFonts w:ascii="함초롬돋움" w:eastAsia="함초롬돋움" w:hAnsi="함초롬돋움" w:cs="함초롬돋움"/>
          <w:sz w:val="18"/>
          <w:szCs w:val="18"/>
        </w:rPr>
        <w:br/>
      </w:r>
    </w:p>
    <w:p w14:paraId="2AC96B61" w14:textId="77777777" w:rsidR="004F5E1D" w:rsidRDefault="00EC529B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 w:hint="eastAsia"/>
          <w:b/>
          <w:bCs/>
        </w:rPr>
        <w:t>3</w:t>
      </w:r>
      <w:r w:rsidR="004F5E1D">
        <w:rPr>
          <w:rFonts w:ascii="함초롬돋움" w:eastAsia="함초롬돋움" w:hAnsi="함초롬돋움" w:cs="함초롬돋움" w:hint="eastAsia"/>
          <w:b/>
          <w:bCs/>
        </w:rPr>
        <w:t>. 데이터 및 실험 설계</w:t>
      </w:r>
    </w:p>
    <w:p w14:paraId="388E9B02" w14:textId="77777777" w:rsidR="004F5E1D" w:rsidRDefault="004F5E1D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3.1 데이터와 유형 정의</w:t>
      </w:r>
    </w:p>
    <w:p w14:paraId="67DEC20C" w14:textId="15BBF299" w:rsidR="00016AD4" w:rsidRDefault="004F5E1D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Yelpzip의 2014년 리뷰 180,659건을 </w:t>
      </w:r>
      <w:r w:rsidR="0029699D">
        <w:rPr>
          <w:rFonts w:ascii="함초롬돋움" w:eastAsia="함초롬돋움" w:hAnsi="함초롬돋움" w:cs="함초롬돋움" w:hint="eastAsia"/>
          <w:sz w:val="18"/>
          <w:szCs w:val="18"/>
        </w:rPr>
        <w:t>사용한다. 정답은 Yelp필터가 걸러낸 리뷰(12.7%)</w:t>
      </w:r>
      <w:r w:rsidR="0029699D">
        <w:rPr>
          <w:rFonts w:ascii="함초롬돋움" w:eastAsia="함초롬돋움" w:hAnsi="함초롬돋움" w:cs="함초롬돋움"/>
          <w:sz w:val="18"/>
          <w:szCs w:val="18"/>
        </w:rPr>
        <w:t>로</w:t>
      </w:r>
      <w:r w:rsidR="0029699D">
        <w:rPr>
          <w:rFonts w:ascii="함초롬돋움" w:eastAsia="함초롬돋움" w:hAnsi="함초롬돋움" w:cs="함초롬돋움" w:hint="eastAsia"/>
          <w:sz w:val="18"/>
          <w:szCs w:val="18"/>
        </w:rPr>
        <w:t xml:space="preserve">, </w:t>
      </w:r>
      <w:r w:rsidR="0029699D">
        <w:rPr>
          <w:rFonts w:ascii="함초롬돋움" w:eastAsia="함초롬돋움" w:hAnsi="함초롬돋움" w:cs="함초롬돋움"/>
          <w:sz w:val="18"/>
          <w:szCs w:val="18"/>
        </w:rPr>
        <w:t>사</w:t>
      </w:r>
      <w:r w:rsidR="0029699D">
        <w:rPr>
          <w:rFonts w:ascii="함초롬돋움" w:eastAsia="함초롬돋움" w:hAnsi="함초롬돋움" w:cs="함초롬돋움" w:hint="eastAsia"/>
          <w:sz w:val="18"/>
          <w:szCs w:val="18"/>
        </w:rPr>
        <w:t xml:space="preserve">기로 단정하지 않고 </w:t>
      </w:r>
      <w:r w:rsidR="0029699D">
        <w:rPr>
          <w:rFonts w:ascii="함초롬돋움" w:eastAsia="함초롬돋움" w:hAnsi="함초롬돋움" w:cs="함초롬돋움"/>
          <w:sz w:val="18"/>
          <w:szCs w:val="18"/>
        </w:rPr>
        <w:t>‘</w:t>
      </w:r>
      <w:r w:rsidR="0029699D">
        <w:rPr>
          <w:rFonts w:ascii="함초롬돋움" w:eastAsia="함초롬돋움" w:hAnsi="함초롬돋움" w:cs="함초롬돋움" w:hint="eastAsia"/>
          <w:sz w:val="18"/>
          <w:szCs w:val="18"/>
        </w:rPr>
        <w:t>걸러진 리뷰</w:t>
      </w:r>
      <w:r w:rsidR="0029699D">
        <w:rPr>
          <w:rFonts w:ascii="함초롬돋움" w:eastAsia="함초롬돋움" w:hAnsi="함초롬돋움" w:cs="함초롬돋움"/>
          <w:sz w:val="18"/>
          <w:szCs w:val="18"/>
        </w:rPr>
        <w:t>’</w:t>
      </w:r>
      <w:r w:rsidR="0029699D">
        <w:rPr>
          <w:rFonts w:ascii="함초롬돋움" w:eastAsia="함초롬돋움" w:hAnsi="함초롬돋움" w:cs="함초롬돋움" w:hint="eastAsia"/>
          <w:sz w:val="18"/>
          <w:szCs w:val="18"/>
        </w:rPr>
        <w:t xml:space="preserve">로 표기한다. 작성 시점에서의 이력을 기준으로 작성자의 첫 리뷰를 </w:t>
      </w:r>
      <w:r w:rsidR="00603AA4">
        <w:rPr>
          <w:rFonts w:ascii="함초롬돋움" w:eastAsia="함초롬돋움" w:hAnsi="함초롬돋움" w:cs="함초롬돋움" w:hint="eastAsia"/>
          <w:sz w:val="18"/>
          <w:szCs w:val="18"/>
        </w:rPr>
        <w:t xml:space="preserve">저활동형(89,530건, 걸러진 비율 20.9%), 이전 리뷰가 있는 작성자의 리뷰를 비저활동형(91,129건, 4.6%)으로 나눈다. </w:t>
      </w:r>
      <w:r w:rsidR="00B2040C">
        <w:rPr>
          <w:rFonts w:ascii="함초롬돋움" w:eastAsia="함초롬돋움" w:hAnsi="함초롬돋움" w:cs="함초롬돋움" w:hint="eastAsia"/>
          <w:sz w:val="18"/>
          <w:szCs w:val="18"/>
        </w:rPr>
        <w:t>작성자가 가입 첫날 여러 건을 쓴 경우 날짜가 일단위여서 선행 관계가 불분명하므로, 해당 10,</w:t>
      </w:r>
      <w:r w:rsidR="009E7634">
        <w:rPr>
          <w:rFonts w:ascii="함초롬돋움" w:eastAsia="함초롬돋움" w:hAnsi="함초롬돋움" w:cs="함초롬돋움" w:hint="eastAsia"/>
          <w:sz w:val="18"/>
          <w:szCs w:val="18"/>
        </w:rPr>
        <w:t>797건은 모두 저활동형으로 분류했다. 선행 연구가 공통으로 사용하는 YelpChi의 공개 배포판은 32차원 행동 피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처</w:t>
      </w:r>
      <w:r w:rsidR="009E7634">
        <w:rPr>
          <w:rFonts w:ascii="함초롬돋움" w:eastAsia="함초롬돋움" w:hAnsi="함초롬돋움" w:cs="함초롬돋움" w:hint="eastAsia"/>
          <w:sz w:val="18"/>
          <w:szCs w:val="18"/>
        </w:rPr>
        <w:t xml:space="preserve">와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관계별</w:t>
      </w:r>
      <w:r w:rsidR="009E7634">
        <w:rPr>
          <w:rFonts w:ascii="함초롬돋움" w:eastAsia="함초롬돋움" w:hAnsi="함초롬돋움" w:cs="함초롬돋움" w:hint="eastAsia"/>
          <w:sz w:val="18"/>
          <w:szCs w:val="18"/>
        </w:rPr>
        <w:t xml:space="preserve"> </w:t>
      </w:r>
      <w:r w:rsidR="00016AD4">
        <w:rPr>
          <w:rFonts w:ascii="함초롬돋움" w:eastAsia="함초롬돋움" w:hAnsi="함초롬돋움" w:cs="함초롬돋움" w:hint="eastAsia"/>
          <w:sz w:val="18"/>
          <w:szCs w:val="18"/>
        </w:rPr>
        <w:t>인접행렬만 제공하고 리뷰 작성 시각을 포함하지 않아 시간 순서 분할 자체가 불가능하다. 본 연구는 동일 저자가 같은 방식으로 수집했고 작성일을 포함하는 YelpZip을 사용한다[1].</w:t>
      </w:r>
    </w:p>
    <w:p w14:paraId="7D89D78C" w14:textId="77777777" w:rsidR="009D4F95" w:rsidRDefault="009D4F95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3.2 관계와 노드 피처</w:t>
      </w:r>
    </w:p>
    <w:p w14:paraId="3E008DD7" w14:textId="6487E6A3" w:rsidR="00C71098" w:rsidRDefault="009D4F95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관계는 같은 작성자(R-U-R), 같은 가게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CD1EB6">
        <w:rPr>
          <w:rFonts w:ascii="함초롬돋움" w:eastAsia="함초롬돋움" w:hAnsi="함초롬돋움" w:cs="함초롬돋움" w:hint="eastAsia"/>
          <w:sz w:val="18"/>
          <w:szCs w:val="18"/>
        </w:rPr>
        <w:t>같은 평점(R-S-R), 같은 가게</w:t>
      </w:r>
      <w:r w:rsidR="00CD1EB6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CD1EB6">
        <w:rPr>
          <w:rFonts w:ascii="함초롬돋움" w:eastAsia="함초롬돋움" w:hAnsi="함초롬돋움" w:cs="함초롬돋움" w:hint="eastAsia"/>
          <w:sz w:val="18"/>
          <w:szCs w:val="18"/>
        </w:rPr>
        <w:t>같은 달(R-T-R) 세 가지이며, 모두 과거 방향으로만 연결한다. 각 리뷰는 자신보다 먼저 작성된 리뷰</w:t>
      </w:r>
      <w:r w:rsidR="00AC07AD">
        <w:rPr>
          <w:rFonts w:ascii="함초롬돋움" w:eastAsia="함초롬돋움" w:hAnsi="함초롬돋움" w:cs="함초롬돋움" w:hint="eastAsia"/>
          <w:sz w:val="18"/>
          <w:szCs w:val="18"/>
        </w:rPr>
        <w:t>에</w:t>
      </w:r>
      <w:r w:rsidR="00CD1EB6">
        <w:rPr>
          <w:rFonts w:ascii="함초롬돋움" w:eastAsia="함초롬돋움" w:hAnsi="함초롬돋움" w:cs="함초롬돋움" w:hint="eastAsia"/>
          <w:sz w:val="18"/>
          <w:szCs w:val="18"/>
        </w:rPr>
        <w:t xml:space="preserve">서만 정보를 받으므로 그래프 구조 자체에 미래 정보가 들어오지 않는다. 노드 피처는 </w:t>
      </w:r>
      <w:r w:rsidR="00AC07AD">
        <w:rPr>
          <w:rFonts w:ascii="함초롬돋움" w:eastAsia="함초롬돋움" w:hAnsi="함초롬돋움" w:cs="함초롬돋움" w:hint="eastAsia"/>
          <w:sz w:val="18"/>
          <w:szCs w:val="18"/>
        </w:rPr>
        <w:t xml:space="preserve">Rayana와 Akoglu[1]가 정의 한 37개를 사용하되 전부 작성 시점까지의 </w:t>
      </w:r>
      <w:r w:rsidR="00B87A8C">
        <w:rPr>
          <w:rFonts w:ascii="함초롬돋움" w:eastAsia="함초롬돋움" w:hAnsi="함초롬돋움" w:cs="함초롬돋움" w:hint="eastAsia"/>
          <w:sz w:val="18"/>
          <w:szCs w:val="18"/>
        </w:rPr>
        <w:t>이력만으로 재계산했다. 텍스트 임베딩(384차원)을 추가하거나 대체하는 조건도 실측했으나 두 경우 모두 성능이 저하되어(비저활동형 각각 -0.059</w:t>
      </w:r>
      <w:r w:rsidR="00C71098">
        <w:rPr>
          <w:rFonts w:ascii="함초롬돋움" w:eastAsia="함초롬돋움" w:hAnsi="함초롬돋움" w:cs="함초롬돋움" w:hint="eastAsia"/>
          <w:sz w:val="18"/>
          <w:szCs w:val="18"/>
        </w:rPr>
        <w:t>, -0.141</w:t>
      </w:r>
      <w:r w:rsidR="00B87A8C">
        <w:rPr>
          <w:rFonts w:ascii="함초롬돋움" w:eastAsia="함초롬돋움" w:hAnsi="함초롬돋움" w:cs="함초롬돋움" w:hint="eastAsia"/>
          <w:sz w:val="18"/>
          <w:szCs w:val="18"/>
        </w:rPr>
        <w:t>)</w:t>
      </w:r>
      <w:r w:rsidR="00C71098">
        <w:rPr>
          <w:rFonts w:ascii="함초롬돋움" w:eastAsia="함초롬돋움" w:hAnsi="함초롬돋움" w:cs="함초롬돋움" w:hint="eastAsia"/>
          <w:sz w:val="18"/>
          <w:szCs w:val="18"/>
        </w:rPr>
        <w:t xml:space="preserve"> 수작업 피처만 사용한다.</w:t>
      </w:r>
    </w:p>
    <w:p w14:paraId="6AF9985B" w14:textId="179541CF" w:rsidR="003B4027" w:rsidRDefault="003B4027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3.3</w:t>
      </w:r>
      <w:r w:rsidR="00CB4D1B"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 xml:space="preserve"> 모델과 평가</w:t>
      </w:r>
    </w:p>
    <w:p w14:paraId="33A294DA" w14:textId="7F1E36C1" w:rsidR="007A05A7" w:rsidRDefault="003B4027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백본은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GraphSAGE[2]를 사용한다. 자기 피처를 이웃 집계와 분리해 사용하므로, 호모필리가 약한 관계를 가져올 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때도 리뷰 자신의 신호가 희석되지 않는다. 본 연구의 목적은 최신 아키텍처와의 성능 경쟁이 아니라 기본적인 구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조에서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관계 정보의 조건적 유효성을 확인하는 것이므로 모든 실험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을 단일 백본으로 통일했다. 평가는 한 달씩 밀어가는 3회 분할로 수행한다.(1~8월 학습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9월 조기 종료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10월 채점, 1~9월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10월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11월, 1~10월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11월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12월). 채점 대상은 항상 학습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>조기 종료 기간보다 뒤이며, 모델마다 5회 반복한다. 관계 정보의 기여는 그래프를 사용한 모델과 동일 피처</w:t>
      </w:r>
      <w:r w:rsidR="002F30C7"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 w:rsidR="002F30C7">
        <w:rPr>
          <w:rFonts w:ascii="함초롬돋움" w:eastAsia="함초롬돋움" w:hAnsi="함초롬돋움" w:cs="함초롬돋움" w:hint="eastAsia"/>
          <w:sz w:val="18"/>
          <w:szCs w:val="18"/>
        </w:rPr>
        <w:t xml:space="preserve">무그래프 모델의 PR-AUC 차이로 정의하고, </w:t>
      </w:r>
      <w:r w:rsidR="00E3267D">
        <w:rPr>
          <w:rFonts w:ascii="함초롬돋움" w:eastAsia="함초롬돋움" w:hAnsi="함초롬돋움" w:cs="함초롬돋움" w:hint="eastAsia"/>
          <w:sz w:val="18"/>
          <w:szCs w:val="18"/>
        </w:rPr>
        <w:t xml:space="preserve">같은 리뷰로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짝 지은</w:t>
      </w:r>
      <w:r w:rsidR="00E3267D">
        <w:rPr>
          <w:rFonts w:ascii="함초롬돋움" w:eastAsia="함초롬돋움" w:hAnsi="함초롬돋움" w:cs="함초롬돋움" w:hint="eastAsia"/>
          <w:sz w:val="18"/>
          <w:szCs w:val="18"/>
        </w:rPr>
        <w:t xml:space="preserve"> 부트스트랩으로 95% 신뢰구간을 구한다.</w:t>
      </w:r>
    </w:p>
    <w:p w14:paraId="0AD3414D" w14:textId="5BFF5928" w:rsidR="00465EAD" w:rsidRDefault="00465EAD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3.4 데이터 누수의 통제와 정량화</w:t>
      </w:r>
    </w:p>
    <w:p w14:paraId="66630E18" w14:textId="4F0BA112" w:rsidR="003B5884" w:rsidRPr="003B5884" w:rsidRDefault="003B5884" w:rsidP="006747BB">
      <w:pPr>
        <w:wordWrap/>
        <w:spacing w:line="270" w:lineRule="exact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표 1 학습 데이터 조건별 관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계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정보 기여(비저활동 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R-U-R)</w:t>
      </w:r>
    </w:p>
    <w:tbl>
      <w:tblPr>
        <w:tblStyle w:val="a7"/>
        <w:tblW w:w="0" w:type="auto"/>
        <w:tblInd w:w="9" w:type="dxa"/>
        <w:tblLook w:val="04A0" w:firstRow="1" w:lastRow="0" w:firstColumn="1" w:lastColumn="0" w:noHBand="0" w:noVBand="1"/>
      </w:tblPr>
      <w:tblGrid>
        <w:gridCol w:w="3463"/>
        <w:gridCol w:w="1544"/>
      </w:tblGrid>
      <w:tr w:rsidR="003B5884" w14:paraId="6F4F7151" w14:textId="77777777" w:rsidTr="00993729">
        <w:tc>
          <w:tcPr>
            <w:tcW w:w="3643" w:type="dxa"/>
            <w:shd w:val="clear" w:color="auto" w:fill="F2F2F2" w:themeFill="background1" w:themeFillShade="F2"/>
          </w:tcPr>
          <w:p w14:paraId="6D0BA965" w14:textId="5E292D64" w:rsidR="003B5884" w:rsidRPr="003B5884" w:rsidRDefault="003B5884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학습 데이터 조건</w:t>
            </w:r>
          </w:p>
        </w:tc>
        <w:tc>
          <w:tcPr>
            <w:tcW w:w="1581" w:type="dxa"/>
            <w:shd w:val="clear" w:color="auto" w:fill="F2F2F2" w:themeFill="background1" w:themeFillShade="F2"/>
          </w:tcPr>
          <w:p w14:paraId="736E736F" w14:textId="6799F7F2" w:rsidR="003B5884" w:rsidRPr="00627679" w:rsidRDefault="003B5884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 w:rsidRPr="00627679"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기여(</w:t>
            </w:r>
            <w:r w:rsidR="00627679" w:rsidRPr="00627679"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  <w:t>Δ</w:t>
            </w:r>
            <w:r w:rsidR="00627679" w:rsidRPr="00627679"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PR-AUC</w:t>
            </w:r>
            <w:r w:rsidRPr="00627679"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3B5884" w14:paraId="20BAA217" w14:textId="77777777" w:rsidTr="00993729">
        <w:tc>
          <w:tcPr>
            <w:tcW w:w="3643" w:type="dxa"/>
          </w:tcPr>
          <w:p w14:paraId="55BB2457" w14:textId="5FE01FF2" w:rsidR="003B5884" w:rsidRPr="00993729" w:rsidRDefault="00627679" w:rsidP="006747BB">
            <w:pPr>
              <w:wordWrap/>
              <w:spacing w:line="270" w:lineRule="exact"/>
              <w:jc w:val="left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A. </w:t>
            </w:r>
            <w:r w:rsidRPr="00993729">
              <w:rPr>
                <w:rFonts w:ascii="함초롬돋움" w:eastAsia="함초롬돋움" w:hAnsi="함초롬돋움" w:cs="함초롬돋움"/>
                <w:sz w:val="18"/>
                <w:szCs w:val="18"/>
              </w:rPr>
              <w:t>원</w:t>
            </w:r>
            <w:r w:rsidR="00AB225B"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본(무작위 분할</w:t>
            </w: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)</w:t>
            </w:r>
          </w:p>
        </w:tc>
        <w:tc>
          <w:tcPr>
            <w:tcW w:w="1581" w:type="dxa"/>
          </w:tcPr>
          <w:p w14:paraId="076DF773" w14:textId="1CE4DDAA" w:rsidR="003B5884" w:rsidRPr="00993729" w:rsidRDefault="00AB225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+0.129</w:t>
            </w:r>
          </w:p>
        </w:tc>
      </w:tr>
      <w:tr w:rsidR="003B5884" w14:paraId="46EA30C5" w14:textId="77777777" w:rsidTr="00993729">
        <w:tc>
          <w:tcPr>
            <w:tcW w:w="3643" w:type="dxa"/>
          </w:tcPr>
          <w:p w14:paraId="32E8FF62" w14:textId="09AB6DA9" w:rsidR="003B5884" w:rsidRPr="00993729" w:rsidRDefault="00AB225B" w:rsidP="006747BB">
            <w:pPr>
              <w:wordWrap/>
              <w:spacing w:line="270" w:lineRule="exact"/>
              <w:jc w:val="left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B. 채점 대상 작성자의 미래 리뷰 </w:t>
            </w:r>
            <w:r w:rsidR="00993729"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제거</w:t>
            </w:r>
          </w:p>
        </w:tc>
        <w:tc>
          <w:tcPr>
            <w:tcW w:w="1581" w:type="dxa"/>
          </w:tcPr>
          <w:p w14:paraId="2F9A20D4" w14:textId="39E116D7" w:rsidR="003B5884" w:rsidRPr="00993729" w:rsidRDefault="00993729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+0.093</w:t>
            </w:r>
          </w:p>
        </w:tc>
      </w:tr>
      <w:tr w:rsidR="003B5884" w14:paraId="6051A7C1" w14:textId="77777777" w:rsidTr="00993729">
        <w:tc>
          <w:tcPr>
            <w:tcW w:w="3643" w:type="dxa"/>
          </w:tcPr>
          <w:p w14:paraId="215DC18C" w14:textId="4DED0BD7" w:rsidR="003B5884" w:rsidRPr="00993729" w:rsidRDefault="00993729" w:rsidP="006747BB">
            <w:pPr>
              <w:wordWrap/>
              <w:spacing w:line="270" w:lineRule="exact"/>
              <w:jc w:val="left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C. 채점 대상 작성자의 리뷰 전부 제거</w:t>
            </w:r>
          </w:p>
        </w:tc>
        <w:tc>
          <w:tcPr>
            <w:tcW w:w="1581" w:type="dxa"/>
          </w:tcPr>
          <w:p w14:paraId="24D6D261" w14:textId="4CC356A5" w:rsidR="003B5884" w:rsidRPr="00993729" w:rsidRDefault="00993729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+0.001</w:t>
            </w:r>
          </w:p>
        </w:tc>
      </w:tr>
    </w:tbl>
    <w:p w14:paraId="7E6BBA8F" w14:textId="3D8C9D10" w:rsidR="000A62C5" w:rsidRDefault="00993729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누수 규모는 선행 연구와 같은 무작위 리뷰 분할에서 평가 집합(15%)을 고정한 채 학습 데이터에서 정보를 단계적으로 제거해 분해했다.(표 1, 동률 재분류 전 라벨). 분할 방식이 주 평가(4장)와 달라 절대값은 직접 비교되지 않는다. A-B(0.036)는</w:t>
      </w:r>
      <w:r w:rsidR="00ED04FC">
        <w:rPr>
          <w:rFonts w:ascii="함초롬돋움" w:eastAsia="함초롬돋움" w:hAnsi="함초롬돋움" w:cs="함초롬돋움" w:hint="eastAsia"/>
          <w:sz w:val="18"/>
          <w:szCs w:val="18"/>
        </w:rPr>
        <w:t xml:space="preserve"> 채점 대상 작성자의 미래 리뷰가 학습 그래프에 포함되어 측정된 몫으로 운영 환경에서는 쓸 수 없고, B-C</w:t>
      </w:r>
      <w:r w:rsidR="007F4D3E">
        <w:rPr>
          <w:rFonts w:ascii="함초롬돋움" w:eastAsia="함초롬돋움" w:hAnsi="함초롬돋움" w:cs="함초롬돋움" w:hint="eastAsia"/>
          <w:sz w:val="18"/>
          <w:szCs w:val="18"/>
        </w:rPr>
        <w:t xml:space="preserve">(0.092)는 작성 시점 이전 이력에서 오는 몫이다. A와 B는 채점 대상이 같으므로 짝지어 비교할 수 있다.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짝 지은</w:t>
      </w:r>
      <w:r w:rsidR="007F4D3E">
        <w:rPr>
          <w:rFonts w:ascii="함초롬돋움" w:eastAsia="함초롬돋움" w:hAnsi="함초롬돋움" w:cs="함초롬돋움" w:hint="eastAsia"/>
          <w:sz w:val="18"/>
          <w:szCs w:val="18"/>
        </w:rPr>
        <w:t xml:space="preserve"> 부트스트랩에서 A-B는 </w:t>
      </w:r>
      <w:r w:rsidR="000776BD">
        <w:rPr>
          <w:rFonts w:ascii="함초롬돋움" w:eastAsia="함초롬돋움" w:hAnsi="함초롬돋움" w:cs="함초롬돋움" w:hint="eastAsia"/>
          <w:sz w:val="18"/>
          <w:szCs w:val="18"/>
        </w:rPr>
        <w:t>+0.035(95% 신뢰구간 [+0.005, +0.068])</w:t>
      </w:r>
      <w:r w:rsidR="000776BD">
        <w:rPr>
          <w:rFonts w:ascii="함초롬돋움" w:eastAsia="함초롬돋움" w:hAnsi="함초롬돋움" w:cs="함초롬돋움"/>
          <w:sz w:val="18"/>
          <w:szCs w:val="18"/>
        </w:rPr>
        <w:t>로</w:t>
      </w:r>
      <w:r w:rsidR="000776BD">
        <w:rPr>
          <w:rFonts w:ascii="함초롬돋움" w:eastAsia="함초롬돋움" w:hAnsi="함초롬돋움" w:cs="함초롬돋움" w:hint="eastAsia"/>
          <w:sz w:val="18"/>
          <w:szCs w:val="18"/>
        </w:rPr>
        <w:t xml:space="preserve"> 0</w:t>
      </w:r>
      <w:r w:rsidR="000776BD">
        <w:rPr>
          <w:rFonts w:ascii="함초롬돋움" w:eastAsia="함초롬돋움" w:hAnsi="함초롬돋움" w:cs="함초롬돋움"/>
          <w:sz w:val="18"/>
          <w:szCs w:val="18"/>
        </w:rPr>
        <w:t>보다</w:t>
      </w:r>
      <w:r w:rsidR="000776BD">
        <w:rPr>
          <w:rFonts w:ascii="함초롬돋움" w:eastAsia="함초롬돋움" w:hAnsi="함초롬돋움" w:cs="함초롬돋움" w:hint="eastAsia"/>
          <w:sz w:val="18"/>
          <w:szCs w:val="18"/>
        </w:rPr>
        <w:t xml:space="preserve"> </w:t>
      </w:r>
      <w:r w:rsidR="000776BD">
        <w:rPr>
          <w:rFonts w:ascii="함초롬돋움" w:eastAsia="함초롬돋움" w:hAnsi="함초롬돋움" w:cs="함초롬돋움"/>
          <w:sz w:val="18"/>
          <w:szCs w:val="18"/>
        </w:rPr>
        <w:t>크며</w:t>
      </w:r>
      <w:r w:rsidR="000776BD">
        <w:rPr>
          <w:rFonts w:ascii="함초롬돋움" w:eastAsia="함초롬돋움" w:hAnsi="함초롬돋움" w:cs="함초롬돋움" w:hint="eastAsia"/>
          <w:sz w:val="18"/>
          <w:szCs w:val="18"/>
        </w:rPr>
        <w:t xml:space="preserve">, </w:t>
      </w:r>
      <w:r w:rsidR="00AC6E4A">
        <w:rPr>
          <w:rFonts w:ascii="함초롬돋움" w:eastAsia="함초롬돋움" w:hAnsi="함초롬돋움" w:cs="함초롬돋움"/>
          <w:sz w:val="18"/>
          <w:szCs w:val="18"/>
        </w:rPr>
        <w:t>전체</w:t>
      </w:r>
      <w:r w:rsidR="00AC6E4A">
        <w:rPr>
          <w:rFonts w:ascii="함초롬돋움" w:eastAsia="함초롬돋움" w:hAnsi="함초롬돋움" w:cs="함초롬돋움" w:hint="eastAsia"/>
          <w:sz w:val="18"/>
          <w:szCs w:val="18"/>
        </w:rPr>
        <w:t xml:space="preserve"> </w:t>
      </w:r>
      <w:r w:rsidR="00AC6E4A">
        <w:rPr>
          <w:rFonts w:ascii="함초롬돋움" w:eastAsia="함초롬돋움" w:hAnsi="함초롬돋움" w:cs="함초롬돋움"/>
          <w:sz w:val="18"/>
          <w:szCs w:val="18"/>
        </w:rPr>
        <w:t>기여의</w:t>
      </w:r>
      <w:r w:rsidR="00AC6E4A">
        <w:rPr>
          <w:rFonts w:ascii="함초롬돋움" w:eastAsia="함초롬돋움" w:hAnsi="함초롬돋움" w:cs="함초롬돋움" w:hint="eastAsia"/>
          <w:sz w:val="18"/>
          <w:szCs w:val="18"/>
        </w:rPr>
        <w:t xml:space="preserve"> 28%(구간 [4%, 50%])에 해당한다. C와 같은 규모(40%)</w:t>
      </w:r>
      <w:r w:rsidR="00D728E0">
        <w:rPr>
          <w:rFonts w:ascii="함초롬돋움" w:eastAsia="함초롬돋움" w:hAnsi="함초롬돋움" w:cs="함초롬돋움" w:hint="eastAsia"/>
          <w:sz w:val="18"/>
          <w:szCs w:val="18"/>
        </w:rPr>
        <w:t xml:space="preserve">로 학습 데이터를 무작위로 줄인 대조 실험에서는 기여가 17%만 감소해, 작성자 이력을 표적으로 제거했을 때에만 성능이 무너짐을 확인했다. </w:t>
      </w:r>
      <w:r w:rsidR="005B6524">
        <w:rPr>
          <w:rFonts w:ascii="함초롬돋움" w:eastAsia="함초롬돋움" w:hAnsi="함초롬돋움" w:cs="함초롬돋움" w:hint="eastAsia"/>
          <w:sz w:val="18"/>
          <w:szCs w:val="18"/>
        </w:rPr>
        <w:t>즉 이 몫은 데이터 양이 아니라 미래 정보 자체의 효과다.</w:t>
      </w:r>
      <w:r w:rsidR="006747BB">
        <w:rPr>
          <w:rFonts w:ascii="함초롬돋움" w:eastAsia="함초롬돋움" w:hAnsi="함초롬돋움" w:cs="함초롬돋움"/>
          <w:sz w:val="18"/>
          <w:szCs w:val="18"/>
        </w:rPr>
        <w:br/>
      </w:r>
    </w:p>
    <w:p w14:paraId="390641A2" w14:textId="0BA99773" w:rsidR="004F0C4E" w:rsidRDefault="004F0C4E" w:rsidP="006747BB">
      <w:pPr>
        <w:wordWrap/>
        <w:spacing w:line="27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 w:hint="eastAsia"/>
          <w:b/>
          <w:bCs/>
        </w:rPr>
        <w:t>4</w:t>
      </w:r>
      <w:r w:rsidRPr="00F95138">
        <w:rPr>
          <w:rFonts w:ascii="함초롬돋움" w:eastAsia="함초롬돋움" w:hAnsi="함초롬돋움" w:cs="함초롬돋움" w:hint="eastAsia"/>
          <w:b/>
          <w:bCs/>
        </w:rPr>
        <w:t xml:space="preserve">. </w:t>
      </w:r>
      <w:r>
        <w:rPr>
          <w:rFonts w:ascii="함초롬돋움" w:eastAsia="함초롬돋움" w:hAnsi="함초롬돋움" w:cs="함초롬돋움" w:hint="eastAsia"/>
          <w:b/>
          <w:bCs/>
        </w:rPr>
        <w:t>실험 결과 : 성공</w:t>
      </w:r>
      <w:r w:rsidRPr="00EE49B6">
        <w:rPr>
          <w:rFonts w:ascii="함초롬돋움" w:eastAsia="함초롬돋움" w:hAnsi="함초롬돋움" w:cs="함초롬돋움"/>
          <w:b/>
        </w:rPr>
        <w:t>·</w:t>
      </w:r>
      <w:r>
        <w:rPr>
          <w:rFonts w:ascii="함초롬돋움" w:eastAsia="함초롬돋움" w:hAnsi="함초롬돋움" w:cs="함초롬돋움" w:hint="eastAsia"/>
          <w:b/>
        </w:rPr>
        <w:t>실패</w:t>
      </w:r>
      <w:r w:rsidRPr="00EE49B6">
        <w:rPr>
          <w:rFonts w:ascii="함초롬돋움" w:eastAsia="함초롬돋움" w:hAnsi="함초롬돋움" w:cs="함초롬돋움"/>
          <w:b/>
        </w:rPr>
        <w:t>·</w:t>
      </w:r>
      <w:r>
        <w:rPr>
          <w:rFonts w:ascii="함초롬돋움" w:eastAsia="함초롬돋움" w:hAnsi="함초롬돋움" w:cs="함초롬돋움" w:hint="eastAsia"/>
          <w:b/>
        </w:rPr>
        <w:t>한계 조건</w:t>
      </w:r>
    </w:p>
    <w:p w14:paraId="4E785E12" w14:textId="6D34715A" w:rsidR="00401EEB" w:rsidRPr="00401EEB" w:rsidRDefault="00401EEB" w:rsidP="006747BB">
      <w:pPr>
        <w:wordWrap/>
        <w:spacing w:line="270" w:lineRule="exact"/>
        <w:jc w:val="center"/>
        <w:rPr>
          <w:rFonts w:ascii="함초롬돋움" w:eastAsia="함초롬돋움" w:hAnsi="함초롬돋움" w:cs="함초롬돋움"/>
          <w:bCs/>
        </w:rPr>
      </w:pPr>
      <w:r w:rsidRPr="00401EEB">
        <w:rPr>
          <w:rFonts w:ascii="함초롬돋움" w:eastAsia="함초롬돋움" w:hAnsi="함초롬돋움" w:cs="함초롬돋움" w:hint="eastAsia"/>
          <w:bCs/>
        </w:rPr>
        <w:t>표 2 조건별 관계 정보의 기여</w:t>
      </w:r>
    </w:p>
    <w:tbl>
      <w:tblPr>
        <w:tblStyle w:val="a7"/>
        <w:tblW w:w="0" w:type="auto"/>
        <w:tblInd w:w="9" w:type="dxa"/>
        <w:tblLook w:val="04A0" w:firstRow="1" w:lastRow="0" w:firstColumn="1" w:lastColumn="0" w:noHBand="0" w:noVBand="1"/>
      </w:tblPr>
      <w:tblGrid>
        <w:gridCol w:w="576"/>
        <w:gridCol w:w="1678"/>
        <w:gridCol w:w="1021"/>
        <w:gridCol w:w="1732"/>
      </w:tblGrid>
      <w:tr w:rsidR="00401EEB" w14:paraId="247F2A52" w14:textId="42D66F28" w:rsidTr="006747BB">
        <w:tc>
          <w:tcPr>
            <w:tcW w:w="576" w:type="dxa"/>
            <w:shd w:val="clear" w:color="auto" w:fill="F2F2F2" w:themeFill="background1" w:themeFillShade="F2"/>
            <w:vAlign w:val="center"/>
          </w:tcPr>
          <w:p w14:paraId="63C0A2DA" w14:textId="6D9FFBF9" w:rsidR="00401EEB" w:rsidRPr="003B5884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00E6659D" w14:textId="1202BA49" w:rsidR="00401EEB" w:rsidRPr="003B5884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 xml:space="preserve">유형 </w:t>
            </w:r>
            <w:r w:rsidRPr="00401EEB"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  <w:t>·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 xml:space="preserve"> 관계</w:t>
            </w:r>
          </w:p>
        </w:tc>
        <w:tc>
          <w:tcPr>
            <w:tcW w:w="1021" w:type="dxa"/>
            <w:shd w:val="clear" w:color="auto" w:fill="F2F2F2" w:themeFill="background1" w:themeFillShade="F2"/>
            <w:vAlign w:val="center"/>
          </w:tcPr>
          <w:p w14:paraId="70346121" w14:textId="093859E6" w:rsidR="00401EEB" w:rsidRPr="0062767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 w:rsidRPr="00627679"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  <w:t>Δ</w:t>
            </w:r>
            <w:r w:rsidRPr="00627679"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PR-AUC</w:t>
            </w:r>
          </w:p>
        </w:tc>
        <w:tc>
          <w:tcPr>
            <w:tcW w:w="1732" w:type="dxa"/>
            <w:shd w:val="clear" w:color="auto" w:fill="F2F2F2" w:themeFill="background1" w:themeFillShade="F2"/>
            <w:vAlign w:val="center"/>
          </w:tcPr>
          <w:p w14:paraId="3773399C" w14:textId="4DFE28AC" w:rsidR="00401EEB" w:rsidRPr="0062767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b/>
                <w:bCs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18"/>
                <w:szCs w:val="18"/>
              </w:rPr>
              <w:t>95% 신뢰구간</w:t>
            </w:r>
          </w:p>
        </w:tc>
      </w:tr>
      <w:tr w:rsidR="00401EEB" w14:paraId="448A1261" w14:textId="5A75D49C" w:rsidTr="006747BB">
        <w:tc>
          <w:tcPr>
            <w:tcW w:w="576" w:type="dxa"/>
            <w:vAlign w:val="center"/>
          </w:tcPr>
          <w:p w14:paraId="3D8764E1" w14:textId="4B7BB332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성공</w:t>
            </w:r>
          </w:p>
        </w:tc>
        <w:tc>
          <w:tcPr>
            <w:tcW w:w="1678" w:type="dxa"/>
            <w:vAlign w:val="center"/>
          </w:tcPr>
          <w:p w14:paraId="6E2FE1D5" w14:textId="72386D3E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비저활동 </w:t>
            </w:r>
            <w:r w:rsidRPr="004F0C4E">
              <w:rPr>
                <w:rFonts w:ascii="함초롬돋움" w:eastAsia="함초롬돋움" w:hAnsi="함초롬돋움" w:cs="함초롬돋움"/>
                <w:sz w:val="18"/>
                <w:szCs w:val="18"/>
              </w:rPr>
              <w:t>·</w:t>
            </w: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R-U-R</w:t>
            </w:r>
          </w:p>
        </w:tc>
        <w:tc>
          <w:tcPr>
            <w:tcW w:w="1021" w:type="dxa"/>
            <w:vAlign w:val="center"/>
          </w:tcPr>
          <w:p w14:paraId="0E35E475" w14:textId="0962BF0B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+0.1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10</w:t>
            </w:r>
          </w:p>
        </w:tc>
        <w:tc>
          <w:tcPr>
            <w:tcW w:w="1732" w:type="dxa"/>
            <w:vAlign w:val="center"/>
          </w:tcPr>
          <w:p w14:paraId="756A54B0" w14:textId="02F846AF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[+0.089, +0.133]</w:t>
            </w:r>
          </w:p>
        </w:tc>
      </w:tr>
      <w:tr w:rsidR="00401EEB" w14:paraId="62C6AA10" w14:textId="0B3FD2FC" w:rsidTr="006747BB">
        <w:tc>
          <w:tcPr>
            <w:tcW w:w="576" w:type="dxa"/>
            <w:vAlign w:val="center"/>
          </w:tcPr>
          <w:p w14:paraId="7FEFDDB7" w14:textId="1992C555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실패</w:t>
            </w:r>
          </w:p>
        </w:tc>
        <w:tc>
          <w:tcPr>
            <w:tcW w:w="1678" w:type="dxa"/>
            <w:vAlign w:val="center"/>
          </w:tcPr>
          <w:p w14:paraId="7C99DD55" w14:textId="55A22AB1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비저활동 </w:t>
            </w:r>
            <w:r w:rsidRPr="004F0C4E">
              <w:rPr>
                <w:rFonts w:ascii="함초롬돋움" w:eastAsia="함초롬돋움" w:hAnsi="함초롬돋움" w:cs="함초롬돋움"/>
                <w:sz w:val="18"/>
                <w:szCs w:val="18"/>
              </w:rPr>
              <w:t>·</w:t>
            </w: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R-S-R</w:t>
            </w:r>
          </w:p>
        </w:tc>
        <w:tc>
          <w:tcPr>
            <w:tcW w:w="1021" w:type="dxa"/>
            <w:vAlign w:val="center"/>
          </w:tcPr>
          <w:p w14:paraId="3019A473" w14:textId="261A5242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-</w:t>
            </w: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0.0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25</w:t>
            </w:r>
          </w:p>
        </w:tc>
        <w:tc>
          <w:tcPr>
            <w:tcW w:w="1732" w:type="dxa"/>
            <w:vAlign w:val="center"/>
          </w:tcPr>
          <w:p w14:paraId="2A8DC85E" w14:textId="3075FEBB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[-0.037, -0.015]</w:t>
            </w:r>
          </w:p>
        </w:tc>
      </w:tr>
      <w:tr w:rsidR="00401EEB" w14:paraId="4195DCFA" w14:textId="1C4C882E" w:rsidTr="006747BB">
        <w:tc>
          <w:tcPr>
            <w:tcW w:w="576" w:type="dxa"/>
            <w:vAlign w:val="center"/>
          </w:tcPr>
          <w:p w14:paraId="7A77234B" w14:textId="7F65978D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실패</w:t>
            </w:r>
          </w:p>
        </w:tc>
        <w:tc>
          <w:tcPr>
            <w:tcW w:w="1678" w:type="dxa"/>
            <w:vAlign w:val="center"/>
          </w:tcPr>
          <w:p w14:paraId="0F15E8E5" w14:textId="579E54B8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비저활동 </w:t>
            </w:r>
            <w:r w:rsidRPr="004F0C4E">
              <w:rPr>
                <w:rFonts w:ascii="함초롬돋움" w:eastAsia="함초롬돋움" w:hAnsi="함초롬돋움" w:cs="함초롬돋움"/>
                <w:sz w:val="18"/>
                <w:szCs w:val="18"/>
              </w:rPr>
              <w:t>·</w:t>
            </w: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R-T-R</w:t>
            </w:r>
          </w:p>
        </w:tc>
        <w:tc>
          <w:tcPr>
            <w:tcW w:w="1021" w:type="dxa"/>
            <w:vAlign w:val="center"/>
          </w:tcPr>
          <w:p w14:paraId="4791DB46" w14:textId="07548047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-</w:t>
            </w:r>
            <w:r w:rsidRPr="00993729"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0.0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35</w:t>
            </w:r>
          </w:p>
        </w:tc>
        <w:tc>
          <w:tcPr>
            <w:tcW w:w="1732" w:type="dxa"/>
            <w:vAlign w:val="center"/>
          </w:tcPr>
          <w:p w14:paraId="3F1111DF" w14:textId="48298F64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[-0.047, -0.022]</w:t>
            </w:r>
          </w:p>
        </w:tc>
      </w:tr>
      <w:tr w:rsidR="00401EEB" w14:paraId="5B2D3D75" w14:textId="77777777" w:rsidTr="006747BB">
        <w:tc>
          <w:tcPr>
            <w:tcW w:w="576" w:type="dxa"/>
            <w:vAlign w:val="center"/>
          </w:tcPr>
          <w:p w14:paraId="17156124" w14:textId="3225167D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>한계</w:t>
            </w:r>
          </w:p>
        </w:tc>
        <w:tc>
          <w:tcPr>
            <w:tcW w:w="1678" w:type="dxa"/>
            <w:vAlign w:val="center"/>
          </w:tcPr>
          <w:p w14:paraId="2A3C57CE" w14:textId="0697F6CE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저활동 </w:t>
            </w:r>
            <w:r w:rsidRPr="004F0C4E">
              <w:rPr>
                <w:rFonts w:ascii="함초롬돋움" w:eastAsia="함초롬돋움" w:hAnsi="함초롬돋움" w:cs="함초롬돋움"/>
                <w:sz w:val="18"/>
                <w:szCs w:val="18"/>
              </w:rPr>
              <w:t>·</w:t>
            </w:r>
            <w:r>
              <w:rPr>
                <w:rFonts w:ascii="함초롬돋움" w:eastAsia="함초롬돋움" w:hAnsi="함초롬돋움" w:cs="함초롬돋움" w:hint="eastAsia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R-U-R</w:t>
            </w:r>
          </w:p>
        </w:tc>
        <w:tc>
          <w:tcPr>
            <w:tcW w:w="1021" w:type="dxa"/>
            <w:vAlign w:val="center"/>
          </w:tcPr>
          <w:p w14:paraId="68013660" w14:textId="6C1214EC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-0.005</w:t>
            </w:r>
          </w:p>
        </w:tc>
        <w:tc>
          <w:tcPr>
            <w:tcW w:w="1732" w:type="dxa"/>
            <w:vAlign w:val="center"/>
          </w:tcPr>
          <w:p w14:paraId="118FF817" w14:textId="201D4D39" w:rsidR="00401EEB" w:rsidRPr="00993729" w:rsidRDefault="00401EEB" w:rsidP="006747BB">
            <w:pPr>
              <w:wordWrap/>
              <w:spacing w:line="270" w:lineRule="exact"/>
              <w:jc w:val="center"/>
              <w:rPr>
                <w:rFonts w:ascii="함초롬돋움" w:eastAsia="함초롬돋움" w:hAnsi="함초롬돋움" w:cs="함초롬돋움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[-0.010, +0.000]</w:t>
            </w:r>
          </w:p>
        </w:tc>
      </w:tr>
    </w:tbl>
    <w:p w14:paraId="6B9FF675" w14:textId="12D0554E" w:rsidR="004F0C4E" w:rsidRPr="004F0C4E" w:rsidRDefault="004F0C4E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 w:rsidRPr="004F0C4E">
        <w:rPr>
          <w:rFonts w:ascii="함초롬돋움" w:eastAsia="함초롬돋움" w:hAnsi="함초롬돋움" w:cs="함초롬돋움"/>
          <w:sz w:val="18"/>
          <w:szCs w:val="18"/>
        </w:rPr>
        <w:t xml:space="preserve">표 2는 세 조건을 요약한다. 과거 이력이 있는 작성자의 리뷰에서 같은 작성자 관계는 기여가 +0.110으로 가장 크다(성공 조건). 과거 이력이 앵커가 되어 관계 정보가 증폭되는 경우다. 반면 같은 가게 기반 관계는 과거 이웃이 많이 붙지만(같은 가게·같은 평점 평균 30개) 그 대부분이 정상 리뷰다. 걸러진 리뷰의 과거 이웃 중 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 xml:space="preserve">걸러진 </w:t>
      </w:r>
      <w:r w:rsidRPr="004F0C4E">
        <w:rPr>
          <w:rFonts w:ascii="함초롬돋움" w:eastAsia="함초롬돋움" w:hAnsi="함초롬돋움" w:cs="함초롬돋움"/>
          <w:sz w:val="18"/>
          <w:szCs w:val="18"/>
        </w:rPr>
        <w:t xml:space="preserve">리뷰가 차지하는 비율은 같은 가게·같은 평점에서 17.4%로 정상 리뷰의 9.7%와 큰 차이가 없고, 같은 가게·같은 달도 17.5% 대 10.8%로 비슷하다. 같은 작성자 관계가 90.7% 대 0.7%로 뚜렷이 갈리고 이웃 수는 3.6개에 그치는 것과 대조된다. 즉 약한 신호가 다수의 정상 이웃에 희석되어 기여가 음수가 된다(실패 조건). 과거 이력이 없는 첫 리뷰에서는 같은 작성자 관계가 구조적으로 성립하지 않아 기여가 관측되지 </w:t>
      </w:r>
      <w:r w:rsidRPr="004F0C4E">
        <w:rPr>
          <w:rFonts w:ascii="함초롬돋움" w:eastAsia="함초롬돋움" w:hAnsi="함초롬돋움" w:cs="함초롬돋움"/>
          <w:sz w:val="18"/>
          <w:szCs w:val="18"/>
        </w:rPr>
        <w:lastRenderedPageBreak/>
        <w:t>않는다(한계 조건).</w:t>
      </w:r>
    </w:p>
    <w:p w14:paraId="4010AC02" w14:textId="5F7B3440" w:rsidR="004F0C4E" w:rsidRDefault="004F0C4E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4</w:t>
      </w:r>
      <w:r w:rsidRPr="00917107"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 xml:space="preserve">.1 </w:t>
      </w: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성공 조건의 세부</w:t>
      </w:r>
    </w:p>
    <w:p w14:paraId="3DD7573E" w14:textId="77777777" w:rsidR="004F0C4E" w:rsidRDefault="004F0C4E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 w:rsidRPr="004F0C4E">
        <w:rPr>
          <w:rFonts w:ascii="함초롬돋움" w:eastAsia="함초롬돋움" w:hAnsi="함초롬돋움" w:cs="함초롬돋움"/>
          <w:sz w:val="18"/>
          <w:szCs w:val="18"/>
        </w:rPr>
        <w:t>이력이 있어도 기여는 균일하지 않다. 평점이 가게 평균과 비슷한 평범한 리뷰에서는 기여가 +0.123([+0.100, +0.145])인 반면, 평점이 가게 평균에서 크게 벗어난 리뷰(2014년 이전 분포의 양 끝 10%)에서는 +0.038([+0.005, +0.072])로 1/3 수준에 그친다. 두 값 모두 유의하지만 그 차이 또한 유의하다(+0.085, [+0.044, +0.123]). 평점 이탈 구간은 그래프 없이 측정한 성능 자체도 낮아 (0.153 대 0.203) 걸러진 비율이 더 높음에도 (5.98% 대 4.62%) 피처로도 관계로도 덜 탐지되는 가장 어려운 구간이다. 행동 패턴 축의 또 다른 후보였던 버스트형[7](가게의 평소 발생량 대비 포아송 검정)은 분위수가 아닌 유의수준으로 정의되어 동일한 확장 기준이 없고, 대응되는 완화(p&lt;0.05)에서도 채점 대상 중 걸러진 리뷰가 145건에 그쳐 신뢰구간 반폭이 ±0.065에 달해 부호조차 판정할 수 없었다. 따라서 행동 패턴 축은 평점 이탈형으로 단일화했다.</w:t>
      </w:r>
    </w:p>
    <w:p w14:paraId="2CDB92B0" w14:textId="3E0B0D41" w:rsidR="004F0C4E" w:rsidRDefault="004F0C4E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4.2 한계 조건과 그 예외</w:t>
      </w:r>
    </w:p>
    <w:p w14:paraId="7BA0A115" w14:textId="3C24DC06" w:rsidR="00B30DEB" w:rsidRDefault="006747BB" w:rsidP="006747BB">
      <w:pPr>
        <w:wordWrap/>
        <w:spacing w:line="270" w:lineRule="exact"/>
        <w:ind w:firstLineChars="100" w:firstLine="20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F97BF8" wp14:editId="4717A37B">
            <wp:simplePos x="0" y="0"/>
            <wp:positionH relativeFrom="column">
              <wp:posOffset>0</wp:posOffset>
            </wp:positionH>
            <wp:positionV relativeFrom="paragraph">
              <wp:posOffset>2212340</wp:posOffset>
            </wp:positionV>
            <wp:extent cx="3019425" cy="1999615"/>
            <wp:effectExtent l="0" t="0" r="3175" b="0"/>
            <wp:wrapSquare wrapText="bothSides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저활동형은 정의상 같은 작성자의 과거 리뷰가 없어 이력에 의존하는 관계가 무의미하다. 반면 이력에 의존하지 않는 상점 기반 관계는 저활동형에서도 기여가 관측된다. 같은 가게·같은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 xml:space="preserve"> 평점은 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+0.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0085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([+0.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0016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, +0.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0152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])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로 유의하고, 같은 가게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·같은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 xml:space="preserve"> 달은 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+0.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0063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([</w:t>
      </w:r>
      <w:r w:rsidR="004F0C4E" w:rsidRPr="004F0C4E">
        <w:rPr>
          <w:rFonts w:ascii="Cambria Math" w:eastAsia="함초롬돋움" w:hAnsi="Cambria Math" w:cs="Cambria Math"/>
          <w:sz w:val="18"/>
          <w:szCs w:val="18"/>
        </w:rPr>
        <w:t>≈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, +0.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0124</w:t>
      </w:r>
      <w:r w:rsidR="004F0C4E" w:rsidRPr="004F0C4E">
        <w:rPr>
          <w:rFonts w:ascii="함초롬돋움" w:eastAsia="함초롬돋움" w:hAnsi="함초롬돋움" w:cs="함초롬돋움"/>
          <w:sz w:val="18"/>
          <w:szCs w:val="18"/>
        </w:rPr>
        <w:t>])</w:t>
      </w:r>
      <w:r w:rsidR="004F0C4E">
        <w:rPr>
          <w:rFonts w:ascii="함초롬돋움" w:eastAsia="함초롬돋움" w:hAnsi="함초롬돋움" w:cs="함초롬돋움" w:hint="eastAsia"/>
          <w:sz w:val="18"/>
          <w:szCs w:val="18"/>
        </w:rPr>
        <w:t>으로 신뢰구간 하한이 0에 걸친 경계 수준이다. 즉 한계 조건은 관계 정보 전체가 아니라 이력을 앵커로 삼는 관계에 한정된다. 다만 이 기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>여의 절대 크기는 작다(</w:t>
      </w:r>
      <w:r w:rsidR="00B30DEB">
        <w:rPr>
          <w:rFonts w:ascii="함초롬돋움" w:eastAsia="함초롬돋움" w:hAnsi="함초롬돋움" w:cs="함초롬돋움"/>
          <w:sz w:val="18"/>
          <w:szCs w:val="18"/>
        </w:rPr>
        <w:t>PR-AUC 0.374</w:t>
      </w:r>
      <w:r w:rsidR="00B30DEB">
        <w:rPr>
          <w:rFonts w:ascii="함초롬돋움" w:eastAsia="함초롬돋움" w:hAnsi="함초롬돋움" w:cs="함초롬돋움"/>
          <w:sz w:val="18"/>
          <w:szCs w:val="18"/>
        </w:rPr>
        <w:sym w:font="Symbol" w:char="F0AE"/>
      </w:r>
      <w:r w:rsidR="00B30DEB">
        <w:rPr>
          <w:rFonts w:ascii="함초롬돋움" w:eastAsia="함초롬돋움" w:hAnsi="함초롬돋움" w:cs="함초롬돋움"/>
          <w:sz w:val="18"/>
          <w:szCs w:val="18"/>
        </w:rPr>
        <w:t xml:space="preserve">0.382, 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>상대</w:t>
      </w:r>
      <w:r w:rsidR="00B30DEB">
        <w:rPr>
          <w:rFonts w:ascii="함초롬돋움" w:eastAsia="함초롬돋움" w:hAnsi="함초롬돋움" w:cs="함초롬돋움"/>
          <w:sz w:val="18"/>
          <w:szCs w:val="18"/>
        </w:rPr>
        <w:t xml:space="preserve"> 2.3%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>). 채점 대상 중 걸러진 리뷰가 5,316건으로 많아 유의하게 관측된 것으로, 성공 조건(</w:t>
      </w:r>
      <w:r w:rsidR="00B30DEB">
        <w:rPr>
          <w:rFonts w:ascii="함초롬돋움" w:eastAsia="함초롬돋움" w:hAnsi="함초롬돋움" w:cs="함초롬돋움"/>
          <w:sz w:val="18"/>
          <w:szCs w:val="18"/>
        </w:rPr>
        <w:t>0.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>207</w:t>
      </w:r>
      <w:r w:rsidR="00B30DEB">
        <w:rPr>
          <w:rFonts w:ascii="함초롬돋움" w:eastAsia="함초롬돋움" w:hAnsi="함초롬돋움" w:cs="함초롬돋움"/>
          <w:sz w:val="18"/>
          <w:szCs w:val="18"/>
        </w:rPr>
        <w:sym w:font="Symbol" w:char="F0AE"/>
      </w:r>
      <w:r w:rsidR="00B30DEB">
        <w:rPr>
          <w:rFonts w:ascii="함초롬돋움" w:eastAsia="함초롬돋움" w:hAnsi="함초롬돋움" w:cs="함초롬돋움"/>
          <w:sz w:val="18"/>
          <w:szCs w:val="18"/>
        </w:rPr>
        <w:t>0.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 xml:space="preserve">317, 상대 53%)과 비교하면 절대 기여로 약 1/13, 상대 증가율로 약 1/23 수준이다. 상점 관계는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작게 나마</w:t>
      </w:r>
      <w:r w:rsidR="00B30DEB">
        <w:rPr>
          <w:rFonts w:ascii="함초롬돋움" w:eastAsia="함초롬돋움" w:hAnsi="함초롬돋움" w:cs="함초롬돋움" w:hint="eastAsia"/>
          <w:sz w:val="18"/>
          <w:szCs w:val="18"/>
        </w:rPr>
        <w:t xml:space="preserve"> 작동하지만 작성자 이력을 대체하지는 못한다.</w:t>
      </w:r>
    </w:p>
    <w:p w14:paraId="47581F3B" w14:textId="23A51C7A" w:rsidR="00401EEB" w:rsidRDefault="00401EEB" w:rsidP="006747BB">
      <w:pPr>
        <w:wordWrap/>
        <w:spacing w:line="270" w:lineRule="exact"/>
        <w:jc w:val="center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그림 1 유형</w:t>
      </w:r>
      <w:r w:rsidRPr="004F0C4E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관계별 관계 정보의 기여(95% 신뢰구간, 회색은 0을 포함)</w:t>
      </w:r>
    </w:p>
    <w:p w14:paraId="06C4A6C7" w14:textId="470DFE45" w:rsidR="000A62C5" w:rsidRDefault="000A62C5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 xml:space="preserve">4.3 </w:t>
      </w:r>
      <w:r w:rsidR="00D20798">
        <w:rPr>
          <w:rFonts w:ascii="함초롬돋움" w:eastAsia="함초롬돋움" w:hAnsi="함초롬돋움" w:cs="함초롬돋움" w:hint="eastAsia"/>
          <w:b/>
          <w:bCs/>
          <w:sz w:val="18"/>
          <w:szCs w:val="18"/>
        </w:rPr>
        <w:t>강건성</w:t>
      </w:r>
    </w:p>
    <w:p w14:paraId="3B2EFE70" w14:textId="3B8022CC" w:rsidR="00D20798" w:rsidRDefault="00D20798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같은 날 작성된 리뷰의 순서 모호성 처리를 3.1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절의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방식으로 바꾸어도 세 조건의 방향은 유지되고 구분은 더 </w:t>
      </w:r>
      <w:r w:rsidR="00DE5E47">
        <w:rPr>
          <w:rFonts w:ascii="함초롬돋움" w:eastAsia="함초롬돋움" w:hAnsi="함초롬돋움" w:cs="함초롬돋움" w:hint="eastAsia"/>
          <w:sz w:val="18"/>
          <w:szCs w:val="18"/>
        </w:rPr>
        <w:t>뚜렷해 진다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. 성공 조건은 +0.065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에서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+0.110으로, 실패 조건은 -0.011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-0.022에서 -0.025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-0.035로 바뀌었고, 한계 조건은 0 근방을 유지했다. 재분류로 이동한 10,797건의 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걸러진 비율이 비저활동형 평균보다 높아 해당 군의 신호가 깨끗해진 결과로 해석한다. 다만 성공 조건의 크기가 약 70% 달라졌으므로, 강건한 것은 조건의 방향과 구분이며 효과 크기는 동률 처리 방식에 민감하다.</w:t>
      </w:r>
      <w:r w:rsidR="006747BB">
        <w:rPr>
          <w:rFonts w:ascii="함초롬돋움" w:eastAsia="함초롬돋움" w:hAnsi="함초롬돋움" w:cs="함초롬돋움"/>
          <w:sz w:val="18"/>
          <w:szCs w:val="18"/>
        </w:rPr>
        <w:br/>
      </w:r>
    </w:p>
    <w:p w14:paraId="1928017A" w14:textId="5F6C56C8" w:rsidR="00D20798" w:rsidRDefault="00D20798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 w:hint="eastAsia"/>
          <w:b/>
          <w:bCs/>
        </w:rPr>
        <w:t>5. 결론 및 향후 연구</w:t>
      </w:r>
    </w:p>
    <w:p w14:paraId="66D20505" w14:textId="562CB9C0" w:rsidR="00D20798" w:rsidRDefault="00D20798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본 연구는 시간적 데이터 누수를 통제한 환경</w:t>
      </w:r>
      <w:r w:rsidR="00143F7B">
        <w:rPr>
          <w:rFonts w:ascii="함초롬돋움" w:eastAsia="함초롬돋움" w:hAnsi="함초롬돋움" w:cs="함초롬돋움" w:hint="eastAsia"/>
          <w:sz w:val="18"/>
          <w:szCs w:val="18"/>
        </w:rPr>
        <w:t>에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서 </w:t>
      </w:r>
      <w:r w:rsidR="00DE5E47">
        <w:rPr>
          <w:rFonts w:ascii="함초롬돋움" w:eastAsia="함초롬돋움" w:hAnsi="함초롬돋움" w:cs="함초롬돋움"/>
          <w:sz w:val="18"/>
          <w:szCs w:val="18"/>
        </w:rPr>
        <w:t>GNN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 xml:space="preserve"> 기반 사기 탐지의 관계 정보 기여가 보편적이지 않고, 과거 이력의 유무와 이웃 관계의 동질성에 따라 성공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실패</w:t>
      </w:r>
      <w:r w:rsidRPr="00891452"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 w:hint="eastAsia"/>
          <w:sz w:val="18"/>
          <w:szCs w:val="18"/>
        </w:rPr>
        <w:t>한계 세 조건으로 갈림을 실증했다. 이는 GNN이 사기 탐지에 효과적이라는 통념에 대한 반증이라기보다, 관계 정보를 언제 어떻게 적용해야 하는지에 대한 사용 지침에 해당한다.</w:t>
      </w:r>
    </w:p>
    <w:p w14:paraId="04FC3FD5" w14:textId="648D6B1C" w:rsidR="00D20798" w:rsidRDefault="00401EEB" w:rsidP="006747BB">
      <w:pPr>
        <w:wordWrap/>
        <w:spacing w:line="270" w:lineRule="exact"/>
        <w:ind w:firstLineChars="100"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 w:hint="eastAsia"/>
          <w:sz w:val="18"/>
          <w:szCs w:val="18"/>
        </w:rPr>
        <w:t>향</w:t>
      </w:r>
      <w:r w:rsidR="00D20798">
        <w:rPr>
          <w:rFonts w:ascii="함초롬돋움" w:eastAsia="함초롬돋움" w:hAnsi="함초롬돋움" w:cs="함초롬돋움" w:hint="eastAsia"/>
          <w:sz w:val="18"/>
          <w:szCs w:val="18"/>
        </w:rPr>
        <w:t>후 시스템은 이 조건성을 반영한 조건부 하이브리드 구조로 발전할 필요가 있다. 이력이 없는 콜드 스타트 리뷰에는 관계 정보 대신 피처 기반 앙상블을 우선 적용하고, 호모필리가 약한 이웃에서 신호가 묻히는 문제에는 직접 이웃만 보는 1-hop 구조를 넘어서는 멀티홉 또는 스펙트럴 계열 GNN[5]을 검토할 필요가 있다. 본 연구의 한계로, 정답인 Yelp 필터 결과는 실제 사기 여부가 아닌 대리 라벨이며, 결과는 단일 데이터셋(2014년 YelpZip)과 단일 백본(GraphSAGE)에서 얻었다. 실패 조건이 위장 대응형 구조[3]에서도 나타나는지와 최신 플랫폼 데이터에서의 재현은 후속 검증이 필요하다.</w:t>
      </w:r>
    </w:p>
    <w:p w14:paraId="2EB9BE56" w14:textId="591B79B8" w:rsidR="00D20798" w:rsidRDefault="00D20798" w:rsidP="006747BB">
      <w:pPr>
        <w:wordWrap/>
        <w:spacing w:line="27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 w:hint="eastAsia"/>
          <w:b/>
          <w:bCs/>
        </w:rPr>
        <w:t>참고문헌</w:t>
      </w:r>
    </w:p>
    <w:p w14:paraId="6CCBA83A" w14:textId="306CCC30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[1] S. Rayana and L. Akoglu, "Collective opinion spam detection: Bridging review networks and metadata," Proc. ACM SIGKDD, 2015.</w:t>
      </w:r>
    </w:p>
    <w:p w14:paraId="5C01B094" w14:textId="77777777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[2] W. L. Hamilton, R. Ying, and J. Leskovec, "Inductive representation learning on large graphs," Proc. NeurIPS, 2017.</w:t>
      </w:r>
    </w:p>
    <w:p w14:paraId="47E0132E" w14:textId="77777777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[3] Y. Dou, Z. Liu, L. Sun, Y. Deng, H. Peng, and P. S. Yu, "Enhancing graph neural network-based fraud detectors against camouflaged fraudsters," Proc. ACM CIKM, 2020.</w:t>
      </w:r>
    </w:p>
    <w:p w14:paraId="7A4C9763" w14:textId="77777777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[4] Y. Liu, X. Ao, Z. Qin, J. Chi, J. Feng, H. Yang, and Q. He, "Pick and choose: A GNN-based imbalanced learning approach for fraud detection," Proc. WWW, 2021.</w:t>
      </w:r>
    </w:p>
    <w:p w14:paraId="67589C56" w14:textId="77777777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[5] J. Tang, J. Li, Z. Gao, and J. Li, "Rethinking graph neural networks for anomaly detection," Proc. ICML, 2022.</w:t>
      </w:r>
    </w:p>
    <w:p w14:paraId="4D727452" w14:textId="77777777" w:rsidR="00D20798" w:rsidRPr="00D20798" w:rsidRDefault="00D20798" w:rsidP="006747BB">
      <w:pPr>
        <w:wordWrap/>
        <w:spacing w:line="270" w:lineRule="exact"/>
        <w:ind w:left="200" w:hanging="200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[6] Y. Wang, J. Zhang, Z. Huang, W. Li, S. Feng, Z. Ma, Y. Sun, D. Yu, F. Dong, J. Jin, B. Wang, and J. Luo, "Label information enhanced fraud detection against low homophily in graphs," Proc. WWW, 2023.</w:t>
      </w:r>
    </w:p>
    <w:p w14:paraId="7EF3462C" w14:textId="3AE548E7" w:rsidR="00D20798" w:rsidRPr="00D20798" w:rsidRDefault="00D20798" w:rsidP="006747BB">
      <w:pPr>
        <w:wordWrap/>
        <w:spacing w:line="270" w:lineRule="exact"/>
        <w:rPr>
          <w:rFonts w:ascii="함초롬돋움" w:eastAsia="함초롬돋움" w:hAnsi="함초롬돋움" w:cs="함초롬돋움"/>
          <w:sz w:val="18"/>
          <w:szCs w:val="18"/>
        </w:rPr>
      </w:pPr>
      <w:r w:rsidRPr="00D20798">
        <w:rPr>
          <w:rFonts w:ascii="함초롬돋움" w:eastAsia="함초롬돋움" w:hAnsi="함초롬돋움" w:cs="함초롬돋움"/>
          <w:sz w:val="18"/>
          <w:szCs w:val="18"/>
        </w:rPr>
        <w:t>[7] G. Fei, A. Mukherjee, B. Liu, M. Hsu, M. Castellanos, and R. Ghosh, "Exploiting burstiness in reviews for review spammer detection," Proc. ICWSM, 2013</w:t>
      </w:r>
    </w:p>
    <w:p w14:paraId="50509088" w14:textId="3E496648" w:rsidR="00D31B16" w:rsidRPr="00783778" w:rsidRDefault="00B90911" w:rsidP="006747BB">
      <w:pPr>
        <w:wordWrap/>
        <w:spacing w:line="270" w:lineRule="exact"/>
        <w:rPr>
          <w:rFonts w:ascii="Gulim" w:eastAsia="Gulim" w:hAnsi="Gulim" w:cs="Times New Roman"/>
        </w:rPr>
      </w:pPr>
      <w:r>
        <w:rPr>
          <w:rFonts w:ascii="Gulim" w:eastAsia="Gulim" w:hAnsi="Gulim" w:cs="Times New Roman"/>
        </w:rPr>
        <w:t>…</w:t>
      </w:r>
    </w:p>
    <w:sectPr w:rsidR="00D31B16" w:rsidRPr="00783778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D4E2F4" w14:textId="77777777" w:rsidR="00552B7F" w:rsidRDefault="00552B7F" w:rsidP="00CD64E2">
      <w:r>
        <w:separator/>
      </w:r>
    </w:p>
  </w:endnote>
  <w:endnote w:type="continuationSeparator" w:id="0">
    <w:p w14:paraId="033C1D7C" w14:textId="77777777" w:rsidR="00552B7F" w:rsidRDefault="00552B7F" w:rsidP="00CD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67ACAA-9F76-E540-9D42-858E3BDF6E78}"/>
    <w:embedBold r:id="rId2" w:fontKey="{E74AE3E4-1874-7F42-81AF-7D560D0D8A6A}"/>
    <w:embedItalic r:id="rId3" w:fontKey="{29609CBF-2737-3E46-AE39-214634D277A0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  <w:embedRegular r:id="rId4" w:subsetted="1" w:fontKey="{1BB8E626-6FE8-764C-8F24-CF5E249FF48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EE0D0F98-30D9-6646-B761-6BFE4E74A49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6" w:subsetted="1" w:fontKey="{86330FF0-28AD-E141-BED3-1B6224770FD0}"/>
  </w:font>
  <w:font w:name="½Å¸íÁ¶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9" w:fontKey="{4BD37B69-39FB-DB4B-A540-DE7D4CCF7EE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0" w:fontKey="{57AB2A4B-89DB-3C40-B271-913AB279A0B1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4F816488-6040-794F-8F72-D20B92CB1B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-1857801758"/>
      <w:docPartObj>
        <w:docPartGallery w:val="Page Numbers (Bottom of Page)"/>
        <w:docPartUnique/>
      </w:docPartObj>
    </w:sdtPr>
    <w:sdtContent>
      <w:p w14:paraId="120539D2" w14:textId="10B271C9" w:rsidR="003D6F24" w:rsidRDefault="003D6F24" w:rsidP="00910B25">
        <w:pPr>
          <w:pStyle w:val="a9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31FEAB7A" w14:textId="77777777" w:rsidR="003D6F24" w:rsidRDefault="003D6F2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27002939"/>
      <w:docPartObj>
        <w:docPartGallery w:val="Page Numbers (Bottom of Page)"/>
        <w:docPartUnique/>
      </w:docPartObj>
    </w:sdtPr>
    <w:sdtContent>
      <w:p w14:paraId="0EEB1E59" w14:textId="08623B4A" w:rsidR="003D6F24" w:rsidRDefault="003D6F24" w:rsidP="00910B25">
        <w:pPr>
          <w:pStyle w:val="a9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33EC64FD" w14:textId="77777777" w:rsidR="003D6F24" w:rsidRDefault="003D6F2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494D9" w14:textId="77777777" w:rsidR="00552B7F" w:rsidRDefault="00552B7F" w:rsidP="00CD64E2">
      <w:r>
        <w:separator/>
      </w:r>
    </w:p>
  </w:footnote>
  <w:footnote w:type="continuationSeparator" w:id="0">
    <w:p w14:paraId="1A280D2C" w14:textId="77777777" w:rsidR="00552B7F" w:rsidRDefault="00552B7F" w:rsidP="00CD6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Gulim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Gulim" w:eastAsia="Gulim" w:hAnsi="Gulim" w:cs="Gulim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 w16cid:durableId="1808551691">
    <w:abstractNumId w:val="0"/>
  </w:num>
  <w:num w:numId="2" w16cid:durableId="5840703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removePersonalInformation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16"/>
    <w:rsid w:val="00016AD4"/>
    <w:rsid w:val="000776BD"/>
    <w:rsid w:val="000A62C5"/>
    <w:rsid w:val="001328F0"/>
    <w:rsid w:val="00143F7B"/>
    <w:rsid w:val="001D72E6"/>
    <w:rsid w:val="00270C5E"/>
    <w:rsid w:val="0029699D"/>
    <w:rsid w:val="002B317D"/>
    <w:rsid w:val="002F30C7"/>
    <w:rsid w:val="002F3BD0"/>
    <w:rsid w:val="003807FD"/>
    <w:rsid w:val="003B4027"/>
    <w:rsid w:val="003B5884"/>
    <w:rsid w:val="003C03A6"/>
    <w:rsid w:val="003D6F24"/>
    <w:rsid w:val="00401EEB"/>
    <w:rsid w:val="004108DE"/>
    <w:rsid w:val="00412DE4"/>
    <w:rsid w:val="00465EAD"/>
    <w:rsid w:val="0049621C"/>
    <w:rsid w:val="004A67BC"/>
    <w:rsid w:val="004E4753"/>
    <w:rsid w:val="004F0C4E"/>
    <w:rsid w:val="004F5E1D"/>
    <w:rsid w:val="00552B7F"/>
    <w:rsid w:val="005618EE"/>
    <w:rsid w:val="00572EB5"/>
    <w:rsid w:val="005B6524"/>
    <w:rsid w:val="005C6D49"/>
    <w:rsid w:val="00603AA4"/>
    <w:rsid w:val="006073BF"/>
    <w:rsid w:val="00627679"/>
    <w:rsid w:val="006747BB"/>
    <w:rsid w:val="007445EB"/>
    <w:rsid w:val="00783778"/>
    <w:rsid w:val="00786FCF"/>
    <w:rsid w:val="007A05A7"/>
    <w:rsid w:val="007F4D3E"/>
    <w:rsid w:val="00835532"/>
    <w:rsid w:val="00891452"/>
    <w:rsid w:val="008A247D"/>
    <w:rsid w:val="00904DB7"/>
    <w:rsid w:val="00917107"/>
    <w:rsid w:val="00993729"/>
    <w:rsid w:val="009D4F95"/>
    <w:rsid w:val="009E7634"/>
    <w:rsid w:val="00A87CFF"/>
    <w:rsid w:val="00AB225B"/>
    <w:rsid w:val="00AC07AD"/>
    <w:rsid w:val="00AC6E4A"/>
    <w:rsid w:val="00B03077"/>
    <w:rsid w:val="00B079ED"/>
    <w:rsid w:val="00B2040C"/>
    <w:rsid w:val="00B30DEB"/>
    <w:rsid w:val="00B87A8C"/>
    <w:rsid w:val="00B90911"/>
    <w:rsid w:val="00C71098"/>
    <w:rsid w:val="00CB4D1B"/>
    <w:rsid w:val="00CD1EB6"/>
    <w:rsid w:val="00CD64E2"/>
    <w:rsid w:val="00D20798"/>
    <w:rsid w:val="00D31B16"/>
    <w:rsid w:val="00D728E0"/>
    <w:rsid w:val="00DE5E47"/>
    <w:rsid w:val="00E3267D"/>
    <w:rsid w:val="00E40D8A"/>
    <w:rsid w:val="00EC529B"/>
    <w:rsid w:val="00ED04FC"/>
    <w:rsid w:val="00F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A47E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BatangChe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BatangChe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  <w:style w:type="table" w:styleId="a7">
    <w:name w:val="Table Grid"/>
    <w:basedOn w:val="a1"/>
    <w:rsid w:val="003B5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rsid w:val="00CD64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rsid w:val="00CD64E2"/>
    <w:rPr>
      <w:rFonts w:ascii="바탕" w:cs="바탕"/>
      <w:kern w:val="2"/>
    </w:rPr>
  </w:style>
  <w:style w:type="paragraph" w:styleId="a9">
    <w:name w:val="footer"/>
    <w:basedOn w:val="a"/>
    <w:link w:val="Char0"/>
    <w:rsid w:val="00CD64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rsid w:val="00CD64E2"/>
    <w:rPr>
      <w:rFonts w:ascii="바탕" w:cs="바탕"/>
      <w:kern w:val="2"/>
    </w:rPr>
  </w:style>
  <w:style w:type="character" w:styleId="aa">
    <w:name w:val="page number"/>
    <w:basedOn w:val="a0"/>
    <w:rsid w:val="003D6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한국정보과학회 학술대회 논문작성양식</vt:lpstr>
    </vt:vector>
  </TitlesOfParts>
  <Manager/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/>
  <cp:keywords/>
  <dc:description/>
  <cp:lastModifiedBy/>
  <cp:revision>1</cp:revision>
  <dcterms:created xsi:type="dcterms:W3CDTF">2026-10-04T16:54:00Z</dcterms:created>
  <dcterms:modified xsi:type="dcterms:W3CDTF">2026-10-04T17:09:00Z</dcterms:modified>
  <cp:version>1300.0100.01</cp:version>
</cp:coreProperties>
</file>