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97" w:type="dxa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2"/>
        <w:gridCol w:w="8460"/>
        <w:gridCol w:w="236"/>
      </w:tblGrid>
      <w:tr w:rsidR="00D31B16" w:rsidRPr="00A9045C" w14:paraId="664A0FE3" w14:textId="77777777">
        <w:trPr>
          <w:gridBefore w:val="1"/>
          <w:gridAfter w:val="1"/>
          <w:wBefore w:w="262" w:type="dxa"/>
          <w:wAfter w:w="236" w:type="dxa"/>
          <w:trHeight w:val="544"/>
        </w:trPr>
        <w:tc>
          <w:tcPr>
            <w:tcW w:w="8460" w:type="dxa"/>
            <w:vAlign w:val="center"/>
          </w:tcPr>
          <w:p w14:paraId="3A6F98EA" w14:textId="6B541536" w:rsidR="00D31B16" w:rsidRPr="00A9045C" w:rsidRDefault="005618EE" w:rsidP="00D835A6">
            <w:pPr>
              <w:tabs>
                <w:tab w:val="left" w:pos="1260"/>
                <w:tab w:val="left" w:pos="9180"/>
              </w:tabs>
              <w:snapToGrid w:val="0"/>
              <w:spacing w:line="440" w:lineRule="exact"/>
              <w:jc w:val="center"/>
              <w:rPr>
                <w:rFonts w:ascii="HCR Dotum" w:eastAsia="HCR Dotum" w:hAnsi="HCR Dotum" w:cs="HCR Dotum"/>
                <w:b/>
                <w:bCs/>
                <w:sz w:val="32"/>
                <w:szCs w:val="32"/>
              </w:rPr>
            </w:pPr>
            <w:r w:rsidRPr="00A9045C">
              <w:rPr>
                <w:rFonts w:ascii="HCR Dotum" w:eastAsia="HCR Dotum" w:hAnsi="HCR Dotum" w:cs="HCR Dotum" w:hint="eastAsia"/>
                <w:b/>
                <w:bCs/>
                <w:sz w:val="32"/>
                <w:szCs w:val="32"/>
              </w:rPr>
              <w:t>그래프 신경망 기반 사기 탐지의 조건적 유효성</w:t>
            </w:r>
            <w:r w:rsidR="00D835A6">
              <w:rPr>
                <w:rFonts w:ascii="HCR Dotum" w:eastAsia="HCR Dotum" w:hAnsi="HCR Dotum" w:cs="HCR Dotum"/>
                <w:b/>
                <w:bCs/>
                <w:sz w:val="32"/>
                <w:szCs w:val="32"/>
              </w:rPr>
              <w:br/>
            </w:r>
            <w:r w:rsidRPr="00A9045C">
              <w:rPr>
                <w:rFonts w:ascii="HCR Dotum" w:eastAsia="HCR Dotum" w:hAnsi="HCR Dotum" w:cs="HCR Dotum" w:hint="eastAsia"/>
                <w:b/>
                <w:bCs/>
                <w:sz w:val="32"/>
                <w:szCs w:val="32"/>
              </w:rPr>
              <w:t>: 시간적 데이터 누수</w:t>
            </w:r>
            <w:r w:rsidR="009272B9" w:rsidRPr="00A9045C">
              <w:rPr>
                <w:rFonts w:ascii="HCR Dotum" w:eastAsia="HCR Dotum" w:hAnsi="HCR Dotum" w:cs="HCR Dotum" w:hint="eastAsia"/>
                <w:b/>
                <w:bCs/>
                <w:sz w:val="32"/>
                <w:szCs w:val="32"/>
              </w:rPr>
              <w:t xml:space="preserve"> 통제 환경에서의 실증 분석</w:t>
            </w:r>
          </w:p>
        </w:tc>
      </w:tr>
      <w:tr w:rsidR="00D31B16" w:rsidRPr="00A9045C" w14:paraId="098B3881" w14:textId="77777777">
        <w:trPr>
          <w:gridBefore w:val="1"/>
          <w:gridAfter w:val="1"/>
          <w:wBefore w:w="262" w:type="dxa"/>
          <w:wAfter w:w="236" w:type="dxa"/>
          <w:trHeight w:val="1077"/>
        </w:trPr>
        <w:tc>
          <w:tcPr>
            <w:tcW w:w="8460" w:type="dxa"/>
            <w:vAlign w:val="center"/>
          </w:tcPr>
          <w:p w14:paraId="63492E89" w14:textId="77777777" w:rsidR="00D31B16" w:rsidRPr="00A9045C" w:rsidRDefault="00D31B16" w:rsidP="002B317D">
            <w:pPr>
              <w:tabs>
                <w:tab w:val="left" w:pos="3300"/>
              </w:tabs>
              <w:snapToGrid w:val="0"/>
              <w:spacing w:line="276" w:lineRule="auto"/>
              <w:rPr>
                <w:rFonts w:ascii="HCR Dotum" w:eastAsia="HCR Dotum" w:hAnsi="HCR Dotum" w:cs="HCR Dotum"/>
              </w:rPr>
            </w:pPr>
          </w:p>
        </w:tc>
      </w:tr>
      <w:tr w:rsidR="00D31B16" w:rsidRPr="00A9045C" w14:paraId="20B3AC0C" w14:textId="77777777">
        <w:trPr>
          <w:gridBefore w:val="1"/>
          <w:gridAfter w:val="1"/>
          <w:wBefore w:w="262" w:type="dxa"/>
          <w:wAfter w:w="236" w:type="dxa"/>
          <w:trHeight w:val="416"/>
        </w:trPr>
        <w:tc>
          <w:tcPr>
            <w:tcW w:w="8460" w:type="dxa"/>
            <w:vAlign w:val="center"/>
          </w:tcPr>
          <w:p w14:paraId="1DC81AAA" w14:textId="02326E4E" w:rsidR="002B317D" w:rsidRPr="00A9045C" w:rsidRDefault="002B317D" w:rsidP="008A247D">
            <w:pPr>
              <w:spacing w:line="440" w:lineRule="exact"/>
              <w:contextualSpacing/>
              <w:jc w:val="center"/>
              <w:rPr>
                <w:rFonts w:ascii="HCR Dotum" w:eastAsia="HCR Dotum" w:hAnsi="HCR Dotum" w:cs="HCR Dotum"/>
                <w:b/>
                <w:sz w:val="28"/>
                <w:szCs w:val="32"/>
              </w:rPr>
            </w:pPr>
            <w:r w:rsidRPr="00A9045C">
              <w:rPr>
                <w:rFonts w:ascii="HCR Dotum" w:eastAsia="HCR Dotum" w:hAnsi="HCR Dotum" w:cs="HCR Dotum" w:hint="eastAsia"/>
                <w:b/>
                <w:sz w:val="28"/>
                <w:szCs w:val="32"/>
              </w:rPr>
              <w:t xml:space="preserve">Conditional Effectiveness of </w:t>
            </w:r>
            <w:r w:rsidR="00A87CFF" w:rsidRPr="00A9045C">
              <w:rPr>
                <w:rFonts w:ascii="HCR Dotum" w:eastAsia="HCR Dotum" w:hAnsi="HCR Dotum" w:cs="HCR Dotum"/>
                <w:b/>
                <w:sz w:val="28"/>
                <w:szCs w:val="32"/>
              </w:rPr>
              <w:t>GNN-based</w:t>
            </w:r>
            <w:r w:rsidRPr="00A9045C">
              <w:rPr>
                <w:rFonts w:ascii="HCR Dotum" w:eastAsia="HCR Dotum" w:hAnsi="HCR Dotum" w:cs="HCR Dotum" w:hint="eastAsia"/>
                <w:b/>
                <w:sz w:val="28"/>
                <w:szCs w:val="32"/>
              </w:rPr>
              <w:t xml:space="preserve"> Fraud Detection under Temporal Data Leakage Control</w:t>
            </w:r>
          </w:p>
        </w:tc>
      </w:tr>
      <w:tr w:rsidR="00D31B16" w:rsidRPr="00A9045C" w14:paraId="42389A49" w14:textId="77777777">
        <w:trPr>
          <w:gridBefore w:val="1"/>
          <w:gridAfter w:val="1"/>
          <w:wBefore w:w="262" w:type="dxa"/>
          <w:wAfter w:w="236" w:type="dxa"/>
          <w:trHeight w:val="838"/>
        </w:trPr>
        <w:tc>
          <w:tcPr>
            <w:tcW w:w="8460" w:type="dxa"/>
            <w:vAlign w:val="center"/>
          </w:tcPr>
          <w:p w14:paraId="27DC1C5B" w14:textId="77777777" w:rsidR="00D31B16" w:rsidRPr="00A9045C" w:rsidRDefault="00D31B16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rPr>
                <w:rFonts w:ascii="HCR Dotum" w:eastAsia="HCR Dotum" w:hAnsi="HCR Dotum" w:cs="HCR Dotum"/>
              </w:rPr>
            </w:pPr>
          </w:p>
        </w:tc>
      </w:tr>
      <w:tr w:rsidR="00D31B16" w:rsidRPr="00A9045C" w14:paraId="0FC6AF85" w14:textId="77777777">
        <w:trPr>
          <w:trHeight w:val="1977"/>
        </w:trPr>
        <w:tc>
          <w:tcPr>
            <w:tcW w:w="8958" w:type="dxa"/>
            <w:gridSpan w:val="3"/>
            <w:vAlign w:val="center"/>
          </w:tcPr>
          <w:p w14:paraId="1083CA73" w14:textId="77777777" w:rsidR="00D31B16" w:rsidRPr="00A9045C" w:rsidRDefault="00B90911">
            <w:pPr>
              <w:snapToGrid w:val="0"/>
              <w:spacing w:line="276" w:lineRule="auto"/>
              <w:jc w:val="center"/>
              <w:rPr>
                <w:rFonts w:ascii="HCR Dotum" w:eastAsia="HCR Dotum" w:hAnsi="HCR Dotum" w:cs="HCR Dotum"/>
                <w:b/>
                <w:bCs/>
              </w:rPr>
            </w:pPr>
            <w:r w:rsidRPr="00A9045C">
              <w:rPr>
                <w:rFonts w:ascii="HCR Dotum" w:eastAsia="HCR Dotum" w:hAnsi="HCR Dotum" w:cs="HCR Dotum" w:hint="eastAsia"/>
                <w:b/>
                <w:bCs/>
              </w:rPr>
              <w:t>요</w:t>
            </w:r>
            <w:r w:rsidRPr="00A9045C">
              <w:rPr>
                <w:rFonts w:ascii="HCR Dotum" w:eastAsia="HCR Dotum" w:hAnsi="HCR Dotum" w:cs="HCR Dotum"/>
                <w:b/>
                <w:bCs/>
              </w:rPr>
              <w:t xml:space="preserve">   </w:t>
            </w:r>
            <w:r w:rsidRPr="00A9045C">
              <w:rPr>
                <w:rFonts w:ascii="HCR Dotum" w:eastAsia="HCR Dotum" w:hAnsi="HCR Dotum" w:cs="HCR Dotum" w:hint="eastAsia"/>
                <w:b/>
                <w:bCs/>
              </w:rPr>
              <w:t>약</w:t>
            </w:r>
          </w:p>
          <w:p w14:paraId="5FAD208D" w14:textId="4B515188" w:rsidR="00D31B16" w:rsidRPr="00A9045C" w:rsidRDefault="00B90911" w:rsidP="004D6556">
            <w:pPr>
              <w:wordWrap/>
              <w:autoSpaceDN/>
              <w:spacing w:line="300" w:lineRule="exact"/>
              <w:ind w:firstLineChars="50" w:firstLine="100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Cs w:val="18"/>
              </w:rPr>
              <w:t xml:space="preserve"> 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그래프 신경망(GNN) 기반 사기 탐지 연구들은 관행적인 무작위 데이터 분할을 사용하여 미래 정보가 과거 노드 평가에 개입되는 시간적 오류를 빈번하게 내포하고 있다. 본 연구는 시계열이 통제된 OOT(Out-of-Time) 롤링 검증을 통해 미래 정보 </w:t>
            </w:r>
            <w:r w:rsidR="001E0122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유입을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 차단하였으며, </w:t>
            </w:r>
            <w:r w:rsidR="001E0122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무작위 분할에서 관측되는 같은 작성자 관계의 기여 중 약 28%가 의사 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성능(Spurious Performance)임을 정량적으로 규명하였다. 나아가 순수 위상(Topology) 기여도를 분석한 결과, </w:t>
            </w:r>
            <w:r w:rsidR="000D5A54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과거 이력을 보유한 리뷰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에서는 관계 정보가 탐지 성능을 유의미하게 증폭시킨 반면, </w:t>
            </w:r>
            <w:r w:rsidR="00DA3F85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이력이 없는 리뷰에서는 관계 정보의 기여가 거의 나타나지 않았다. 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또한 </w:t>
            </w:r>
            <w:r w:rsidR="00F86BFC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필터링 리뷰가 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다수의 </w:t>
            </w:r>
            <w:proofErr w:type="spellStart"/>
            <w:r w:rsidR="00F86BFC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비필터링</w:t>
            </w:r>
            <w:proofErr w:type="spellEnd"/>
            <w:r w:rsidR="00F86BFC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 리뷰와</w:t>
            </w:r>
            <w:r w:rsidR="008A1A73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 연결되는</w:t>
            </w:r>
            <w:r w:rsidR="00F86BFC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 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>이질성(Heterophily)</w:t>
            </w:r>
            <w:r w:rsidR="00560ACE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이 높은 관계에서는 이웃</w:t>
            </w:r>
            <w:r w:rsidR="008A1A73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 </w:t>
            </w:r>
            <w:r w:rsidR="00560ACE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집계가 신호를 희석시켜 오히려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 </w:t>
            </w:r>
            <w:r w:rsidR="001D687D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탐지</w:t>
            </w:r>
            <w:r w:rsidR="003B4583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 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>성능</w:t>
            </w:r>
            <w:r w:rsidR="001D687D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이 하락하였다.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 결론적으로 본 연구는 GNN의 무조건적 유효</w:t>
            </w:r>
            <w:r w:rsidR="005D3D4A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성을 반박하기보다 관계 정보가 유효한 </w:t>
            </w:r>
            <w:r w:rsidR="004B2BF8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조건을 실증적으로 제시하며, </w:t>
            </w:r>
            <w:r w:rsidR="000D5A54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이력 </w:t>
            </w:r>
            <w:proofErr w:type="spellStart"/>
            <w:r w:rsidR="000D5A54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>미보유</w:t>
            </w:r>
            <w:proofErr w:type="spellEnd"/>
            <w:r w:rsidR="000D5A54" w:rsidRPr="00A9045C">
              <w:rPr>
                <w:rFonts w:ascii="HCR Dotum" w:eastAsia="HCR Dotum" w:hAnsi="HCR Dotum" w:cs="HCR Dotum" w:hint="eastAsia"/>
                <w:sz w:val="18"/>
                <w:szCs w:val="18"/>
              </w:rPr>
              <w:t xml:space="preserve"> 리뷰의 구조적</w:t>
            </w:r>
            <w:r w:rsidR="000361EE"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 한계와 이질성 노이즈를 고려한 조건부 아키텍처로 사기 탐지 시스템이 진화해야 함을 제언한다. </w:t>
            </w:r>
          </w:p>
        </w:tc>
      </w:tr>
    </w:tbl>
    <w:p w14:paraId="5448432D" w14:textId="77777777" w:rsidR="00D31B16" w:rsidRPr="00A9045C" w:rsidRDefault="00D31B16">
      <w:pPr>
        <w:rPr>
          <w:rFonts w:ascii="HCR Dotum" w:eastAsia="HCR Dotum" w:hAnsi="HCR Dotum" w:cs="HCR Dotum"/>
        </w:rPr>
        <w:sectPr w:rsidR="00D31B16" w:rsidRPr="00A9045C">
          <w:footerReference w:type="even" r:id="rId7"/>
          <w:footerReference w:type="default" r:id="rId8"/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14:paraId="60C44A44" w14:textId="7A3BF7E4" w:rsidR="00D31B16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</w:rPr>
      </w:pPr>
      <w:r w:rsidRPr="00A9045C">
        <w:rPr>
          <w:rFonts w:ascii="HCR Dotum" w:eastAsia="HCR Dotum" w:hAnsi="HCR Dotum" w:cs="HCR Dotum"/>
          <w:b/>
          <w:bCs/>
        </w:rPr>
        <w:t>1. 서  론</w:t>
      </w:r>
    </w:p>
    <w:p w14:paraId="08B3343A" w14:textId="173AB935" w:rsidR="000361EE" w:rsidRPr="00A9045C" w:rsidRDefault="122F3A6C" w:rsidP="000361EE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온라인 리뷰는 소비자의 구매 결정과 플랫폼의 신뢰를 좌우하며, 조작된 리뷰는 소비자를 오도하고 정상 사업자의 공정한 경쟁을 </w:t>
      </w:r>
      <w:r w:rsidR="003E7727" w:rsidRPr="00A9045C">
        <w:rPr>
          <w:rFonts w:ascii="HCR Dotum" w:eastAsia="HCR Dotum" w:hAnsi="HCR Dotum" w:cs="HCR Dotum" w:hint="eastAsia"/>
          <w:sz w:val="18"/>
          <w:szCs w:val="18"/>
        </w:rPr>
        <w:t>저해한</w:t>
      </w:r>
      <w:r w:rsidRPr="00A9045C">
        <w:rPr>
          <w:rFonts w:ascii="HCR Dotum" w:eastAsia="HCR Dotum" w:hAnsi="HCR Dotum" w:cs="HCR Dotum"/>
          <w:sz w:val="18"/>
          <w:szCs w:val="18"/>
        </w:rPr>
        <w:t>다. 이를 탐지하기 위해 리뷰·작성자·</w:t>
      </w:r>
      <w:r w:rsidR="00C86ED6" w:rsidRPr="00A9045C">
        <w:rPr>
          <w:rFonts w:ascii="HCR Dotum" w:eastAsia="HCR Dotum" w:hAnsi="HCR Dotum" w:cs="HCR Dotum" w:hint="eastAsia"/>
          <w:sz w:val="18"/>
          <w:szCs w:val="18"/>
        </w:rPr>
        <w:t>상점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사이의 관계를 그래프로 구성하고 그래프 신경망(GNN)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으로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학습하는 연구가 주류를 이루어 왔다[1,2,3].</w:t>
      </w:r>
    </w:p>
    <w:p w14:paraId="2BF1FB3A" w14:textId="3A9364B1" w:rsidR="003C03A6" w:rsidRPr="00A9045C" w:rsidRDefault="122F3A6C" w:rsidP="000361EE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그러나 이들 연구가 보고하는 관계 정보의 </w:t>
      </w:r>
      <w:r w:rsidR="00555260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>에는 검증되지 않은 두 가지 전제가 내재되어 있다. 첫째, 평가 과정에서 시간 순서가 보장되지 않는다. 리뷰를 무작위로 분할하여 학습·평가하면서 같은 작성자 관계(R-U-R)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를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이용하면, 평가 대상보다 나중에 작성된 같은 작성자의 리뷰가 학습 그래프에 포함된다. 즉, 실제 운영 환경에서는 활용할 수 없는 미래 정보가 관계 정보의 기여로 계산된다. 둘째, 관계 정보가 모든 리뷰에 고르게 유효하다고 가정한다. 같은 상점</w:t>
      </w:r>
      <w:r w:rsidR="00350832" w:rsidRPr="00A9045C">
        <w:rPr>
          <w:rFonts w:ascii="HCR Dotum" w:eastAsia="HCR Dotum" w:hAnsi="HCR Dotum" w:cs="HCR Dotum" w:hint="eastAsia"/>
          <w:sz w:val="18"/>
          <w:szCs w:val="18"/>
        </w:rPr>
        <w:t xml:space="preserve"> 기반 관계는 다수 이웃과 연결되나 그 대부분이 </w:t>
      </w:r>
      <w:proofErr w:type="spellStart"/>
      <w:r w:rsidR="00350832" w:rsidRPr="00A9045C">
        <w:rPr>
          <w:rFonts w:ascii="HCR Dotum" w:eastAsia="HCR Dotum" w:hAnsi="HCR Dotum" w:cs="HCR Dotum" w:hint="eastAsia"/>
          <w:sz w:val="18"/>
          <w:szCs w:val="18"/>
        </w:rPr>
        <w:t>비필터링</w:t>
      </w:r>
      <w:proofErr w:type="spellEnd"/>
      <w:r w:rsidR="00350832" w:rsidRPr="00A9045C">
        <w:rPr>
          <w:rFonts w:ascii="HCR Dotum" w:eastAsia="HCR Dotum" w:hAnsi="HCR Dotum" w:cs="HCR Dotum" w:hint="eastAsia"/>
          <w:sz w:val="18"/>
          <w:szCs w:val="18"/>
        </w:rPr>
        <w:t xml:space="preserve"> 리뷰이므로 </w:t>
      </w:r>
      <w:r w:rsidRPr="00A9045C">
        <w:rPr>
          <w:rFonts w:ascii="HCR Dotum" w:eastAsia="HCR Dotum" w:hAnsi="HCR Dotum" w:cs="HCR Dotum"/>
          <w:sz w:val="18"/>
          <w:szCs w:val="18"/>
        </w:rPr>
        <w:t>동질성(Homophily) 가정</w:t>
      </w:r>
      <w:r w:rsidR="00350832" w:rsidRPr="00A9045C">
        <w:rPr>
          <w:rFonts w:ascii="HCR Dotum" w:eastAsia="HCR Dotum" w:hAnsi="HCR Dotum" w:cs="HCR Dotum" w:hint="eastAsia"/>
          <w:sz w:val="18"/>
          <w:szCs w:val="18"/>
        </w:rPr>
        <w:t>이 성립되기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어려우며, 과거 이력이 없는 작성자의 리뷰에는 참조할 같은 작성자 이웃이 존재하지 않는다. </w:t>
      </w:r>
    </w:p>
    <w:p w14:paraId="3DC5944C" w14:textId="1513E606" w:rsidR="000361EE" w:rsidRPr="00A9045C" w:rsidRDefault="122F3A6C" w:rsidP="000361EE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이에, 본 연구는 시간적 누수를 통제한 환경에서 관계 정보가 리뷰 사기 탐지에 기여하는 조건적 유효성을 실증하고자 한다. 이를 위해,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YelpZip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2014년 리뷰 180,659건에 대해 피처·</w:t>
      </w:r>
      <w:r w:rsidR="00442E83" w:rsidRPr="00A9045C">
        <w:rPr>
          <w:rFonts w:ascii="HCR Dotum" w:eastAsia="HCR Dotum" w:hAnsi="HCR Dotum" w:cs="HCR Dotum" w:hint="eastAsia"/>
          <w:sz w:val="18"/>
          <w:szCs w:val="18"/>
        </w:rPr>
        <w:t>이력구분</w:t>
      </w:r>
      <w:r w:rsidRPr="00A9045C">
        <w:rPr>
          <w:rFonts w:ascii="HCR Dotum" w:eastAsia="HCR Dotum" w:hAnsi="HCR Dotum" w:cs="HCR Dotum"/>
          <w:sz w:val="18"/>
          <w:szCs w:val="18"/>
        </w:rPr>
        <w:t>·그래프 연결을 모두 작성 시</w:t>
      </w:r>
      <w:r w:rsidR="00442E83" w:rsidRPr="00A9045C">
        <w:rPr>
          <w:rFonts w:ascii="HCR Dotum" w:eastAsia="HCR Dotum" w:hAnsi="HCR Dotum" w:cs="HCR Dotum" w:hint="eastAsia"/>
          <w:sz w:val="18"/>
          <w:szCs w:val="18"/>
        </w:rPr>
        <w:t>점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까지의 정보로만 재구성하고 시간 순서로 평가해 이를 통제한 뒤, 관계 정보의 기여를 그래프를 사용한 모델과 동일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피처·무그래프 모델의 PR-AUC 차이로 측정하였다. </w:t>
      </w:r>
    </w:p>
    <w:p w14:paraId="5FD6FF0D" w14:textId="20E082FC" w:rsidR="000361EE" w:rsidRPr="00A9045C" w:rsidRDefault="122F3A6C" w:rsidP="000361EE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본 연구의 기여는 다음 세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가지로 요약할 수 있다. (1) 피처·그래프·이력 구분을 모두 작성 시점까지의 정보로 재구성한 시간 순서 평가 체계를 설계하고, 무작위 분할에서 관측되는 같은 작성자 관계의 기여 중 28%가 미래 정보의 유입에 기인함을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정량화하였다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. (2) 누수를 통제한 환경에서 관계 정보의 기여가 성공·실패·한계의 세 조건으로 구분됨을 보이고, 그 원인을 이웃의 라벨 구성으로 설명하였다. (3) </w:t>
      </w:r>
      <w:r w:rsidR="00787E1B" w:rsidRPr="00A9045C">
        <w:rPr>
          <w:rFonts w:ascii="HCR Dotum" w:eastAsia="HCR Dotum" w:hAnsi="HCR Dotum" w:cs="HCR Dotum" w:hint="eastAsia"/>
          <w:sz w:val="18"/>
          <w:szCs w:val="18"/>
        </w:rPr>
        <w:t>필터링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리뷰의 약 82%가 관계 정보의 기여가 미미한 </w:t>
      </w:r>
      <w:r w:rsidR="7E1F5A1A" w:rsidRPr="00A9045C">
        <w:rPr>
          <w:rFonts w:ascii="HCR Dotum" w:eastAsia="HCR Dotum" w:hAnsi="HCR Dotum" w:cs="HCR Dotum"/>
          <w:sz w:val="18"/>
          <w:szCs w:val="18"/>
        </w:rPr>
        <w:t xml:space="preserve">이력 </w:t>
      </w:r>
      <w:proofErr w:type="spellStart"/>
      <w:r w:rsidR="7E1F5A1A" w:rsidRPr="00A9045C">
        <w:rPr>
          <w:rFonts w:ascii="HCR Dotum" w:eastAsia="HCR Dotum" w:hAnsi="HCR Dotum" w:cs="HCR Dotum"/>
          <w:sz w:val="18"/>
          <w:szCs w:val="18"/>
        </w:rPr>
        <w:t>미보유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구간에 속함을 밝혀, 관계 정보를 조건에 따라 선택적으로 적용해야 할 근거를 제시하였다.</w:t>
      </w:r>
    </w:p>
    <w:p w14:paraId="56036E96" w14:textId="600DC75A" w:rsidR="000361EE" w:rsidRPr="00A9045C" w:rsidRDefault="122F3A6C" w:rsidP="000361EE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본 연구는 이력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미보유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리뷰의 구조적 한계와 이질성 노이즈를 고려하여 조건부 아키텍처로 사기 리뷰 탐지 시스템의 진화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방향을 제언한다. </w:t>
      </w:r>
    </w:p>
    <w:p w14:paraId="5E80FD1E" w14:textId="77777777" w:rsidR="000361EE" w:rsidRPr="00A9045C" w:rsidRDefault="000361EE" w:rsidP="00751E46">
      <w:pPr>
        <w:wordWrap/>
        <w:spacing w:line="100" w:lineRule="exact"/>
        <w:rPr>
          <w:rFonts w:ascii="HCR Dotum" w:eastAsia="HCR Dotum" w:hAnsi="HCR Dotum" w:cs="HCR Dotum"/>
          <w:sz w:val="18"/>
          <w:szCs w:val="18"/>
        </w:rPr>
      </w:pPr>
    </w:p>
    <w:p w14:paraId="07F91925" w14:textId="3A59927C" w:rsidR="00F95138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</w:rPr>
      </w:pPr>
      <w:r w:rsidRPr="00A9045C">
        <w:rPr>
          <w:rFonts w:ascii="HCR Dotum" w:eastAsia="HCR Dotum" w:hAnsi="HCR Dotum" w:cs="HCR Dotum"/>
          <w:b/>
          <w:bCs/>
        </w:rPr>
        <w:t xml:space="preserve">2. 선행 연구 </w:t>
      </w:r>
    </w:p>
    <w:p w14:paraId="7368F260" w14:textId="09879C47" w:rsidR="000361EE" w:rsidRPr="00A9045C" w:rsidRDefault="122F3A6C" w:rsidP="006747BB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리뷰 사기 탐지의 대표적 GNN 모델들은 공통적으로 리뷰(노드)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를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무작위로 층화 분할하여 평가한다. CARE-GNN[1]과 BWGNN[3]의 공개 구현은 리뷰 노드의 층화 무작위 분할을 사용한다. 이러한 평가는 주어진 그래프의 미분류 노드를 예측하는 성능을 측정하지만, 작성 시점 이후의 자료를 사용할 수 없는 미래 리뷰 탐지와는 조건이 다르다. 본 연구는 작성일이 포함된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YelpZip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을 사용하여 시간 순서 평가에서 관계 </w:t>
      </w:r>
      <w:r w:rsidR="00B81375" w:rsidRPr="00A9045C">
        <w:rPr>
          <w:rFonts w:ascii="HCR Dotum" w:eastAsia="HCR Dotum" w:hAnsi="HCR Dotum" w:cs="HCR Dotum" w:hint="eastAsia"/>
          <w:sz w:val="18"/>
          <w:szCs w:val="18"/>
        </w:rPr>
        <w:t>정보의 기여</w:t>
      </w:r>
      <w:r w:rsidR="00685EB4" w:rsidRPr="00A9045C">
        <w:rPr>
          <w:rFonts w:ascii="HCR Dotum" w:eastAsia="HCR Dotum" w:hAnsi="HCR Dotum" w:cs="HCR Dotum" w:hint="eastAsia"/>
          <w:sz w:val="18"/>
          <w:szCs w:val="18"/>
        </w:rPr>
        <w:t>를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측정한다.</w:t>
      </w:r>
    </w:p>
    <w:p w14:paraId="0C3DBAEE" w14:textId="4571925C" w:rsidR="00EC529B" w:rsidRPr="00A9045C" w:rsidRDefault="122F3A6C" w:rsidP="002A2EB8">
      <w:pPr>
        <w:wordWrap/>
        <w:spacing w:before="240" w:line="250" w:lineRule="exact"/>
        <w:ind w:firstLineChars="100" w:firstLine="180"/>
        <w:rPr>
          <w:rFonts w:ascii="HCR Dotum" w:eastAsia="HCR Dotum" w:hAnsi="HCR Dotum" w:cs="HCR Dotum"/>
        </w:rPr>
      </w:pPr>
      <w:r w:rsidRPr="00A9045C">
        <w:rPr>
          <w:rFonts w:ascii="HCR Dotum" w:eastAsia="HCR Dotum" w:hAnsi="HCR Dotum" w:cs="HCR Dotum"/>
          <w:sz w:val="18"/>
          <w:szCs w:val="18"/>
        </w:rPr>
        <w:lastRenderedPageBreak/>
        <w:t>이웃 관계의 품질은 기존 리뷰 탐지 연구에서도 다루어졌다. CARE-GNN[1]은 관계 위장에 대응하는 이웃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선택을, BWGNN[3]은 이상 탐지를 위한 대역 통과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필터를 사용하며, Wang 등[4]은 낮은 </w:t>
      </w:r>
      <w:r w:rsidR="00276565" w:rsidRPr="00A9045C">
        <w:rPr>
          <w:rFonts w:ascii="HCR Dotum" w:eastAsia="HCR Dotum" w:hAnsi="HCR Dotum" w:cs="HCR Dotum" w:hint="eastAsia"/>
          <w:sz w:val="18"/>
          <w:szCs w:val="18"/>
        </w:rPr>
        <w:t>동질성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환경에서 라벨 정보를 활용한 집계를 제안한다. 본 연구는 이러한 구조 개선과는 다른 관점에서, 범용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GraphSAGE를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고정하고 리뷰 작성자의 이력 유무와 관계 유형별 성능 차이를 종합적으로 분석한다.</w:t>
      </w:r>
    </w:p>
    <w:p w14:paraId="27F07F8E" w14:textId="77777777" w:rsidR="002A2EB8" w:rsidRPr="00A9045C" w:rsidRDefault="002A2EB8" w:rsidP="002A2EB8">
      <w:pPr>
        <w:wordWrap/>
        <w:spacing w:line="100" w:lineRule="exact"/>
        <w:rPr>
          <w:rFonts w:ascii="HCR Dotum" w:eastAsia="HCR Dotum" w:hAnsi="HCR Dotum" w:cs="HCR Dotum"/>
          <w:sz w:val="18"/>
          <w:szCs w:val="18"/>
        </w:rPr>
      </w:pPr>
    </w:p>
    <w:p w14:paraId="2AC96B61" w14:textId="0B57F235" w:rsidR="004F5E1D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</w:rPr>
      </w:pPr>
      <w:r w:rsidRPr="00A9045C">
        <w:rPr>
          <w:rFonts w:ascii="HCR Dotum" w:eastAsia="HCR Dotum" w:hAnsi="HCR Dotum" w:cs="HCR Dotum"/>
          <w:b/>
          <w:bCs/>
        </w:rPr>
        <w:t>3. 연구 방법론 및 데이터 통제</w:t>
      </w:r>
    </w:p>
    <w:p w14:paraId="388E9B02" w14:textId="2DCEC84B" w:rsidR="004F5E1D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3.1 데이터 수집</w:t>
      </w:r>
    </w:p>
    <w:p w14:paraId="1415453C" w14:textId="0CA7F7F0" w:rsidR="000361EE" w:rsidRPr="00A9045C" w:rsidRDefault="122F3A6C" w:rsidP="01C31BBE">
      <w:pPr>
        <w:wordWrap/>
        <w:spacing w:line="270" w:lineRule="exact"/>
        <w:rPr>
          <w:rFonts w:ascii="HCR Dotum" w:eastAsia="HCR Dotum" w:hAnsi="HCR Dotum" w:cs="HCR Dotum"/>
        </w:rPr>
      </w:pP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YelpZip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[5]의 2014년 리뷰 180,659건을 사용하며, 이 중 Yelp 필터링 리뷰는 12.7%이다. </w:t>
      </w:r>
      <w:r w:rsidR="00E51C27" w:rsidRPr="00A9045C">
        <w:rPr>
          <w:rFonts w:ascii="HCR Dotum" w:eastAsia="HCR Dotum" w:hAnsi="HCR Dotum" w:cs="HCR Dotum" w:hint="eastAsia"/>
          <w:sz w:val="18"/>
          <w:szCs w:val="18"/>
        </w:rPr>
        <w:t xml:space="preserve">선행 연구가 주로 사용하는 </w:t>
      </w:r>
      <w:proofErr w:type="spellStart"/>
      <w:r w:rsidR="00E51C27" w:rsidRPr="00A9045C">
        <w:rPr>
          <w:rFonts w:ascii="HCR Dotum" w:eastAsia="HCR Dotum" w:hAnsi="HCR Dotum" w:cs="HCR Dotum"/>
          <w:sz w:val="18"/>
          <w:szCs w:val="18"/>
        </w:rPr>
        <w:t>YelpChi</w:t>
      </w:r>
      <w:proofErr w:type="spellEnd"/>
      <w:r w:rsidR="00E51C27" w:rsidRPr="00A9045C">
        <w:rPr>
          <w:rFonts w:ascii="HCR Dotum" w:eastAsia="HCR Dotum" w:hAnsi="HCR Dotum" w:cs="HCR Dotum" w:hint="eastAsia"/>
          <w:sz w:val="18"/>
          <w:szCs w:val="18"/>
        </w:rPr>
        <w:t xml:space="preserve"> 공개본은 리뷰 작성 시각을 포함하지 않아 시간 순서 분할이 불가능하므로, 같은 저자가 수집하고 작성일을 포함하는 </w:t>
      </w:r>
      <w:proofErr w:type="spellStart"/>
      <w:r w:rsidR="00E51C27" w:rsidRPr="00A9045C">
        <w:rPr>
          <w:rFonts w:ascii="HCR Dotum" w:eastAsia="HCR Dotum" w:hAnsi="HCR Dotum" w:cs="HCR Dotum"/>
          <w:sz w:val="18"/>
          <w:szCs w:val="18"/>
        </w:rPr>
        <w:t>YelpZip</w:t>
      </w:r>
      <w:proofErr w:type="spellEnd"/>
      <w:r w:rsidR="00E51C27" w:rsidRPr="00A9045C">
        <w:rPr>
          <w:rFonts w:ascii="HCR Dotum" w:eastAsia="HCR Dotum" w:hAnsi="HCR Dotum" w:cs="HCR Dotum" w:hint="eastAsia"/>
          <w:sz w:val="18"/>
          <w:szCs w:val="18"/>
        </w:rPr>
        <w:t xml:space="preserve">을 사용한다.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필터 결과는 실제 사기 여부를 확정하는 정답이 아닌 대리 라벨로 취급한다. 이하 두 클래스를 필터링 리뷰와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비필터링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리뷰로 </w:t>
      </w:r>
      <w:r w:rsidR="7E1F5A1A" w:rsidRPr="00A9045C">
        <w:rPr>
          <w:rFonts w:ascii="HCR Dotum" w:eastAsia="HCR Dotum" w:hAnsi="HCR Dotum" w:cs="HCR Dotum"/>
          <w:sz w:val="18"/>
          <w:szCs w:val="18"/>
        </w:rPr>
        <w:t>지칭한다.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자세한 기초 데이터 통계는 표</w:t>
      </w:r>
      <w:r w:rsidR="002F5445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1과 같다.</w:t>
      </w:r>
    </w:p>
    <w:p w14:paraId="5FAABBBF" w14:textId="3C21D80A" w:rsidR="000361EE" w:rsidRPr="00B86198" w:rsidRDefault="364B5CC3" w:rsidP="00B86198">
      <w:pPr>
        <w:wordWrap/>
        <w:spacing w:line="270" w:lineRule="exact"/>
        <w:jc w:val="center"/>
        <w:rPr>
          <w:rFonts w:ascii="HCR Dotum" w:eastAsia="HCR Dotum" w:hAnsi="HCR Dotum" w:cs="HCR Dotum" w:hint="eastAsia"/>
          <w:b/>
          <w:bCs/>
          <w:sz w:val="18"/>
          <w:szCs w:val="18"/>
        </w:rPr>
      </w:pPr>
      <w:r w:rsidRPr="00B86198">
        <w:rPr>
          <w:rFonts w:ascii="HCR Dotum" w:eastAsia="HCR Dotum" w:hAnsi="HCR Dotum" w:cs="HCR Dotum"/>
          <w:b/>
          <w:bCs/>
          <w:sz w:val="18"/>
          <w:szCs w:val="18"/>
        </w:rPr>
        <w:t>표</w:t>
      </w:r>
      <w:r w:rsidR="006B2CCB" w:rsidRPr="00B86198">
        <w:rPr>
          <w:rFonts w:ascii="HCR Dotum" w:eastAsia="HCR Dotum" w:hAnsi="HCR Dotum" w:cs="HCR Dotum" w:hint="eastAsia"/>
          <w:b/>
          <w:bCs/>
          <w:sz w:val="18"/>
          <w:szCs w:val="18"/>
        </w:rPr>
        <w:t xml:space="preserve"> </w:t>
      </w:r>
      <w:r w:rsidRPr="00B86198">
        <w:rPr>
          <w:rFonts w:ascii="HCR Dotum" w:eastAsia="HCR Dotum" w:hAnsi="HCR Dotum" w:cs="HCR Dotum"/>
          <w:b/>
          <w:bCs/>
          <w:sz w:val="18"/>
          <w:szCs w:val="18"/>
        </w:rPr>
        <w:t>1. 기초 데이터 통계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42"/>
        <w:gridCol w:w="1698"/>
        <w:gridCol w:w="1886"/>
      </w:tblGrid>
      <w:tr w:rsidR="00574C24" w:rsidRPr="00A9045C" w14:paraId="7ED0CF00" w14:textId="77777777" w:rsidTr="00677AD0">
        <w:trPr>
          <w:trHeight w:val="358"/>
        </w:trPr>
        <w:tc>
          <w:tcPr>
            <w:tcW w:w="143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84A19" w14:textId="4C5074EC" w:rsidR="00574C24" w:rsidRPr="00A9045C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68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FF7FB7" w14:textId="3785BE1C" w:rsidR="00574C24" w:rsidRPr="00A9045C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proofErr w:type="spellStart"/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YelpZip</w:t>
            </w:r>
            <w:proofErr w:type="spellEnd"/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 xml:space="preserve"> 전체</w:t>
            </w:r>
          </w:p>
        </w:tc>
        <w:tc>
          <w:tcPr>
            <w:tcW w:w="1876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D37920" w14:textId="07CA63F7" w:rsidR="00574C24" w:rsidRPr="00A9045C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분석 대상(2014년)</w:t>
            </w:r>
          </w:p>
        </w:tc>
      </w:tr>
      <w:tr w:rsidR="00574C24" w:rsidRPr="00A9045C" w14:paraId="42DC0987" w14:textId="77777777" w:rsidTr="00677AD0">
        <w:tc>
          <w:tcPr>
            <w:tcW w:w="14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BA228A4" w14:textId="043E2519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리뷰 수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FDD5F3" w14:textId="31DEB9BA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608,458</w:t>
            </w:r>
          </w:p>
        </w:tc>
        <w:tc>
          <w:tcPr>
            <w:tcW w:w="187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0591DC" w14:textId="1F53E087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180,659</w:t>
            </w:r>
          </w:p>
        </w:tc>
      </w:tr>
      <w:tr w:rsidR="00574C24" w:rsidRPr="00A9045C" w14:paraId="699E61A1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666114" w14:textId="4720D03C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작성자 수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A6F85D" w14:textId="7168D45C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260,239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0892AED4" w14:textId="07BF395D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101,729</w:t>
            </w:r>
          </w:p>
        </w:tc>
      </w:tr>
      <w:tr w:rsidR="00574C24" w:rsidRPr="00A9045C" w14:paraId="6946C0D1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143A52" w14:textId="31FC837B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상점 수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E5E04" w14:textId="7EDDDAC0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5,044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55398D9A" w14:textId="38E09BD6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4,529</w:t>
            </w:r>
          </w:p>
        </w:tc>
      </w:tr>
      <w:tr w:rsidR="00574C24" w:rsidRPr="00A9045C" w14:paraId="08EA858F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FF26F" w14:textId="6EE00273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기간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4645E" w14:textId="5C5A51D0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2004.10~2015.01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2DEB2E09" w14:textId="245D7645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2014.01~2014.12</w:t>
            </w:r>
          </w:p>
        </w:tc>
      </w:tr>
      <w:tr w:rsidR="00574C24" w:rsidRPr="00A9045C" w14:paraId="52C6E9B1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26C22" w14:textId="44E22EA0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 w:hint="eastAsia"/>
                <w:sz w:val="17"/>
                <w:szCs w:val="17"/>
              </w:rPr>
              <w:t>필터링</w:t>
            </w: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 xml:space="preserve"> 리뷰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CB1C22" w14:textId="4F939B61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80,439 (13.2%)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3C031EA4" w14:textId="203901B9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22,864 (12.7%)</w:t>
            </w:r>
          </w:p>
        </w:tc>
      </w:tr>
      <w:tr w:rsidR="00574C24" w:rsidRPr="00A9045C" w14:paraId="7060D3F6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FFFBC6" w14:textId="1E0695AE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평균 평점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AB7EA" w14:textId="54DB5074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3.92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5F1E75CE" w14:textId="2B90B519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3.95</w:t>
            </w:r>
          </w:p>
        </w:tc>
      </w:tr>
      <w:tr w:rsidR="00574C24" w:rsidRPr="00A9045C" w14:paraId="79A6E11C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A49E18" w14:textId="7B3A1EF8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4~5점 비율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51E9B7" w14:textId="7FC30727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73.4%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657FFA01" w14:textId="77F65521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74.0%</w:t>
            </w:r>
          </w:p>
        </w:tc>
      </w:tr>
      <w:tr w:rsidR="00574C24" w:rsidRPr="00A9045C" w14:paraId="5F132646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E6AB78" w14:textId="1561465D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길이(중앙값)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4D11BA" w14:textId="4FD5147B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462자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70AE056D" w14:textId="3C7FA374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406자</w:t>
            </w:r>
          </w:p>
        </w:tc>
      </w:tr>
      <w:tr w:rsidR="00574C24" w:rsidRPr="00A9045C" w14:paraId="4ACF9380" w14:textId="77777777" w:rsidTr="00677AD0">
        <w:tc>
          <w:tcPr>
            <w:tcW w:w="143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535338" w14:textId="32705CE3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이력 미보유형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AC6C3A" w14:textId="1BA83F4B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–</w:t>
            </w:r>
          </w:p>
        </w:tc>
        <w:tc>
          <w:tcPr>
            <w:tcW w:w="1876" w:type="pct"/>
            <w:tcBorders>
              <w:top w:val="nil"/>
              <w:left w:val="nil"/>
              <w:bottom w:val="nil"/>
              <w:right w:val="nil"/>
            </w:tcBorders>
          </w:tcPr>
          <w:p w14:paraId="31C0C197" w14:textId="2D5EB0B5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89,530</w:t>
            </w:r>
          </w:p>
        </w:tc>
      </w:tr>
      <w:tr w:rsidR="00574C24" w:rsidRPr="00A9045C" w14:paraId="7C59B94F" w14:textId="77777777" w:rsidTr="00677AD0"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45E8A85B" w14:textId="515F7492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이력 보유형</w:t>
            </w:r>
          </w:p>
        </w:tc>
        <w:tc>
          <w:tcPr>
            <w:tcW w:w="1689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</w:tcPr>
          <w:p w14:paraId="098F7A09" w14:textId="5607F834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–</w:t>
            </w:r>
          </w:p>
        </w:tc>
        <w:tc>
          <w:tcPr>
            <w:tcW w:w="1876" w:type="pct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0496FFA" w14:textId="4DEE9DB5" w:rsidR="00574C24" w:rsidRPr="00B86198" w:rsidRDefault="00574C24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7"/>
                <w:szCs w:val="17"/>
              </w:rPr>
            </w:pPr>
            <w:r w:rsidRPr="00B86198">
              <w:rPr>
                <w:rFonts w:ascii="HCR Dotum" w:eastAsia="HCR Dotum" w:hAnsi="HCR Dotum" w:cs="HCR Dotum"/>
                <w:sz w:val="17"/>
                <w:szCs w:val="17"/>
              </w:rPr>
              <w:t>91,129</w:t>
            </w:r>
          </w:p>
        </w:tc>
      </w:tr>
    </w:tbl>
    <w:p w14:paraId="3689EE57" w14:textId="20779CC0" w:rsidR="00365687" w:rsidRPr="00A9045C" w:rsidRDefault="00365687" w:rsidP="00751E46">
      <w:pPr>
        <w:spacing w:line="100" w:lineRule="exact"/>
        <w:rPr>
          <w:rFonts w:ascii="HCR Dotum" w:eastAsia="HCR Dotum" w:hAnsi="HCR Dotum" w:cs="HCR Dotum"/>
          <w:b/>
          <w:bCs/>
          <w:sz w:val="18"/>
          <w:szCs w:val="18"/>
        </w:rPr>
      </w:pPr>
    </w:p>
    <w:p w14:paraId="0D70F2D2" w14:textId="296D99E6" w:rsidR="000361EE" w:rsidRPr="00A9045C" w:rsidRDefault="122F3A6C" w:rsidP="000361EE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3.2 시간적 데이터 누수 통제와 OOT(Out-of-Time) 롤링 검증</w:t>
      </w:r>
    </w:p>
    <w:p w14:paraId="012E3B07" w14:textId="5F3A7EDF" w:rsidR="001C541A" w:rsidRPr="00A9045C" w:rsidRDefault="122F3A6C" w:rsidP="001C541A">
      <w:pPr>
        <w:wordWrap/>
        <w:spacing w:line="270" w:lineRule="exact"/>
        <w:ind w:firstLineChars="100" w:firstLine="180"/>
        <w:rPr>
          <w:rFonts w:ascii="HCR Dotum" w:eastAsia="HCR Dotum" w:hAnsi="HCR Dotum" w:cs="HCR Dotum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본 연구는 미래 </w:t>
      </w:r>
      <w:r w:rsidR="64F8D13B" w:rsidRPr="00A9045C">
        <w:rPr>
          <w:rFonts w:ascii="HCR Dotum" w:eastAsia="HCR Dotum" w:hAnsi="HCR Dotum" w:cs="HCR Dotum"/>
          <w:sz w:val="18"/>
          <w:szCs w:val="18"/>
        </w:rPr>
        <w:t>정보의 유입을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차단하기 위해 2014년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YelpZip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데이터셋(180,659건)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에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대하여 10~12월 3회 분할 OOT 롤링 검증을 도입하였다. 분석 결과, 기존의 무작위 분할 방식에서 얻어진 성능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향상분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(ΔPR-AUC)의 약 28%(구간 [4%, 50%])가 미래 정보 유입에 의한 의사 성능임을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정량화하였다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. 이는 과거의 이력만을 참조할 수 있는 실제 운영 환경에서 </w:t>
      </w:r>
      <w:r w:rsidR="0604063B" w:rsidRPr="00A9045C">
        <w:rPr>
          <w:rFonts w:ascii="HCR Dotum" w:eastAsia="HCR Dotum" w:hAnsi="HCR Dotum" w:cs="HCR Dotum"/>
          <w:sz w:val="18"/>
          <w:szCs w:val="18"/>
        </w:rPr>
        <w:t>기대할 수 있는 성능에 더 가까운 추정치이다.</w:t>
      </w:r>
    </w:p>
    <w:p w14:paraId="777487AC" w14:textId="4D8D8544" w:rsidR="00365687" w:rsidRPr="00A9045C" w:rsidRDefault="00365687" w:rsidP="00751E46">
      <w:pPr>
        <w:wordWrap/>
        <w:spacing w:line="100" w:lineRule="exact"/>
        <w:rPr>
          <w:rFonts w:ascii="HCR Dotum" w:eastAsia="HCR Dotum" w:hAnsi="HCR Dotum" w:cs="HCR Dotum"/>
          <w:b/>
          <w:bCs/>
          <w:sz w:val="18"/>
          <w:szCs w:val="18"/>
        </w:rPr>
      </w:pPr>
    </w:p>
    <w:p w14:paraId="7B212B0D" w14:textId="470A7698" w:rsidR="000361EE" w:rsidRPr="00A9045C" w:rsidRDefault="122F3A6C" w:rsidP="000361EE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3.3 대조군 설계: 이력 미보유형 및 보유형 집단</w:t>
      </w:r>
    </w:p>
    <w:p w14:paraId="1D3821AF" w14:textId="2B7A74C0" w:rsidR="000361EE" w:rsidRPr="00A9045C" w:rsidRDefault="122F3A6C" w:rsidP="00307848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과거 위상(Topology) 정보의 존재 여부가 그래프 모델에 미치는 영향을 평가하기 위해, 리뷰를 과거 이력이 전무한</w:t>
      </w:r>
      <w:r w:rsidR="0075196E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‘</w:t>
      </w:r>
      <w:r w:rsidRPr="00A9045C">
        <w:rPr>
          <w:rFonts w:ascii="HCR Dotum" w:eastAsia="HCR Dotum" w:hAnsi="HCR Dotum" w:cs="HCR Dotum"/>
          <w:sz w:val="18"/>
          <w:szCs w:val="18"/>
        </w:rPr>
        <w:t>이력</w:t>
      </w:r>
      <w:r w:rsidR="003C3B0F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미보유형(콜드 스타트)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’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집단과 이력을 보유한 </w:t>
      </w:r>
      <w:r w:rsidR="00EB46FD">
        <w:rPr>
          <w:rFonts w:ascii="HCR Dotum" w:eastAsia="HCR Dotum" w:hAnsi="HCR Dotum" w:cs="HCR Dotum"/>
          <w:sz w:val="18"/>
          <w:szCs w:val="18"/>
        </w:rPr>
        <w:t>‘</w:t>
      </w:r>
      <w:r w:rsidRPr="00A9045C">
        <w:rPr>
          <w:rFonts w:ascii="HCR Dotum" w:eastAsia="HCR Dotum" w:hAnsi="HCR Dotum" w:cs="HCR Dotum"/>
          <w:sz w:val="18"/>
          <w:szCs w:val="18"/>
        </w:rPr>
        <w:t>이력</w:t>
      </w:r>
      <w:r w:rsidR="003C3B0F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보유형’ 집단으로 조작적 정의(Operational Definition)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를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통해 실험을 통제하였다. 각각 89,530건과 91,129건이며, 필터링 비율은 20.9%와 4.6%이다. 단, 날짜 내 순서를 알 수 없으므로 최초관측일의 리뷰는 모두 미보유형으로 분류한다. 이 구분은 관측 이력에 대한 것으로 실제 계정 생성 시점을 </w:t>
      </w:r>
      <w:r w:rsidR="7E1F5A1A" w:rsidRPr="00A9045C">
        <w:rPr>
          <w:rFonts w:ascii="HCR Dotum" w:eastAsia="HCR Dotum" w:hAnsi="HCR Dotum" w:cs="HCR Dotum"/>
          <w:sz w:val="18"/>
          <w:szCs w:val="18"/>
        </w:rPr>
        <w:t>의미하지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않는다.</w:t>
      </w:r>
    </w:p>
    <w:p w14:paraId="42ECF427" w14:textId="77777777" w:rsidR="00365687" w:rsidRPr="00A9045C" w:rsidRDefault="00365687" w:rsidP="00751E46">
      <w:pPr>
        <w:wordWrap/>
        <w:spacing w:line="100" w:lineRule="exact"/>
        <w:rPr>
          <w:rFonts w:ascii="HCR Dotum" w:eastAsia="HCR Dotum" w:hAnsi="HCR Dotum" w:cs="HCR Dotum"/>
          <w:b/>
          <w:bCs/>
          <w:sz w:val="18"/>
          <w:szCs w:val="18"/>
        </w:rPr>
      </w:pPr>
    </w:p>
    <w:p w14:paraId="7D89D78C" w14:textId="4C85C540" w:rsidR="009D4F95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3.4 관계와 노드 피처</w:t>
      </w:r>
    </w:p>
    <w:p w14:paraId="6AF9985B" w14:textId="3346BFCE" w:rsidR="003B4027" w:rsidRPr="00A9045C" w:rsidRDefault="122F3A6C" w:rsidP="000C688A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관계는 같은 작성자(R-U-R), 같은 상점·같은 평점(R-S-R), 같은 상점·같은 달(R-T-R)로 구성한다. 각 리뷰는 시간상</w:t>
      </w:r>
      <w:r w:rsidR="00AB5442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선행하는 </w:t>
      </w:r>
      <w:proofErr w:type="spellStart"/>
      <w:r w:rsidR="00AB5442" w:rsidRPr="00A9045C">
        <w:rPr>
          <w:rFonts w:ascii="HCR Dotum" w:eastAsia="HCR Dotum" w:hAnsi="HCR Dotum" w:cs="HCR Dotum" w:hint="eastAsia"/>
          <w:sz w:val="18"/>
          <w:szCs w:val="18"/>
        </w:rPr>
        <w:t>리뷰로부터만</w:t>
      </w:r>
      <w:proofErr w:type="spellEnd"/>
      <w:r w:rsidR="00AB5442" w:rsidRPr="00A9045C">
        <w:rPr>
          <w:rFonts w:ascii="HCR Dotum" w:eastAsia="HCR Dotum" w:hAnsi="HCR Dotum" w:cs="HCR Dotum" w:hint="eastAsia"/>
          <w:sz w:val="18"/>
          <w:szCs w:val="18"/>
        </w:rPr>
        <w:t xml:space="preserve"> 정보를 전달받도록 </w:t>
      </w:r>
      <w:r w:rsidRPr="00A9045C">
        <w:rPr>
          <w:rFonts w:ascii="HCR Dotum" w:eastAsia="HCR Dotum" w:hAnsi="HCR Dotum" w:cs="HCR Dotum"/>
          <w:sz w:val="18"/>
          <w:szCs w:val="18"/>
        </w:rPr>
        <w:t>연결하고, 리뷰 작성 시점까지 이용 가능한 정보로 노드 피처를 구성한다. 피처는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Rayana와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Akoglu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[5]의 정의를 바탕으로 구성한 리뷰·작성자·상점 관련 37개이다. 두 모델에 동일한 피처를 입력하므로 성능 차이는 기존 피처에 대한 관계 집계의 추가 </w:t>
      </w:r>
      <w:r w:rsidR="00555260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>로 해석한다.</w:t>
      </w:r>
    </w:p>
    <w:p w14:paraId="757A3095" w14:textId="77777777" w:rsidR="00751E46" w:rsidRPr="00A9045C" w:rsidRDefault="00751E46" w:rsidP="00751E46">
      <w:pPr>
        <w:wordWrap/>
        <w:spacing w:line="10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</w:p>
    <w:p w14:paraId="1381B851" w14:textId="64213881" w:rsidR="000C688A" w:rsidRPr="00A9045C" w:rsidRDefault="122F3A6C" w:rsidP="000C688A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3.5 백본(Backbone) 채택과 평가</w:t>
      </w:r>
    </w:p>
    <w:p w14:paraId="59627BB0" w14:textId="14EF082F" w:rsidR="000C688A" w:rsidRPr="00A9045C" w:rsidRDefault="122F3A6C" w:rsidP="000C688A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백본(Backbone)은 자기 피처와 이웃 집계를 별도로 처리하는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GraphSAGE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>[6]이다. 관계 효과를 같은 구조에서 비교하기 위해 단일 백본을 사용하고, 동일 피처의 무그래프 모델을 대조군(Baseline)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으로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둔다. 관계 정보의 기여는 ΔPR-AUC = PR-AUC(그래프) - PR-AUC(무그래프)로 정의한다. 양의 값은 집계 후 성능 향상을, 음의 값은 성능 저하를 의미한다. 평가는 학습 구간을 확장하는 세 번의 시간 순서 분할로 수행한다. 학습·검증·</w:t>
      </w:r>
      <w:r w:rsidR="00AE5DB1" w:rsidRPr="00A9045C">
        <w:rPr>
          <w:rFonts w:ascii="HCR Dotum" w:eastAsia="HCR Dotum" w:hAnsi="HCR Dotum" w:cs="HCR Dotum" w:hint="eastAsia"/>
          <w:sz w:val="18"/>
          <w:szCs w:val="18"/>
        </w:rPr>
        <w:t>평가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구간은 각각 1-8월·9월·10월, 1-9월·10월·11월, 1-10월·11월·12월이다. 검증 구간으로 조기 종료를 결정하고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모델별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학습을 5회 반복한다. 그래프 모델과 무그래프 모델의 동일 </w:t>
      </w:r>
      <w:r w:rsidR="00AE5DB1" w:rsidRPr="00A9045C">
        <w:rPr>
          <w:rFonts w:ascii="HCR Dotum" w:eastAsia="HCR Dotum" w:hAnsi="HCR Dotum" w:cs="HCR Dotum" w:hint="eastAsia"/>
          <w:sz w:val="18"/>
          <w:szCs w:val="18"/>
        </w:rPr>
        <w:t xml:space="preserve">평가 </w:t>
      </w:r>
      <w:r w:rsidRPr="00A9045C">
        <w:rPr>
          <w:rFonts w:ascii="HCR Dotum" w:eastAsia="HCR Dotum" w:hAnsi="HCR Dotum" w:cs="HCR Dotum"/>
          <w:sz w:val="18"/>
          <w:szCs w:val="18"/>
        </w:rPr>
        <w:t>리뷰를 대응시킨 부트스트랩으로 ΔPR-AUC의 95% 신뢰구간을 산출한다.</w:t>
      </w:r>
    </w:p>
    <w:p w14:paraId="0885D870" w14:textId="77777777" w:rsidR="002564F2" w:rsidRPr="00A9045C" w:rsidRDefault="002564F2" w:rsidP="00751E46">
      <w:pPr>
        <w:wordWrap/>
        <w:spacing w:line="100" w:lineRule="exact"/>
        <w:rPr>
          <w:rFonts w:ascii="HCR Dotum" w:eastAsia="HCR Dotum" w:hAnsi="HCR Dotum" w:cs="HCR Dotum"/>
          <w:sz w:val="18"/>
          <w:szCs w:val="18"/>
        </w:rPr>
      </w:pPr>
    </w:p>
    <w:p w14:paraId="10CA4B38" w14:textId="7F753045" w:rsidR="00630F88" w:rsidRPr="00A9045C" w:rsidRDefault="122F3A6C" w:rsidP="002564F2">
      <w:pPr>
        <w:wordWrap/>
        <w:spacing w:line="270" w:lineRule="exact"/>
        <w:rPr>
          <w:rFonts w:ascii="HCR Dotum" w:eastAsia="HCR Dotum" w:hAnsi="HCR Dotum" w:cs="HCR Dotum"/>
          <w:b/>
          <w:bCs/>
        </w:rPr>
      </w:pPr>
      <w:r w:rsidRPr="00A9045C">
        <w:rPr>
          <w:rFonts w:ascii="HCR Dotum" w:eastAsia="HCR Dotum" w:hAnsi="HCR Dotum" w:cs="HCR Dotum"/>
          <w:b/>
          <w:bCs/>
        </w:rPr>
        <w:t>4. 실험 결과</w:t>
      </w:r>
    </w:p>
    <w:p w14:paraId="147985E5" w14:textId="7E32C0F7" w:rsidR="00F359F8" w:rsidRPr="00B86198" w:rsidRDefault="002F5445" w:rsidP="00B86198">
      <w:pPr>
        <w:wordWrap/>
        <w:spacing w:line="270" w:lineRule="exact"/>
        <w:jc w:val="center"/>
        <w:rPr>
          <w:rFonts w:ascii="HCR Dotum" w:eastAsia="HCR Dotum" w:hAnsi="HCR Dotum" w:cs="HCR Dotum"/>
          <w:b/>
          <w:bCs/>
          <w:sz w:val="18"/>
          <w:szCs w:val="18"/>
        </w:rPr>
      </w:pPr>
      <w:r w:rsidRPr="00B86198">
        <w:rPr>
          <w:rFonts w:ascii="HCR Dotum" w:eastAsia="HCR Dotum" w:hAnsi="HCR Dotum" w:cs="HCR Dotum" w:hint="eastAsia"/>
          <w:b/>
          <w:bCs/>
          <w:sz w:val="18"/>
          <w:szCs w:val="18"/>
        </w:rPr>
        <w:t xml:space="preserve">표 </w:t>
      </w:r>
      <w:r w:rsidR="122F3A6C" w:rsidRPr="00B86198">
        <w:rPr>
          <w:rFonts w:ascii="HCR Dotum" w:eastAsia="HCR Dotum" w:hAnsi="HCR Dotum" w:cs="HCR Dotum"/>
          <w:b/>
          <w:bCs/>
          <w:sz w:val="18"/>
          <w:szCs w:val="18"/>
        </w:rPr>
        <w:t>2. 이력유무·관계 유형별 관계 정보의 기여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870"/>
        <w:gridCol w:w="666"/>
        <w:gridCol w:w="908"/>
        <w:gridCol w:w="1042"/>
        <w:gridCol w:w="1540"/>
      </w:tblGrid>
      <w:tr w:rsidR="00B86198" w:rsidRPr="00A9045C" w14:paraId="3A865296" w14:textId="77777777" w:rsidTr="00B86198">
        <w:trPr>
          <w:trHeight w:val="358"/>
        </w:trPr>
        <w:tc>
          <w:tcPr>
            <w:tcW w:w="86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66BAC" w14:textId="46E6A52E" w:rsidR="00B86198" w:rsidRPr="00A9045C" w:rsidRDefault="00B86198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 w:hint="eastAsia"/>
                <w:b/>
                <w:bCs/>
                <w:sz w:val="18"/>
                <w:szCs w:val="18"/>
              </w:rPr>
            </w:pPr>
            <w:r>
              <w:rPr>
                <w:rFonts w:ascii="HCR Dotum" w:eastAsia="HCR Dotum" w:hAnsi="HCR Dotum" w:cs="HCR Dotum" w:hint="eastAsia"/>
                <w:b/>
                <w:bCs/>
                <w:sz w:val="18"/>
                <w:szCs w:val="18"/>
              </w:rPr>
              <w:t>이력</w:t>
            </w:r>
          </w:p>
        </w:tc>
        <w:tc>
          <w:tcPr>
            <w:tcW w:w="66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126CAC" w14:textId="6BEC8C11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903" w:type="pct"/>
            <w:tcBorders>
              <w:top w:val="single" w:sz="8" w:space="0" w:color="auto"/>
              <w:left w:val="nil"/>
              <w:bottom w:val="single" w:sz="4" w:space="0" w:color="auto"/>
            </w:tcBorders>
            <w:vAlign w:val="center"/>
          </w:tcPr>
          <w:p w14:paraId="185AD875" w14:textId="2EB36BDD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관계</w:t>
            </w:r>
          </w:p>
        </w:tc>
        <w:tc>
          <w:tcPr>
            <w:tcW w:w="1037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6A7F0B91" w14:textId="2CCEE603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ΔPR-AUC</w:t>
            </w:r>
          </w:p>
        </w:tc>
        <w:tc>
          <w:tcPr>
            <w:tcW w:w="1533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BAE31" w14:textId="77777777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95% 신뢰구간</w:t>
            </w:r>
          </w:p>
        </w:tc>
      </w:tr>
      <w:tr w:rsidR="00B86198" w:rsidRPr="00A9045C" w14:paraId="5D21C711" w14:textId="77777777" w:rsidTr="00B86198">
        <w:tc>
          <w:tcPr>
            <w:tcW w:w="8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228312B" w14:textId="402383F7" w:rsidR="00B86198" w:rsidRPr="00A9045C" w:rsidRDefault="00B86198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 w:hint="eastAsia"/>
                <w:sz w:val="18"/>
                <w:szCs w:val="18"/>
              </w:rPr>
            </w:pPr>
            <w:r>
              <w:rPr>
                <w:rFonts w:ascii="HCR Dotum" w:eastAsia="HCR Dotum" w:hAnsi="HCR Dotum" w:cs="HCR Dotum" w:hint="eastAsia"/>
                <w:sz w:val="18"/>
                <w:szCs w:val="18"/>
              </w:rPr>
              <w:t>보유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1B1497" w14:textId="131D9D4C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성공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1E3BA1" w14:textId="7DFBC0BD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R-U-R</w:t>
            </w:r>
          </w:p>
        </w:tc>
        <w:tc>
          <w:tcPr>
            <w:tcW w:w="1037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D58D3" w14:textId="52053710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+0.110</w:t>
            </w:r>
          </w:p>
        </w:tc>
        <w:tc>
          <w:tcPr>
            <w:tcW w:w="15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580F9" w14:textId="77777777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[+0.089, +0.133]</w:t>
            </w:r>
          </w:p>
        </w:tc>
      </w:tr>
      <w:tr w:rsidR="00B86198" w:rsidRPr="00A9045C" w14:paraId="61E93353" w14:textId="77777777" w:rsidTr="00B86198">
        <w:tc>
          <w:tcPr>
            <w:tcW w:w="865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264B38" w14:textId="77777777" w:rsidR="00B86198" w:rsidRPr="00A9045C" w:rsidRDefault="00B86198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663" w:type="pct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14:paraId="73DEC59E" w14:textId="0AF3202E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실패</w:t>
            </w:r>
          </w:p>
        </w:tc>
        <w:tc>
          <w:tcPr>
            <w:tcW w:w="903" w:type="pct"/>
            <w:tcBorders>
              <w:left w:val="nil"/>
              <w:bottom w:val="nil"/>
            </w:tcBorders>
            <w:vAlign w:val="center"/>
          </w:tcPr>
          <w:p w14:paraId="2BAA19C9" w14:textId="60AD3BFD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R-S-R</w:t>
            </w:r>
          </w:p>
        </w:tc>
        <w:tc>
          <w:tcPr>
            <w:tcW w:w="1037" w:type="pct"/>
            <w:tcBorders>
              <w:bottom w:val="nil"/>
              <w:right w:val="nil"/>
            </w:tcBorders>
            <w:vAlign w:val="center"/>
          </w:tcPr>
          <w:p w14:paraId="53FD3D05" w14:textId="223378B2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-0.025</w:t>
            </w:r>
          </w:p>
        </w:tc>
        <w:tc>
          <w:tcPr>
            <w:tcW w:w="1533" w:type="pct"/>
            <w:tcBorders>
              <w:left w:val="nil"/>
              <w:bottom w:val="nil"/>
              <w:right w:val="nil"/>
            </w:tcBorders>
            <w:vAlign w:val="center"/>
          </w:tcPr>
          <w:p w14:paraId="351AD850" w14:textId="77777777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[-0.037, -0.015]</w:t>
            </w:r>
          </w:p>
        </w:tc>
      </w:tr>
      <w:tr w:rsidR="00B86198" w:rsidRPr="00A9045C" w14:paraId="0D4D774B" w14:textId="77777777" w:rsidTr="00B86198">
        <w:tc>
          <w:tcPr>
            <w:tcW w:w="8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F2AC9" w14:textId="77777777" w:rsidR="00B86198" w:rsidRPr="00A9045C" w:rsidRDefault="00B86198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663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A62F52E" w14:textId="54207A42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3DC5354" w14:textId="2A0ADC8F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R-T-R</w:t>
            </w:r>
          </w:p>
        </w:tc>
        <w:tc>
          <w:tcPr>
            <w:tcW w:w="1037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411F37F" w14:textId="030FE54C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-0.035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B7127F" w14:textId="77777777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[-0.047, -0.022]</w:t>
            </w:r>
          </w:p>
        </w:tc>
      </w:tr>
      <w:tr w:rsidR="00B86198" w:rsidRPr="00A9045C" w14:paraId="1B94DA32" w14:textId="77777777" w:rsidTr="00B86198">
        <w:tc>
          <w:tcPr>
            <w:tcW w:w="865" w:type="pct"/>
            <w:vMerge w:val="restart"/>
            <w:tcBorders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DB92D9C" w14:textId="6AFD1596" w:rsidR="00B86198" w:rsidRPr="00A9045C" w:rsidRDefault="00B86198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proofErr w:type="spellStart"/>
            <w:r>
              <w:rPr>
                <w:rFonts w:ascii="HCR Dotum" w:eastAsia="HCR Dotum" w:hAnsi="HCR Dotum" w:cs="HCR Dotum" w:hint="eastAsia"/>
                <w:sz w:val="18"/>
                <w:szCs w:val="18"/>
              </w:rPr>
              <w:t>미보유</w:t>
            </w:r>
            <w:proofErr w:type="spellEnd"/>
          </w:p>
        </w:tc>
        <w:tc>
          <w:tcPr>
            <w:tcW w:w="663" w:type="pct"/>
            <w:vMerge w:val="restart"/>
            <w:tcBorders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6FE633F6" w14:textId="6419680A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한계</w:t>
            </w:r>
          </w:p>
        </w:tc>
        <w:tc>
          <w:tcPr>
            <w:tcW w:w="903" w:type="pct"/>
            <w:tcBorders>
              <w:left w:val="nil"/>
              <w:bottom w:val="nil"/>
            </w:tcBorders>
            <w:vAlign w:val="center"/>
          </w:tcPr>
          <w:p w14:paraId="6ADC3D1E" w14:textId="23CD7976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R-U-R</w:t>
            </w:r>
          </w:p>
        </w:tc>
        <w:tc>
          <w:tcPr>
            <w:tcW w:w="1037" w:type="pct"/>
            <w:tcBorders>
              <w:bottom w:val="nil"/>
              <w:right w:val="nil"/>
            </w:tcBorders>
            <w:vAlign w:val="center"/>
          </w:tcPr>
          <w:p w14:paraId="3E1CF61A" w14:textId="5BE13C89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-0.005</w:t>
            </w:r>
          </w:p>
        </w:tc>
        <w:tc>
          <w:tcPr>
            <w:tcW w:w="1533" w:type="pct"/>
            <w:tcBorders>
              <w:left w:val="nil"/>
              <w:bottom w:val="nil"/>
              <w:right w:val="nil"/>
            </w:tcBorders>
            <w:vAlign w:val="center"/>
          </w:tcPr>
          <w:p w14:paraId="781A1497" w14:textId="4928C5E6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[-0.010, 0.000]</w:t>
            </w:r>
          </w:p>
        </w:tc>
      </w:tr>
      <w:tr w:rsidR="00B86198" w:rsidRPr="00A9045C" w14:paraId="6C4C3ADD" w14:textId="77777777" w:rsidTr="00B86198">
        <w:tc>
          <w:tcPr>
            <w:tcW w:w="865" w:type="pct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8BC2C2B" w14:textId="77777777" w:rsidR="00B86198" w:rsidRPr="00A9045C" w:rsidRDefault="00B86198" w:rsidP="00B86198">
            <w:pPr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663" w:type="pct"/>
            <w:vMerge/>
            <w:tcBorders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47EB9642" w14:textId="04179BAF" w:rsidR="00B86198" w:rsidRPr="00A9045C" w:rsidRDefault="00B86198" w:rsidP="00D701D8">
            <w:pPr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</w:tcBorders>
            <w:vAlign w:val="center"/>
          </w:tcPr>
          <w:p w14:paraId="4894C0AA" w14:textId="7EFD82F8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R-S-R</w:t>
            </w:r>
          </w:p>
        </w:tc>
        <w:tc>
          <w:tcPr>
            <w:tcW w:w="1037" w:type="pct"/>
            <w:tcBorders>
              <w:top w:val="nil"/>
              <w:bottom w:val="nil"/>
              <w:right w:val="nil"/>
            </w:tcBorders>
            <w:vAlign w:val="center"/>
          </w:tcPr>
          <w:p w14:paraId="23C320A0" w14:textId="1DF484BB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+0.009</w:t>
            </w:r>
          </w:p>
        </w:tc>
        <w:tc>
          <w:tcPr>
            <w:tcW w:w="15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74FC7" w14:textId="6323CC56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[+0.002, +0.015]</w:t>
            </w:r>
          </w:p>
        </w:tc>
      </w:tr>
      <w:tr w:rsidR="00B86198" w:rsidRPr="00A9045C" w14:paraId="1E4C622E" w14:textId="77777777" w:rsidTr="00B86198">
        <w:tc>
          <w:tcPr>
            <w:tcW w:w="865" w:type="pct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6589B42" w14:textId="77777777" w:rsidR="00B86198" w:rsidRPr="00A9045C" w:rsidRDefault="00B86198" w:rsidP="00B8619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663" w:type="pct"/>
            <w:vMerge/>
            <w:tcBorders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1FB280C4" w14:textId="05F72BD1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0D9954B5" w14:textId="13010E72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R-T-R</w:t>
            </w:r>
          </w:p>
        </w:tc>
        <w:tc>
          <w:tcPr>
            <w:tcW w:w="1037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66EC8A69" w14:textId="0CA413D4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+0.006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B86D2A9" w14:textId="0DD15D71" w:rsidR="00B86198" w:rsidRPr="00A9045C" w:rsidRDefault="00B86198" w:rsidP="00D701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[0.000, +0.012]</w:t>
            </w:r>
          </w:p>
        </w:tc>
      </w:tr>
    </w:tbl>
    <w:p w14:paraId="48046CF4" w14:textId="77777777" w:rsidR="00307848" w:rsidRPr="00A9045C" w:rsidRDefault="00307848" w:rsidP="00751E46">
      <w:pPr>
        <w:wordWrap/>
        <w:spacing w:line="100" w:lineRule="exact"/>
        <w:rPr>
          <w:rFonts w:ascii="HCR Dotum" w:eastAsia="HCR Dotum" w:hAnsi="HCR Dotum" w:cs="HCR Dotum"/>
          <w:b/>
          <w:bCs/>
        </w:rPr>
      </w:pPr>
    </w:p>
    <w:p w14:paraId="3249119E" w14:textId="0595A24D" w:rsidR="002564F2" w:rsidRPr="00A9045C" w:rsidRDefault="122F3A6C" w:rsidP="002564F2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4.1 실증</w:t>
      </w:r>
      <w:r w:rsidR="00A9045C" w:rsidRPr="00A9045C">
        <w:rPr>
          <w:rFonts w:ascii="HCR Dotum" w:eastAsia="HCR Dotum" w:hAnsi="HCR Dotum" w:cs="HCR Dotum" w:hint="eastAsia"/>
          <w:b/>
          <w:bCs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분석</w:t>
      </w:r>
      <w:r w:rsidR="00A9045C" w:rsidRPr="00A9045C">
        <w:rPr>
          <w:rFonts w:ascii="HCR Dotum" w:eastAsia="HCR Dotum" w:hAnsi="HCR Dotum" w:cs="HCR Dotum" w:hint="eastAsia"/>
          <w:b/>
          <w:bCs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결과: 조건부 비대칭성</w:t>
      </w:r>
    </w:p>
    <w:p w14:paraId="314B604D" w14:textId="63D96BF5" w:rsidR="00E85884" w:rsidRPr="00A9045C" w:rsidRDefault="00D701D8" w:rsidP="00E85884">
      <w:pPr>
        <w:wordWrap/>
        <w:spacing w:line="270" w:lineRule="exact"/>
        <w:ind w:firstLineChars="50" w:firstLine="9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2C81132E" wp14:editId="516ACCAD">
            <wp:simplePos x="0" y="0"/>
            <wp:positionH relativeFrom="column">
              <wp:posOffset>21590</wp:posOffset>
            </wp:positionH>
            <wp:positionV relativeFrom="paragraph">
              <wp:posOffset>739804</wp:posOffset>
            </wp:positionV>
            <wp:extent cx="3167380" cy="2145030"/>
            <wp:effectExtent l="0" t="0" r="0" b="1270"/>
            <wp:wrapTopAndBottom/>
            <wp:docPr id="173166670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6705" name="그림 17316667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표 2와 그림 1에 나타난 바와 같이, </w:t>
      </w:r>
      <w:r w:rsidR="00F359F8" w:rsidRPr="00A9045C">
        <w:rPr>
          <w:rFonts w:ascii="HCR Dotum" w:eastAsia="HCR Dotum" w:hAnsi="HCR Dotum" w:cs="HCR Dotum"/>
          <w:sz w:val="18"/>
          <w:szCs w:val="18"/>
        </w:rPr>
        <w:t xml:space="preserve">GNN의 위상적 기여도는 </w:t>
      </w:r>
      <w:r w:rsidR="00787E1B" w:rsidRPr="00A9045C">
        <w:rPr>
          <w:rFonts w:ascii="HCR Dotum" w:eastAsia="HCR Dotum" w:hAnsi="HCR Dotum" w:cs="HCR Dotum" w:hint="eastAsia"/>
          <w:sz w:val="18"/>
          <w:szCs w:val="18"/>
        </w:rPr>
        <w:t>작성자</w:t>
      </w:r>
      <w:r w:rsidR="00F359F8" w:rsidRPr="00A9045C">
        <w:rPr>
          <w:rFonts w:ascii="HCR Dotum" w:eastAsia="HCR Dotum" w:hAnsi="HCR Dotum" w:cs="HCR Dotum"/>
          <w:sz w:val="18"/>
          <w:szCs w:val="18"/>
        </w:rPr>
        <w:t xml:space="preserve">의 과거 이력 유무와 </w:t>
      </w:r>
      <w:r w:rsidR="00D6759B" w:rsidRPr="00A9045C">
        <w:rPr>
          <w:rFonts w:ascii="HCR Dotum" w:eastAsia="HCR Dotum" w:hAnsi="HCR Dotum" w:cs="HCR Dotum" w:hint="eastAsia"/>
          <w:sz w:val="18"/>
          <w:szCs w:val="18"/>
        </w:rPr>
        <w:t>관계 유형</w:t>
      </w:r>
      <w:r w:rsidR="00F359F8" w:rsidRPr="00A9045C">
        <w:rPr>
          <w:rFonts w:ascii="HCR Dotum" w:eastAsia="HCR Dotum" w:hAnsi="HCR Dotum" w:cs="HCR Dotum"/>
          <w:sz w:val="18"/>
          <w:szCs w:val="18"/>
        </w:rPr>
        <w:t xml:space="preserve">(Edge)의 특성에 따라 </w:t>
      </w:r>
      <w:r w:rsidR="585E1FC6" w:rsidRPr="00A9045C">
        <w:rPr>
          <w:rFonts w:ascii="HCR Dotum" w:eastAsia="HCR Dotum" w:hAnsi="HCR Dotum" w:cs="HCR Dotum"/>
          <w:sz w:val="18"/>
          <w:szCs w:val="18"/>
        </w:rPr>
        <w:t>뚜렷하게 구분되는</w:t>
      </w:r>
      <w:r w:rsidR="00F359F8" w:rsidRPr="00A9045C">
        <w:rPr>
          <w:rFonts w:ascii="HCR Dotum" w:eastAsia="HCR Dotum" w:hAnsi="HCR Dotum" w:cs="HCR Dotum"/>
          <w:sz w:val="18"/>
          <w:szCs w:val="18"/>
        </w:rPr>
        <w:t xml:space="preserve"> 세 가지 조건적 유효성을 보였다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>(그림 1의 회색은 신뢰구간이 0을 포함)</w:t>
      </w:r>
      <w:r w:rsidR="00F359F8" w:rsidRPr="00A9045C">
        <w:rPr>
          <w:rFonts w:ascii="HCR Dotum" w:eastAsia="HCR Dotum" w:hAnsi="HCR Dotum" w:cs="HCR Dotum"/>
          <w:sz w:val="18"/>
          <w:szCs w:val="18"/>
        </w:rPr>
        <w:t>.</w:t>
      </w:r>
    </w:p>
    <w:p w14:paraId="52A24314" w14:textId="0BBED6B2" w:rsidR="00F359F8" w:rsidRPr="00B86198" w:rsidRDefault="122F3A6C" w:rsidP="00574C24">
      <w:pPr>
        <w:wordWrap/>
        <w:spacing w:line="270" w:lineRule="exact"/>
        <w:jc w:val="center"/>
        <w:rPr>
          <w:rFonts w:ascii="HCR Dotum" w:eastAsia="HCR Dotum" w:hAnsi="HCR Dotum" w:cs="HCR Dotum"/>
          <w:b/>
          <w:bCs/>
          <w:sz w:val="18"/>
          <w:szCs w:val="18"/>
        </w:rPr>
      </w:pPr>
      <w:r w:rsidRPr="00B86198">
        <w:rPr>
          <w:rFonts w:ascii="HCR Dotum" w:eastAsia="HCR Dotum" w:hAnsi="HCR Dotum" w:cs="HCR Dotum"/>
          <w:b/>
          <w:bCs/>
          <w:sz w:val="18"/>
          <w:szCs w:val="18"/>
        </w:rPr>
        <w:t>그림</w:t>
      </w:r>
      <w:r w:rsidR="006F08E6" w:rsidRPr="00B86198">
        <w:rPr>
          <w:rFonts w:ascii="HCR Dotum" w:eastAsia="HCR Dotum" w:hAnsi="HCR Dotum" w:cs="HCR Dotum" w:hint="eastAsia"/>
          <w:b/>
          <w:bCs/>
          <w:sz w:val="18"/>
          <w:szCs w:val="18"/>
        </w:rPr>
        <w:t xml:space="preserve"> </w:t>
      </w:r>
      <w:r w:rsidRPr="00B86198">
        <w:rPr>
          <w:rFonts w:ascii="HCR Dotum" w:eastAsia="HCR Dotum" w:hAnsi="HCR Dotum" w:cs="HCR Dotum"/>
          <w:b/>
          <w:bCs/>
          <w:sz w:val="18"/>
          <w:szCs w:val="18"/>
        </w:rPr>
        <w:t>1</w:t>
      </w:r>
      <w:r w:rsidR="006F08E6" w:rsidRPr="00B86198">
        <w:rPr>
          <w:rFonts w:ascii="HCR Dotum" w:eastAsia="HCR Dotum" w:hAnsi="HCR Dotum" w:cs="HCR Dotum" w:hint="eastAsia"/>
          <w:b/>
          <w:bCs/>
          <w:sz w:val="18"/>
          <w:szCs w:val="18"/>
        </w:rPr>
        <w:t>.</w:t>
      </w:r>
      <w:r w:rsidRPr="00B86198">
        <w:rPr>
          <w:rFonts w:ascii="HCR Dotum" w:eastAsia="HCR Dotum" w:hAnsi="HCR Dotum" w:cs="HCR Dotum"/>
          <w:b/>
          <w:bCs/>
          <w:sz w:val="18"/>
          <w:szCs w:val="18"/>
        </w:rPr>
        <w:t xml:space="preserve"> 이력·관계별 관계 정보의 기여(95% 신뢰구간)</w:t>
      </w:r>
    </w:p>
    <w:p w14:paraId="1DAB36DE" w14:textId="4F5A56DD" w:rsidR="00A95214" w:rsidRPr="00A9045C" w:rsidRDefault="122F3A6C" w:rsidP="006747BB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성공 조건 (과거 이력 앵커 효과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): </w:t>
      </w:r>
      <w:r w:rsidR="0012215B" w:rsidRPr="00A9045C">
        <w:rPr>
          <w:rFonts w:ascii="HCR Dotum" w:eastAsia="HCR Dotum" w:hAnsi="HCR Dotum" w:cs="HCR Dotum" w:hint="eastAsia"/>
          <w:sz w:val="18"/>
          <w:szCs w:val="18"/>
        </w:rPr>
        <w:t>이력 보유형 리뷰에 같은 작성자 관계를 적용하였을 때, 관계 정보의 기여는 +0.110(95% 신뢰구간 [+0.089, +0.133])</w:t>
      </w:r>
      <w:proofErr w:type="spellStart"/>
      <w:r w:rsidR="0012215B" w:rsidRPr="00A9045C">
        <w:rPr>
          <w:rFonts w:ascii="HCR Dotum" w:eastAsia="HCR Dotum" w:hAnsi="HCR Dotum" w:cs="HCR Dotum" w:hint="eastAsia"/>
          <w:sz w:val="18"/>
          <w:szCs w:val="18"/>
        </w:rPr>
        <w:t>으로</w:t>
      </w:r>
      <w:proofErr w:type="spellEnd"/>
      <w:r w:rsidR="0012215B" w:rsidRPr="00A9045C">
        <w:rPr>
          <w:rFonts w:ascii="HCR Dotum" w:eastAsia="HCR Dotum" w:hAnsi="HCR Dotum" w:cs="HCR Dotum" w:hint="eastAsia"/>
          <w:sz w:val="18"/>
          <w:szCs w:val="18"/>
        </w:rPr>
        <w:t xml:space="preserve"> 가장 컸다.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이는 </w:t>
      </w:r>
      <w:r w:rsidR="0012215B" w:rsidRPr="00A9045C">
        <w:rPr>
          <w:rFonts w:ascii="HCR Dotum" w:eastAsia="HCR Dotum" w:hAnsi="HCR Dotum" w:cs="HCR Dotum" w:hint="eastAsia"/>
          <w:sz w:val="18"/>
          <w:szCs w:val="18"/>
        </w:rPr>
        <w:t xml:space="preserve">이력 보유 </w:t>
      </w:r>
      <w:r w:rsidR="0012215B" w:rsidRPr="00A9045C">
        <w:rPr>
          <w:rFonts w:ascii="HCR Dotum" w:eastAsia="HCR Dotum" w:hAnsi="HCR Dotum" w:cs="HCR Dotum" w:hint="eastAsia"/>
          <w:sz w:val="18"/>
          <w:szCs w:val="18"/>
        </w:rPr>
        <w:lastRenderedPageBreak/>
        <w:t>작성자의 과거 리뷰가 앵커 역할을 수행하여,</w:t>
      </w:r>
      <w:r w:rsidR="001D2EF8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동질성</w:t>
      </w:r>
      <w:r w:rsidR="00447C9F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기반의 과거 이력의 일관성이 증폭될 때 GNN이 가장 유효함을 </w:t>
      </w:r>
      <w:r w:rsidR="23144A9C" w:rsidRPr="00A9045C">
        <w:rPr>
          <w:rFonts w:ascii="HCR Dotum" w:eastAsia="HCR Dotum" w:hAnsi="HCR Dotum" w:cs="HCR Dotum"/>
          <w:sz w:val="18"/>
          <w:szCs w:val="18"/>
        </w:rPr>
        <w:t>보여준다.</w:t>
      </w:r>
    </w:p>
    <w:p w14:paraId="345BEA72" w14:textId="0E41FE8B" w:rsidR="00025F0B" w:rsidRPr="00A9045C" w:rsidRDefault="122F3A6C" w:rsidP="122F3A6C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 xml:space="preserve">실패 조건 (위장 및 이질성의 </w:t>
      </w:r>
      <w:proofErr w:type="spellStart"/>
      <w:r w:rsidRPr="00A9045C">
        <w:rPr>
          <w:rFonts w:ascii="HCR Dotum" w:eastAsia="HCR Dotum" w:hAnsi="HCR Dotum" w:cs="HCR Dotum"/>
          <w:b/>
          <w:bCs/>
          <w:sz w:val="18"/>
          <w:szCs w:val="18"/>
        </w:rPr>
        <w:t>평활화</w:t>
      </w:r>
      <w:proofErr w:type="spellEnd"/>
      <w:r w:rsidRPr="00A9045C">
        <w:rPr>
          <w:rFonts w:ascii="HCR Dotum" w:eastAsia="HCR Dotum" w:hAnsi="HCR Dotum" w:cs="HCR Dotum"/>
          <w:b/>
          <w:bCs/>
          <w:sz w:val="18"/>
          <w:szCs w:val="18"/>
        </w:rPr>
        <w:t xml:space="preserve"> 역효과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): 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‘</w:t>
      </w:r>
      <w:r w:rsidRPr="00A9045C">
        <w:rPr>
          <w:rFonts w:ascii="HCR Dotum" w:eastAsia="HCR Dotum" w:hAnsi="HCR Dotum" w:cs="HCR Dotum"/>
          <w:sz w:val="18"/>
          <w:szCs w:val="18"/>
        </w:rPr>
        <w:t>같은 상점·평점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’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이나 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‘</w:t>
      </w:r>
      <w:r w:rsidRPr="00A9045C">
        <w:rPr>
          <w:rFonts w:ascii="HCR Dotum" w:eastAsia="HCR Dotum" w:hAnsi="HCR Dotum" w:cs="HCR Dotum"/>
          <w:sz w:val="18"/>
          <w:szCs w:val="18"/>
        </w:rPr>
        <w:t>같은 상점·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>달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’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관계를 </w:t>
      </w:r>
      <w:r w:rsidR="23144A9C" w:rsidRPr="00A9045C">
        <w:rPr>
          <w:rFonts w:ascii="HCR Dotum" w:eastAsia="HCR Dotum" w:hAnsi="HCR Dotum" w:cs="HCR Dotum"/>
          <w:sz w:val="18"/>
          <w:szCs w:val="18"/>
        </w:rPr>
        <w:t>적용했을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때, 모델의 성능은 오히려 하락(-0.025, -0.035)하였다. 같은 상점 기반 관계에서는 필터링 리뷰의 이웃 중 약 83%가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비필터링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리뷰였으며(필터링 이웃 비율 R-S-R 17.4%, R-T-R 17.5%), 이는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비필터링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리뷰의 이웃 구성(9.7%, 10.8%)과 큰 차이가 없었다. 이러한 이질성(Heterophily)이 높은 환경에서는 GNN의 이웃 집계가 소수의 필터링 신호를 다수의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비필터링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이웃 피처와 섞어 희석시키는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평활화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>(Smoothing)로 작용하는 것으로 해석된다.</w:t>
      </w:r>
    </w:p>
    <w:p w14:paraId="68B3E5D5" w14:textId="0741984E" w:rsidR="00DA3F85" w:rsidRPr="00A9045C" w:rsidRDefault="122F3A6C" w:rsidP="122F3A6C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 xml:space="preserve">한계 조건 (이력 </w:t>
      </w:r>
      <w:proofErr w:type="spellStart"/>
      <w:r w:rsidRPr="00A9045C">
        <w:rPr>
          <w:rFonts w:ascii="HCR Dotum" w:eastAsia="HCR Dotum" w:hAnsi="HCR Dotum" w:cs="HCR Dotum"/>
          <w:b/>
          <w:bCs/>
          <w:sz w:val="18"/>
          <w:szCs w:val="18"/>
        </w:rPr>
        <w:t>미보유</w:t>
      </w:r>
      <w:proofErr w:type="spellEnd"/>
      <w:r w:rsidRPr="00A9045C">
        <w:rPr>
          <w:rFonts w:ascii="HCR Dotum" w:eastAsia="HCR Dotum" w:hAnsi="HCR Dotum" w:cs="HCR Dotum"/>
          <w:b/>
          <w:bCs/>
          <w:sz w:val="18"/>
          <w:szCs w:val="18"/>
        </w:rPr>
        <w:t xml:space="preserve"> 집단의 구조적 고립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): 과거 이력이 전무한 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‘</w:t>
      </w:r>
      <w:r w:rsidRPr="00A9045C">
        <w:rPr>
          <w:rFonts w:ascii="HCR Dotum" w:eastAsia="HCR Dotum" w:hAnsi="HCR Dotum" w:cs="HCR Dotum"/>
          <w:sz w:val="18"/>
          <w:szCs w:val="18"/>
        </w:rPr>
        <w:t>이력 미보유형(콜드 스타트)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’</w:t>
      </w:r>
      <w:r w:rsidRPr="00A9045C">
        <w:rPr>
          <w:rFonts w:ascii="HCR Dotum" w:eastAsia="HCR Dotum" w:hAnsi="HCR Dotum" w:cs="HCR Dotum"/>
          <w:sz w:val="18"/>
          <w:szCs w:val="18"/>
        </w:rPr>
        <w:t>에서는 같은 작성자의 과거 리뷰가 존재하지 않아 같은 작성자 관계의 기여가 관측되지 않았다(-0.005). 이력에 의존하지 않는 상점 기반 관계는 +0.009, +0.006으로 작은 기여를 보였으나, 성공 조건의 약 1/1</w:t>
      </w:r>
      <w:r w:rsidR="00E85884">
        <w:rPr>
          <w:rFonts w:ascii="HCR Dotum" w:eastAsia="HCR Dotum" w:hAnsi="HCR Dotum" w:cs="HCR Dotum" w:hint="eastAsia"/>
          <w:sz w:val="18"/>
          <w:szCs w:val="18"/>
        </w:rPr>
        <w:t>2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수준에 그쳤다. 즉 상점 관계는 작성자 이력을 대체하지 못하며, 이는 이력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미보유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구간의 구조적 한계(Structural Limitation)이다.</w:t>
      </w:r>
    </w:p>
    <w:p w14:paraId="355EE320" w14:textId="77777777" w:rsidR="00365687" w:rsidRPr="00A9045C" w:rsidRDefault="00365687" w:rsidP="00751E46">
      <w:pPr>
        <w:wordWrap/>
        <w:spacing w:line="100" w:lineRule="exact"/>
        <w:rPr>
          <w:rFonts w:ascii="HCR Dotum" w:eastAsia="HCR Dotum" w:hAnsi="HCR Dotum" w:cs="HCR Dotum"/>
          <w:sz w:val="18"/>
          <w:szCs w:val="18"/>
        </w:rPr>
      </w:pPr>
    </w:p>
    <w:p w14:paraId="1E11DD01" w14:textId="28B5BA30" w:rsidR="002F66A8" w:rsidRPr="00A9045C" w:rsidRDefault="122F3A6C" w:rsidP="002F66A8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 xml:space="preserve">4.2 평점 이탈에 따른 </w:t>
      </w:r>
      <w:r w:rsidR="00B32392" w:rsidRPr="00A9045C">
        <w:rPr>
          <w:rFonts w:ascii="HCR Dotum" w:eastAsia="HCR Dotum" w:hAnsi="HCR Dotum" w:cs="HCR Dotum" w:hint="eastAsia"/>
          <w:b/>
          <w:bCs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b/>
          <w:bCs/>
          <w:sz w:val="18"/>
          <w:szCs w:val="18"/>
        </w:rPr>
        <w:t xml:space="preserve"> 차이</w:t>
      </w:r>
    </w:p>
    <w:p w14:paraId="272A5CF6" w14:textId="1EE0CABA" w:rsidR="002F66A8" w:rsidRPr="00A9045C" w:rsidRDefault="122F3A6C" w:rsidP="00B15CDD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이력 보유형에 R-U-R을 적용했을 때, 평점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비이탈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리뷰의 </w:t>
      </w:r>
      <w:r w:rsidR="00B32392" w:rsidRPr="00A9045C">
        <w:rPr>
          <w:rFonts w:ascii="HCR Dotum" w:eastAsia="HCR Dotum" w:hAnsi="HCR Dotum" w:cs="HCR Dotum" w:hint="eastAsia"/>
          <w:sz w:val="18"/>
          <w:szCs w:val="18"/>
        </w:rPr>
        <w:t>기여는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+0.123 [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0.100, 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0.145], 이탈 리뷰의 </w:t>
      </w:r>
      <w:r w:rsidR="00B32392" w:rsidRPr="00A9045C">
        <w:rPr>
          <w:rFonts w:ascii="HCR Dotum" w:eastAsia="HCR Dotum" w:hAnsi="HCR Dotum" w:cs="HCR Dotum" w:hint="eastAsia"/>
          <w:sz w:val="18"/>
          <w:szCs w:val="18"/>
        </w:rPr>
        <w:t xml:space="preserve">기여는 </w:t>
      </w:r>
      <w:r w:rsidRPr="00A9045C">
        <w:rPr>
          <w:rFonts w:ascii="HCR Dotum" w:eastAsia="HCR Dotum" w:hAnsi="HCR Dotum" w:cs="HCR Dotum"/>
          <w:sz w:val="18"/>
          <w:szCs w:val="18"/>
        </w:rPr>
        <w:t>+0.038 [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0.005, 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0.072]이었다. 두 집단의 </w:t>
      </w:r>
      <w:r w:rsidR="00B32392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차이도 +0.085 [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0.044, 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0.123]로 </w:t>
      </w:r>
      <w:r w:rsidR="001D2EF8" w:rsidRPr="00A9045C">
        <w:rPr>
          <w:rFonts w:ascii="HCR Dotum" w:eastAsia="HCR Dotum" w:hAnsi="HCR Dotum" w:cs="HCR Dotum" w:hint="eastAsia"/>
          <w:sz w:val="18"/>
          <w:szCs w:val="18"/>
        </w:rPr>
        <w:t>통계적으로 유의하였다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. 즉 작성자 관계가 사용 가능한 경우에도 추가 </w:t>
      </w:r>
      <w:r w:rsidR="00B32392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>의 크기는 리뷰 특성에 따라 달랐다.</w:t>
      </w:r>
    </w:p>
    <w:p w14:paraId="60733A88" w14:textId="2CE575DE" w:rsidR="00365687" w:rsidRPr="00A9045C" w:rsidRDefault="122F3A6C" w:rsidP="00751E46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평점 이탈 집단은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비이탈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집단보다 필터링 비율이 높았지만(5.98% 대 4.62%), 무그래프 PR-AUC는 낮았다(0.153 대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0.203). 따라서 이탈 집단의 작은 </w:t>
      </w:r>
      <w:r w:rsidR="00B32392" w:rsidRPr="00A9045C">
        <w:rPr>
          <w:rFonts w:ascii="HCR Dotum" w:eastAsia="HCR Dotum" w:hAnsi="HCR Dotum" w:cs="HCR Dotum" w:hint="eastAsia"/>
          <w:sz w:val="18"/>
          <w:szCs w:val="18"/>
        </w:rPr>
        <w:t>기여를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기본 피처만으로 이미 충분히 탐지되기 때문이라고 설명하기는 어렵다. </w:t>
      </w:r>
      <w:r w:rsidR="00B32392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차이의 원인을 구분하려면 집단별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이력량과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이웃 구성에 대한 후속 분석이 필요하다.</w:t>
      </w:r>
    </w:p>
    <w:p w14:paraId="19326E28" w14:textId="77777777" w:rsidR="00751E46" w:rsidRPr="00A9045C" w:rsidRDefault="00751E46" w:rsidP="00751E46">
      <w:pPr>
        <w:wordWrap/>
        <w:spacing w:line="100" w:lineRule="exact"/>
        <w:rPr>
          <w:rFonts w:ascii="HCR Dotum" w:eastAsia="HCR Dotum" w:hAnsi="HCR Dotum" w:cs="HCR Dotum"/>
          <w:sz w:val="18"/>
          <w:szCs w:val="18"/>
        </w:rPr>
      </w:pPr>
    </w:p>
    <w:p w14:paraId="769C8EA4" w14:textId="4EDADBA7" w:rsidR="002F66A8" w:rsidRPr="00A9045C" w:rsidRDefault="122F3A6C" w:rsidP="002F66A8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4.3 미래 리뷰 제거에 따른 변화</w:t>
      </w:r>
    </w:p>
    <w:p w14:paraId="3C6BD786" w14:textId="06425019" w:rsidR="002F66A8" w:rsidRPr="00B86198" w:rsidRDefault="002F5445" w:rsidP="00DA3F85">
      <w:pPr>
        <w:wordWrap/>
        <w:spacing w:line="270" w:lineRule="exact"/>
        <w:jc w:val="center"/>
        <w:rPr>
          <w:rFonts w:ascii="HCR Dotum" w:eastAsia="HCR Dotum" w:hAnsi="HCR Dotum" w:cs="HCR Dotum"/>
          <w:b/>
          <w:bCs/>
          <w:sz w:val="18"/>
          <w:szCs w:val="18"/>
        </w:rPr>
      </w:pPr>
      <w:r w:rsidRPr="00B86198">
        <w:rPr>
          <w:rFonts w:ascii="HCR Dotum" w:eastAsia="HCR Dotum" w:hAnsi="HCR Dotum" w:cs="HCR Dotum" w:hint="eastAsia"/>
          <w:b/>
          <w:bCs/>
          <w:sz w:val="18"/>
          <w:szCs w:val="18"/>
        </w:rPr>
        <w:t xml:space="preserve"> 표 </w:t>
      </w:r>
      <w:r w:rsidR="122F3A6C" w:rsidRPr="00B86198">
        <w:rPr>
          <w:rFonts w:ascii="HCR Dotum" w:eastAsia="HCR Dotum" w:hAnsi="HCR Dotum" w:cs="HCR Dotum"/>
          <w:b/>
          <w:bCs/>
          <w:sz w:val="18"/>
          <w:szCs w:val="18"/>
        </w:rPr>
        <w:t>3. 무작위 분할의 자료 제거 실험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478"/>
        <w:gridCol w:w="1548"/>
      </w:tblGrid>
      <w:tr w:rsidR="002F66A8" w:rsidRPr="00A9045C" w14:paraId="76E25C8B" w14:textId="77777777" w:rsidTr="00B86198">
        <w:tc>
          <w:tcPr>
            <w:tcW w:w="3460" w:type="pct"/>
            <w:tcBorders>
              <w:top w:val="single" w:sz="8" w:space="0" w:color="auto"/>
              <w:left w:val="nil"/>
              <w:bottom w:val="single" w:sz="4" w:space="0" w:color="auto"/>
            </w:tcBorders>
          </w:tcPr>
          <w:p w14:paraId="103805ED" w14:textId="77777777" w:rsidR="002F66A8" w:rsidRPr="00A9045C" w:rsidRDefault="122F3A6C" w:rsidP="00AD0F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학습 데이터 조건</w:t>
            </w:r>
          </w:p>
        </w:tc>
        <w:tc>
          <w:tcPr>
            <w:tcW w:w="1540" w:type="pct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14:paraId="50480B32" w14:textId="77777777" w:rsidR="002F66A8" w:rsidRPr="00A9045C" w:rsidRDefault="122F3A6C" w:rsidP="00AD0F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b/>
                <w:bCs/>
                <w:sz w:val="18"/>
                <w:szCs w:val="18"/>
              </w:rPr>
              <w:t>기여(ΔPR-AUC)</w:t>
            </w:r>
          </w:p>
        </w:tc>
      </w:tr>
      <w:tr w:rsidR="002F66A8" w:rsidRPr="00A9045C" w14:paraId="3273E5A0" w14:textId="77777777" w:rsidTr="00B86198">
        <w:tc>
          <w:tcPr>
            <w:tcW w:w="3460" w:type="pct"/>
            <w:tcBorders>
              <w:top w:val="single" w:sz="4" w:space="0" w:color="auto"/>
              <w:left w:val="nil"/>
              <w:bottom w:val="nil"/>
            </w:tcBorders>
          </w:tcPr>
          <w:p w14:paraId="65054977" w14:textId="77777777" w:rsidR="002F66A8" w:rsidRPr="00A9045C" w:rsidRDefault="122F3A6C" w:rsidP="00AD0FD8">
            <w:pPr>
              <w:wordWrap/>
              <w:spacing w:line="270" w:lineRule="exact"/>
              <w:jc w:val="left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 xml:space="preserve">A. </w:t>
            </w:r>
            <w:proofErr w:type="gramStart"/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원본(</w:t>
            </w:r>
            <w:proofErr w:type="gramEnd"/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무작위 분할)</w:t>
            </w:r>
          </w:p>
        </w:tc>
        <w:tc>
          <w:tcPr>
            <w:tcW w:w="1540" w:type="pct"/>
            <w:tcBorders>
              <w:top w:val="single" w:sz="4" w:space="0" w:color="auto"/>
              <w:bottom w:val="nil"/>
              <w:right w:val="nil"/>
            </w:tcBorders>
          </w:tcPr>
          <w:p w14:paraId="16E03592" w14:textId="77777777" w:rsidR="002F66A8" w:rsidRPr="00A9045C" w:rsidRDefault="122F3A6C" w:rsidP="00AD0F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+0.129</w:t>
            </w:r>
          </w:p>
        </w:tc>
      </w:tr>
      <w:tr w:rsidR="002F66A8" w:rsidRPr="00A9045C" w14:paraId="4222E2C6" w14:textId="77777777" w:rsidTr="00B86198">
        <w:tc>
          <w:tcPr>
            <w:tcW w:w="3460" w:type="pct"/>
            <w:tcBorders>
              <w:top w:val="nil"/>
              <w:left w:val="nil"/>
              <w:bottom w:val="nil"/>
            </w:tcBorders>
          </w:tcPr>
          <w:p w14:paraId="233CFED2" w14:textId="4AB08BE9" w:rsidR="002F66A8" w:rsidRPr="00A9045C" w:rsidRDefault="122F3A6C" w:rsidP="00AD0FD8">
            <w:pPr>
              <w:wordWrap/>
              <w:spacing w:line="270" w:lineRule="exact"/>
              <w:jc w:val="left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B. 평가 대상 작성자의 미래 리뷰 제거</w:t>
            </w:r>
          </w:p>
        </w:tc>
        <w:tc>
          <w:tcPr>
            <w:tcW w:w="1540" w:type="pct"/>
            <w:tcBorders>
              <w:top w:val="nil"/>
              <w:bottom w:val="nil"/>
              <w:right w:val="nil"/>
            </w:tcBorders>
          </w:tcPr>
          <w:p w14:paraId="76089401" w14:textId="77777777" w:rsidR="002F66A8" w:rsidRPr="00A9045C" w:rsidRDefault="122F3A6C" w:rsidP="00AD0F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+0.093</w:t>
            </w:r>
          </w:p>
        </w:tc>
      </w:tr>
      <w:tr w:rsidR="002F66A8" w:rsidRPr="00A9045C" w14:paraId="20E5ED3D" w14:textId="77777777" w:rsidTr="00B86198">
        <w:tc>
          <w:tcPr>
            <w:tcW w:w="3460" w:type="pct"/>
            <w:tcBorders>
              <w:top w:val="nil"/>
              <w:left w:val="nil"/>
              <w:bottom w:val="single" w:sz="8" w:space="0" w:color="auto"/>
            </w:tcBorders>
          </w:tcPr>
          <w:p w14:paraId="4F629BDF" w14:textId="72123972" w:rsidR="002F66A8" w:rsidRPr="00A9045C" w:rsidRDefault="122F3A6C" w:rsidP="00AD0FD8">
            <w:pPr>
              <w:wordWrap/>
              <w:spacing w:line="270" w:lineRule="exact"/>
              <w:jc w:val="left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C. 평가 대상 작성자의 리뷰 전체 제거</w:t>
            </w:r>
          </w:p>
        </w:tc>
        <w:tc>
          <w:tcPr>
            <w:tcW w:w="1540" w:type="pct"/>
            <w:tcBorders>
              <w:top w:val="nil"/>
              <w:bottom w:val="single" w:sz="8" w:space="0" w:color="auto"/>
              <w:right w:val="nil"/>
            </w:tcBorders>
          </w:tcPr>
          <w:p w14:paraId="1502A0F7" w14:textId="77777777" w:rsidR="002F66A8" w:rsidRPr="00A9045C" w:rsidRDefault="122F3A6C" w:rsidP="00AD0FD8">
            <w:pPr>
              <w:wordWrap/>
              <w:spacing w:line="270" w:lineRule="exact"/>
              <w:jc w:val="center"/>
              <w:rPr>
                <w:rFonts w:ascii="HCR Dotum" w:eastAsia="HCR Dotum" w:hAnsi="HCR Dotum" w:cs="HCR Dotum"/>
                <w:sz w:val="18"/>
                <w:szCs w:val="18"/>
              </w:rPr>
            </w:pPr>
            <w:r w:rsidRPr="00A9045C">
              <w:rPr>
                <w:rFonts w:ascii="HCR Dotum" w:eastAsia="HCR Dotum" w:hAnsi="HCR Dotum" w:cs="HCR Dotum"/>
                <w:sz w:val="18"/>
                <w:szCs w:val="18"/>
              </w:rPr>
              <w:t>+0.001</w:t>
            </w:r>
          </w:p>
        </w:tc>
      </w:tr>
    </w:tbl>
    <w:p w14:paraId="6E7876F0" w14:textId="6B9A185C" w:rsidR="00AA3A73" w:rsidRPr="00A9045C" w:rsidRDefault="122F3A6C" w:rsidP="002F66A8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이력 보유형의 R-U-R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에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대해 무작위 분할의 </w:t>
      </w:r>
      <w:r w:rsidR="00AE5DB1" w:rsidRPr="00A9045C">
        <w:rPr>
          <w:rFonts w:ascii="HCR Dotum" w:eastAsia="HCR Dotum" w:hAnsi="HCR Dotum" w:cs="HCR Dotum" w:hint="eastAsia"/>
          <w:sz w:val="18"/>
          <w:szCs w:val="18"/>
        </w:rPr>
        <w:t>평가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집합 15%를 고정한 후, 학습 자료에서 </w:t>
      </w:r>
      <w:r w:rsidR="00AE5DB1" w:rsidRPr="00A9045C">
        <w:rPr>
          <w:rFonts w:ascii="HCR Dotum" w:eastAsia="HCR Dotum" w:hAnsi="HCR Dotum" w:cs="HCR Dotum" w:hint="eastAsia"/>
          <w:sz w:val="18"/>
          <w:szCs w:val="18"/>
        </w:rPr>
        <w:t>평가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대상 작성자의 미래</w:t>
      </w:r>
      <w:r w:rsidR="006F08E6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리뷰 또는 모든 리뷰를 제거하였다(표</w:t>
      </w:r>
      <w:r w:rsidR="002F5445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3). 이 분석은 </w:t>
      </w:r>
      <w:r w:rsidR="0040138A" w:rsidRPr="00A9045C">
        <w:rPr>
          <w:rFonts w:ascii="HCR Dotum" w:eastAsia="HCR Dotum" w:hAnsi="HCR Dotum" w:cs="HCR Dotum" w:hint="eastAsia"/>
          <w:sz w:val="18"/>
          <w:szCs w:val="18"/>
        </w:rPr>
        <w:t xml:space="preserve">최초 관측일 리뷰의 </w:t>
      </w:r>
      <w:proofErr w:type="spellStart"/>
      <w:r w:rsidR="0040138A" w:rsidRPr="00A9045C">
        <w:rPr>
          <w:rFonts w:ascii="HCR Dotum" w:eastAsia="HCR Dotum" w:hAnsi="HCR Dotum" w:cs="HCR Dotum" w:hint="eastAsia"/>
          <w:sz w:val="18"/>
          <w:szCs w:val="18"/>
        </w:rPr>
        <w:t>재분류</w:t>
      </w:r>
      <w:proofErr w:type="spellEnd"/>
      <w:r w:rsidR="0040138A" w:rsidRPr="00A9045C">
        <w:rPr>
          <w:rFonts w:ascii="HCR Dotum" w:eastAsia="HCR Dotum" w:hAnsi="HCR Dotum" w:cs="HCR Dotum" w:hint="eastAsia"/>
          <w:sz w:val="18"/>
          <w:szCs w:val="18"/>
        </w:rPr>
        <w:t xml:space="preserve">(4.4) 이전의 집단 정의를 사용하므로 표 2와 절대값을 직접 비교하지 않는다.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대응 부트스트랩으로 추정한 미래 리뷰 제거 전후의 추가 </w:t>
      </w:r>
      <w:r w:rsidR="0069277F" w:rsidRPr="00A9045C">
        <w:rPr>
          <w:rFonts w:ascii="HCR Dotum" w:eastAsia="HCR Dotum" w:hAnsi="HCR Dotum" w:cs="HCR Dotum" w:hint="eastAsia"/>
          <w:sz w:val="18"/>
          <w:szCs w:val="18"/>
        </w:rPr>
        <w:t xml:space="preserve">기여 </w:t>
      </w:r>
      <w:r w:rsidRPr="00A9045C">
        <w:rPr>
          <w:rFonts w:ascii="HCR Dotum" w:eastAsia="HCR Dotum" w:hAnsi="HCR Dotum" w:cs="HCR Dotum"/>
          <w:sz w:val="18"/>
          <w:szCs w:val="18"/>
        </w:rPr>
        <w:t>차이는 +0.035 [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0.005, </w:t>
      </w:r>
      <w:r w:rsidR="00E85884">
        <w:rPr>
          <w:rFonts w:ascii="HCR Dotum" w:eastAsia="HCR Dotum" w:hAnsi="HCR Dotum" w:cs="HCR Dotum" w:hint="eastAsia"/>
          <w:sz w:val="18"/>
          <w:szCs w:val="18"/>
        </w:rPr>
        <w:t>+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0.068]이며, 원래 추가 </w:t>
      </w:r>
      <w:r w:rsidR="0069277F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의 약 28%에 해당한다(구간 [4%, 50%]). 이는 해당 제거 실험에서 미래 자료 포함 여부에 따라 추가 </w:t>
      </w:r>
      <w:r w:rsidR="009115A3" w:rsidRPr="00A9045C">
        <w:rPr>
          <w:rFonts w:ascii="HCR Dotum" w:eastAsia="HCR Dotum" w:hAnsi="HCR Dotum" w:cs="HCR Dotum" w:hint="eastAsia"/>
          <w:sz w:val="18"/>
          <w:szCs w:val="18"/>
        </w:rPr>
        <w:t>기여가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달라졌음을 보여준다.</w:t>
      </w:r>
    </w:p>
    <w:p w14:paraId="2FCAF7E8" w14:textId="72A16FBF" w:rsidR="002F66A8" w:rsidRPr="00A9045C" w:rsidRDefault="122F3A6C" w:rsidP="002F66A8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작성자 리뷰 전체를 제거한 C와 같은 규모로 학습 자료를 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무작위로 40% 줄였을 때는 추가 </w:t>
      </w:r>
      <w:r w:rsidR="009115A3" w:rsidRPr="00A9045C">
        <w:rPr>
          <w:rFonts w:ascii="HCR Dotum" w:eastAsia="HCR Dotum" w:hAnsi="HCR Dotum" w:cs="HCR Dotum" w:hint="eastAsia"/>
          <w:sz w:val="18"/>
          <w:szCs w:val="18"/>
        </w:rPr>
        <w:t>기여가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17% 감소하였다. 이 대조 결과는 제거 대상의 구성이 중요함을 시사한다. 다만 자료 제거는 학습 집합과 관계 구조를 함께 바꾸므로, A-B와 B-C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를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미래 정보와 과거 이력의 순수한 인과 효과로 해석하지 않는다.</w:t>
      </w:r>
    </w:p>
    <w:p w14:paraId="3F763C45" w14:textId="77777777" w:rsidR="00365687" w:rsidRPr="00A9045C" w:rsidRDefault="00365687" w:rsidP="00751E46">
      <w:pPr>
        <w:wordWrap/>
        <w:spacing w:line="100" w:lineRule="exact"/>
        <w:rPr>
          <w:rFonts w:ascii="HCR Dotum" w:eastAsia="HCR Dotum" w:hAnsi="HCR Dotum" w:cs="HCR Dotum"/>
          <w:b/>
          <w:bCs/>
          <w:sz w:val="18"/>
          <w:szCs w:val="18"/>
        </w:rPr>
      </w:pPr>
    </w:p>
    <w:p w14:paraId="26D99573" w14:textId="175F5616" w:rsidR="00934398" w:rsidRPr="00A9045C" w:rsidRDefault="122F3A6C" w:rsidP="00934398">
      <w:pPr>
        <w:wordWrap/>
        <w:spacing w:line="270" w:lineRule="exact"/>
        <w:rPr>
          <w:rFonts w:ascii="HCR Dotum" w:eastAsia="HCR Dotum" w:hAnsi="HCR Dotum" w:cs="HCR Dotum"/>
          <w:b/>
          <w:bCs/>
          <w:sz w:val="18"/>
          <w:szCs w:val="18"/>
        </w:rPr>
      </w:pPr>
      <w:r w:rsidRPr="00A9045C">
        <w:rPr>
          <w:rFonts w:ascii="HCR Dotum" w:eastAsia="HCR Dotum" w:hAnsi="HCR Dotum" w:cs="HCR Dotum"/>
          <w:b/>
          <w:bCs/>
          <w:sz w:val="18"/>
          <w:szCs w:val="18"/>
        </w:rPr>
        <w:t>4.4 동일 날짜 처리에 대한 민감도</w:t>
      </w:r>
    </w:p>
    <w:p w14:paraId="26D242A5" w14:textId="4F16A6F2" w:rsidR="00A95214" w:rsidRPr="00A9045C" w:rsidRDefault="122F3A6C" w:rsidP="006747BB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최초 관측일의 리뷰를 모두 이력 미보유형으로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재분류하면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, 보유형의 R-U-R </w:t>
      </w:r>
      <w:r w:rsidR="009115A3" w:rsidRPr="00A9045C">
        <w:rPr>
          <w:rFonts w:ascii="HCR Dotum" w:eastAsia="HCR Dotum" w:hAnsi="HCR Dotum" w:cs="HCR Dotum" w:hint="eastAsia"/>
          <w:sz w:val="18"/>
          <w:szCs w:val="18"/>
        </w:rPr>
        <w:t>기여는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+0.065에서 +0.110으로 증가하였다. R-S-R과 R-T-R은 각각 -0.011에서 -0.025, -0.022에서 -0.035로 </w:t>
      </w:r>
      <w:r w:rsidR="000A3F35" w:rsidRPr="00A9045C">
        <w:rPr>
          <w:rFonts w:ascii="HCR Dotum" w:eastAsia="HCR Dotum" w:hAnsi="HCR Dotum" w:cs="HCR Dotum" w:hint="eastAsia"/>
          <w:sz w:val="18"/>
          <w:szCs w:val="18"/>
        </w:rPr>
        <w:t>변화하였다.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이 비교에서 관계별 </w:t>
      </w:r>
      <w:r w:rsidR="009115A3" w:rsidRPr="00A9045C">
        <w:rPr>
          <w:rFonts w:ascii="HCR Dotum" w:eastAsia="HCR Dotum" w:hAnsi="HCR Dotum" w:cs="HCR Dotum" w:hint="eastAsia"/>
          <w:sz w:val="18"/>
          <w:szCs w:val="18"/>
        </w:rPr>
        <w:t>기</w:t>
      </w:r>
      <w:r w:rsidR="00685EB4" w:rsidRPr="00A9045C">
        <w:rPr>
          <w:rFonts w:ascii="HCR Dotum" w:eastAsia="HCR Dotum" w:hAnsi="HCR Dotum" w:cs="HCR Dotum" w:hint="eastAsia"/>
          <w:sz w:val="18"/>
          <w:szCs w:val="18"/>
        </w:rPr>
        <w:t>여</w:t>
      </w:r>
      <w:r w:rsidRPr="00A9045C">
        <w:rPr>
          <w:rFonts w:ascii="HCR Dotum" w:eastAsia="HCR Dotum" w:hAnsi="HCR Dotum" w:cs="HCR Dotum"/>
          <w:sz w:val="18"/>
          <w:szCs w:val="18"/>
        </w:rPr>
        <w:t>의 방향</w:t>
      </w:r>
      <w:r w:rsidR="00685EB4" w:rsidRPr="00A9045C">
        <w:rPr>
          <w:rFonts w:ascii="HCR Dotum" w:eastAsia="HCR Dotum" w:hAnsi="HCR Dotum" w:cs="HCR Dotum" w:hint="eastAsia"/>
          <w:sz w:val="18"/>
          <w:szCs w:val="18"/>
        </w:rPr>
        <w:t>(부호)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은 유지되었으나, R-U-R의 효과 크기는 약 70% </w:t>
      </w:r>
      <w:r w:rsidR="000A3F35" w:rsidRPr="00A9045C">
        <w:rPr>
          <w:rFonts w:ascii="HCR Dotum" w:eastAsia="HCR Dotum" w:hAnsi="HCR Dotum" w:cs="HCR Dotum" w:hint="eastAsia"/>
          <w:sz w:val="18"/>
          <w:szCs w:val="18"/>
        </w:rPr>
        <w:t>변화하였다.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따라서 방향의 일관성과 효과 크기의 민감성을 구분해야 하며, 이 변화는 집단 구성의 변경을 포함한다.</w:t>
      </w:r>
    </w:p>
    <w:p w14:paraId="494036DE" w14:textId="77777777" w:rsidR="00934398" w:rsidRPr="00A9045C" w:rsidRDefault="00934398" w:rsidP="00751E46">
      <w:pPr>
        <w:wordWrap/>
        <w:spacing w:line="10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</w:p>
    <w:p w14:paraId="1928017A" w14:textId="5F6C56C8" w:rsidR="00D20798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</w:rPr>
      </w:pPr>
      <w:r w:rsidRPr="00A9045C">
        <w:rPr>
          <w:rFonts w:ascii="HCR Dotum" w:eastAsia="HCR Dotum" w:hAnsi="HCR Dotum" w:cs="HCR Dotum"/>
          <w:b/>
          <w:bCs/>
        </w:rPr>
        <w:t>5. 결론 및 향후 연구</w:t>
      </w:r>
    </w:p>
    <w:p w14:paraId="66D20505" w14:textId="18904375" w:rsidR="00D20798" w:rsidRPr="00A9045C" w:rsidRDefault="5BC79AF6" w:rsidP="006747BB">
      <w:pPr>
        <w:wordWrap/>
        <w:spacing w:line="270" w:lineRule="exact"/>
        <w:ind w:firstLineChars="100" w:firstLine="180"/>
        <w:rPr>
          <w:rFonts w:ascii="HCR Dotum" w:eastAsia="HCR Dotum" w:hAnsi="HCR Dotum" w:cs="HCR Dotum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본 연구는 시간적 데이터 누수를 통제한 환경에서 GNN 기반 사기 탐지의 관계 정보 기여가 보편적이지 않고, 과거 이력의 유무와 이웃 관계의 동질성에 따라 성공·실패·한계 세 조건으로 구분됨을 실증하였다. 이력 보유형에서는 작성자 관계가 큰 </w:t>
      </w:r>
      <w:r w:rsidR="0069277F" w:rsidRPr="00A9045C">
        <w:rPr>
          <w:rFonts w:ascii="HCR Dotum" w:eastAsia="HCR Dotum" w:hAnsi="HCR Dotum" w:cs="HCR Dotum" w:hint="eastAsia"/>
          <w:sz w:val="18"/>
          <w:szCs w:val="18"/>
        </w:rPr>
        <w:t>기</w:t>
      </w:r>
      <w:r w:rsidR="009115A3" w:rsidRPr="00A9045C">
        <w:rPr>
          <w:rFonts w:ascii="HCR Dotum" w:eastAsia="HCR Dotum" w:hAnsi="HCR Dotum" w:cs="HCR Dotum" w:hint="eastAsia"/>
          <w:sz w:val="18"/>
          <w:szCs w:val="18"/>
        </w:rPr>
        <w:t>여를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보였지만 상점 관계는 성능을 저하시켰다. 이력 미보유형에서도 상점·평점 관계의 작은 </w:t>
      </w:r>
      <w:r w:rsidR="0069277F" w:rsidRPr="00A9045C">
        <w:rPr>
          <w:rFonts w:ascii="HCR Dotum" w:eastAsia="HCR Dotum" w:hAnsi="HCR Dotum" w:cs="HCR Dotum" w:hint="eastAsia"/>
          <w:sz w:val="18"/>
          <w:szCs w:val="18"/>
        </w:rPr>
        <w:t>기여가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 관측되었다. 또한 이력 보유형 내부에서 평점 이탈 여부에 따라 </w:t>
      </w:r>
      <w:r w:rsidR="0069277F" w:rsidRPr="00A9045C">
        <w:rPr>
          <w:rFonts w:ascii="HCR Dotum" w:eastAsia="HCR Dotum" w:hAnsi="HCR Dotum" w:cs="HCR Dotum" w:hint="eastAsia"/>
          <w:sz w:val="18"/>
          <w:szCs w:val="18"/>
        </w:rPr>
        <w:t>기여</w:t>
      </w:r>
      <w:r w:rsidRPr="00A9045C">
        <w:rPr>
          <w:rFonts w:ascii="HCR Dotum" w:eastAsia="HCR Dotum" w:hAnsi="HCR Dotum" w:cs="HCR Dotum"/>
          <w:sz w:val="18"/>
          <w:szCs w:val="18"/>
        </w:rPr>
        <w:t>의 크기가 달랐다. 이 결과는 관계를 일괄 적용하기보다 대상 리뷰의 이력 가용성과 관계별 검증 결과를 함께 고려할 필요성을 뒷받침한다. 나아가, 본 연구</w:t>
      </w:r>
      <w:r w:rsidR="000A3F35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결과는 관계 정보를 언제 어떻게 적용해야 하는지에 대한 사용 지침으로 활용될 수 있다.</w:t>
      </w:r>
    </w:p>
    <w:p w14:paraId="04FC3FD5" w14:textId="731AE0E5" w:rsidR="00D20798" w:rsidRPr="00A9045C" w:rsidRDefault="5BC79AF6" w:rsidP="002743EF">
      <w:pPr>
        <w:wordWrap/>
        <w:spacing w:line="27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향후 사기 탐지 시스템은 데이터의 위상적 한계와 이질성을 동적으로 인지하는 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‘</w:t>
      </w:r>
      <w:r w:rsidRPr="00A9045C">
        <w:rPr>
          <w:rFonts w:ascii="HCR Dotum" w:eastAsia="HCR Dotum" w:hAnsi="HCR Dotum" w:cs="HCR Dotum"/>
          <w:sz w:val="18"/>
          <w:szCs w:val="18"/>
        </w:rPr>
        <w:t>맥락 인식형(Context-Aware) 조건부</w:t>
      </w:r>
      <w:r w:rsidR="003C3B0F" w:rsidRPr="00A9045C">
        <w:rPr>
          <w:rFonts w:ascii="HCR Dotum" w:eastAsia="HCR Dotum" w:hAnsi="HCR Dotum" w:cs="HCR Dotum" w:hint="eastAsia"/>
          <w:sz w:val="18"/>
          <w:szCs w:val="18"/>
        </w:rPr>
        <w:t xml:space="preserve"> </w:t>
      </w:r>
      <w:r w:rsidRPr="00A9045C">
        <w:rPr>
          <w:rFonts w:ascii="HCR Dotum" w:eastAsia="HCR Dotum" w:hAnsi="HCR Dotum" w:cs="HCR Dotum"/>
          <w:sz w:val="18"/>
          <w:szCs w:val="18"/>
        </w:rPr>
        <w:t>하이브리드 아키텍처</w:t>
      </w:r>
      <w:r w:rsidR="0075196E" w:rsidRPr="00A9045C">
        <w:rPr>
          <w:rFonts w:ascii="HCR Dotum" w:eastAsia="HCR Dotum" w:hAnsi="HCR Dotum" w:cs="HCR Dotum"/>
          <w:sz w:val="18"/>
          <w:szCs w:val="18"/>
        </w:rPr>
        <w:t>’</w:t>
      </w:r>
      <w:r w:rsidRPr="00A9045C">
        <w:rPr>
          <w:rFonts w:ascii="HCR Dotum" w:eastAsia="HCR Dotum" w:hAnsi="HCR Dotum" w:cs="HCR Dotum"/>
          <w:sz w:val="18"/>
          <w:szCs w:val="18"/>
        </w:rPr>
        <w:t xml:space="preserve">로 발전할 필요가 있다. 이력이 없는 콜드 스타트 리뷰에는 관계 정보 대신 피처 기반 앙상블을 우선 적용하고, 이력 보유 리뷰 중 이웃 구성이 이질적인 관계에서는 평활화를 고려하여 1-hop 구조를 넘어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멀티홉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또는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스펙트럴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 xml:space="preserve"> 계열 GNN[3]을 검토할 필요가 있다. </w:t>
      </w:r>
    </w:p>
    <w:p w14:paraId="73616977" w14:textId="77777777" w:rsidR="002743EF" w:rsidRPr="00A9045C" w:rsidRDefault="002743EF" w:rsidP="00751E46">
      <w:pPr>
        <w:wordWrap/>
        <w:spacing w:line="100" w:lineRule="exact"/>
        <w:ind w:firstLineChars="100" w:firstLine="180"/>
        <w:rPr>
          <w:rFonts w:ascii="HCR Dotum" w:eastAsia="HCR Dotum" w:hAnsi="HCR Dotum" w:cs="HCR Dotum"/>
          <w:sz w:val="18"/>
          <w:szCs w:val="18"/>
        </w:rPr>
      </w:pPr>
    </w:p>
    <w:p w14:paraId="2EB9BE56" w14:textId="591B79B8" w:rsidR="00D20798" w:rsidRPr="00A9045C" w:rsidRDefault="122F3A6C" w:rsidP="006747BB">
      <w:pPr>
        <w:wordWrap/>
        <w:spacing w:line="270" w:lineRule="exact"/>
        <w:rPr>
          <w:rFonts w:ascii="HCR Dotum" w:eastAsia="HCR Dotum" w:hAnsi="HCR Dotum" w:cs="HCR Dotum"/>
          <w:b/>
          <w:bCs/>
        </w:rPr>
      </w:pPr>
      <w:r w:rsidRPr="00A9045C">
        <w:rPr>
          <w:rFonts w:ascii="HCR Dotum" w:eastAsia="HCR Dotum" w:hAnsi="HCR Dotum" w:cs="HCR Dotum"/>
          <w:b/>
          <w:bCs/>
        </w:rPr>
        <w:t>참고문헌</w:t>
      </w:r>
    </w:p>
    <w:p w14:paraId="6288E692" w14:textId="409E4086" w:rsidR="005538E2" w:rsidRPr="00A9045C" w:rsidRDefault="122F3A6C" w:rsidP="000D147F">
      <w:pPr>
        <w:wordWrap/>
        <w:spacing w:line="250" w:lineRule="exact"/>
        <w:ind w:left="200" w:hanging="20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[1] Y. Dou, Z. Liu, L. Sun, Y. Deng, H. Peng, and P. S. Yu, "Enhancing graph neural network-based fraud detectors against camouflaged fraudsters," ACM CIKM, 2020.</w:t>
      </w:r>
    </w:p>
    <w:p w14:paraId="3902492E" w14:textId="187EDAD8" w:rsidR="005538E2" w:rsidRPr="00A9045C" w:rsidRDefault="122F3A6C" w:rsidP="000D147F">
      <w:pPr>
        <w:wordWrap/>
        <w:spacing w:line="250" w:lineRule="exact"/>
        <w:ind w:left="200" w:hanging="20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[2] Y. Liu, X. Ao, Z. Qin, J. Chi, J. Feng, H. Yang, and Q. He, "Pick and choose: A GNN-based imbalanced learning approach for fraud detection," WWW, 2021.</w:t>
      </w:r>
    </w:p>
    <w:p w14:paraId="27BE30E5" w14:textId="3A708290" w:rsidR="005538E2" w:rsidRPr="00A9045C" w:rsidRDefault="122F3A6C" w:rsidP="000D147F">
      <w:pPr>
        <w:wordWrap/>
        <w:spacing w:line="250" w:lineRule="exact"/>
        <w:ind w:left="200" w:hanging="20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[3] J. Tang, J. Li, Z. Gao, and J. Li, "Rethinking graph neural networks for anomaly detection," ICML, 2022.</w:t>
      </w:r>
    </w:p>
    <w:p w14:paraId="3993F3A9" w14:textId="2862CD8A" w:rsidR="005538E2" w:rsidRPr="00A9045C" w:rsidRDefault="122F3A6C" w:rsidP="000D147F">
      <w:pPr>
        <w:wordWrap/>
        <w:spacing w:line="250" w:lineRule="exact"/>
        <w:ind w:left="200" w:hanging="20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>[4] Y. Wang, J. Zhang, Z. Huang, W. Li, S. Feng, Z. Ma, Y. Sun, D. Yu, F. Dong, J. Jin, B. Wang, and J. Luo, "Label information enhanced fraud detection against low homophily in graphs," WWW, 2023.</w:t>
      </w:r>
    </w:p>
    <w:p w14:paraId="03E6310F" w14:textId="36E40B0B" w:rsidR="005538E2" w:rsidRPr="00A9045C" w:rsidRDefault="122F3A6C" w:rsidP="000D147F">
      <w:pPr>
        <w:wordWrap/>
        <w:spacing w:line="250" w:lineRule="exact"/>
        <w:ind w:left="200" w:hanging="200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[5] S. Rayana and L.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Akoglu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>, "Collective opinion spam detection: Bridging review networks and metadata," ACM SIGKDD, 2015.</w:t>
      </w:r>
    </w:p>
    <w:p w14:paraId="50509088" w14:textId="47D3D546" w:rsidR="00D31B16" w:rsidRPr="00A9045C" w:rsidRDefault="122F3A6C" w:rsidP="000D147F">
      <w:pPr>
        <w:wordWrap/>
        <w:spacing w:line="250" w:lineRule="exact"/>
        <w:rPr>
          <w:rFonts w:ascii="HCR Dotum" w:eastAsia="HCR Dotum" w:hAnsi="HCR Dotum" w:cs="HCR Dotum"/>
          <w:sz w:val="18"/>
          <w:szCs w:val="18"/>
        </w:rPr>
      </w:pPr>
      <w:r w:rsidRPr="00A9045C">
        <w:rPr>
          <w:rFonts w:ascii="HCR Dotum" w:eastAsia="HCR Dotum" w:hAnsi="HCR Dotum" w:cs="HCR Dotum"/>
          <w:sz w:val="18"/>
          <w:szCs w:val="18"/>
        </w:rPr>
        <w:t xml:space="preserve">[6] W. L. Hamilton, R. Ying, and J. Leskovec, "Inductive representation learning on large graphs," </w:t>
      </w:r>
      <w:proofErr w:type="spellStart"/>
      <w:r w:rsidRPr="00A9045C">
        <w:rPr>
          <w:rFonts w:ascii="HCR Dotum" w:eastAsia="HCR Dotum" w:hAnsi="HCR Dotum" w:cs="HCR Dotum"/>
          <w:sz w:val="18"/>
          <w:szCs w:val="18"/>
        </w:rPr>
        <w:t>NeurIPS</w:t>
      </w:r>
      <w:proofErr w:type="spellEnd"/>
      <w:r w:rsidRPr="00A9045C">
        <w:rPr>
          <w:rFonts w:ascii="HCR Dotum" w:eastAsia="HCR Dotum" w:hAnsi="HCR Dotum" w:cs="HCR Dotum"/>
          <w:sz w:val="18"/>
          <w:szCs w:val="18"/>
        </w:rPr>
        <w:t>, 2017.</w:t>
      </w:r>
    </w:p>
    <w:sectPr w:rsidR="00D31B16" w:rsidRPr="00A9045C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01298C" w14:textId="77777777" w:rsidR="00F74973" w:rsidRDefault="00F74973" w:rsidP="00CD64E2">
      <w:r>
        <w:separator/>
      </w:r>
    </w:p>
  </w:endnote>
  <w:endnote w:type="continuationSeparator" w:id="0">
    <w:p w14:paraId="57E72768" w14:textId="77777777" w:rsidR="00F74973" w:rsidRDefault="00F74973" w:rsidP="00CD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A7A242D-67EB-3E4B-8CA7-49881BD0EE73}"/>
    <w:embedBold r:id="rId2" w:fontKey="{19F23A09-5CCC-A54F-A8CD-01E9420C47A3}"/>
    <w:embedItalic r:id="rId3" w:fontKey="{F0A04D70-AC65-A14D-B545-84256E3955BE}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4" w:fontKey="{143FA521-E71D-CF40-9E98-F06934AA5CD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5" w:subsetted="1" w:fontKey="{D501C14C-E41D-9544-A2DC-E139CC0274C4}"/>
  </w:font>
  <w:font w:name="½Å¸íÁ¶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HCR Dotum">
    <w:panose1 w:val="020B0604000101010101"/>
    <w:charset w:val="80"/>
    <w:family w:val="swiss"/>
    <w:pitch w:val="variable"/>
    <w:sig w:usb0="F7FFAEFF" w:usb1="FBDFFFFF" w:usb2="0417FFFF" w:usb3="00000000" w:csb0="001F007F" w:csb1="00000000"/>
    <w:embedRegular r:id="rId6" w:subsetted="1" w:fontKey="{F73AFC6B-2CC9-064B-905B-7BF0E237109D}"/>
    <w:embedBold r:id="rId7" w:subsetted="1" w:fontKey="{D9E8F75E-8E98-0046-AE7D-8302DC0FBA2A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70628132-0BD1-2E4D-8C2B-7732604B65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a"/>
      </w:rPr>
      <w:id w:val="-1857801758"/>
      <w:docPartObj>
        <w:docPartGallery w:val="Page Numbers (Bottom of Page)"/>
        <w:docPartUnique/>
      </w:docPartObj>
    </w:sdtPr>
    <w:sdtContent>
      <w:p w14:paraId="120539D2" w14:textId="7AB4631A" w:rsidR="003D6F24" w:rsidRDefault="003D6F24" w:rsidP="00AD0FD8">
        <w:pPr>
          <w:pStyle w:val="a9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2A2EB8"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31FEAB7A" w14:textId="77777777" w:rsidR="003D6F24" w:rsidRDefault="003D6F2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EC64FD" w14:textId="77777777" w:rsidR="003D6F24" w:rsidRDefault="003D6F2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070DE7" w14:textId="77777777" w:rsidR="00F74973" w:rsidRDefault="00F74973" w:rsidP="00CD64E2">
      <w:r>
        <w:separator/>
      </w:r>
    </w:p>
  </w:footnote>
  <w:footnote w:type="continuationSeparator" w:id="0">
    <w:p w14:paraId="09A72378" w14:textId="77777777" w:rsidR="00F74973" w:rsidRDefault="00F74973" w:rsidP="00CD6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 w16cid:durableId="1808551691">
    <w:abstractNumId w:val="0"/>
  </w:num>
  <w:num w:numId="2" w16cid:durableId="5840703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16"/>
    <w:rsid w:val="00001B5F"/>
    <w:rsid w:val="00016AD4"/>
    <w:rsid w:val="00025F0B"/>
    <w:rsid w:val="000361E7"/>
    <w:rsid w:val="000361EE"/>
    <w:rsid w:val="00036B4D"/>
    <w:rsid w:val="00054113"/>
    <w:rsid w:val="00062707"/>
    <w:rsid w:val="000776BD"/>
    <w:rsid w:val="000A126C"/>
    <w:rsid w:val="000A2A74"/>
    <w:rsid w:val="000A3F35"/>
    <w:rsid w:val="000A62C5"/>
    <w:rsid w:val="000B4E27"/>
    <w:rsid w:val="000C688A"/>
    <w:rsid w:val="000C72A1"/>
    <w:rsid w:val="000D147F"/>
    <w:rsid w:val="000D5A54"/>
    <w:rsid w:val="000E794D"/>
    <w:rsid w:val="000F099F"/>
    <w:rsid w:val="000F129E"/>
    <w:rsid w:val="00103420"/>
    <w:rsid w:val="0012215B"/>
    <w:rsid w:val="001328F0"/>
    <w:rsid w:val="00143F7B"/>
    <w:rsid w:val="00163537"/>
    <w:rsid w:val="00164DD5"/>
    <w:rsid w:val="001719AF"/>
    <w:rsid w:val="00174941"/>
    <w:rsid w:val="00190FBF"/>
    <w:rsid w:val="001A441E"/>
    <w:rsid w:val="001C541A"/>
    <w:rsid w:val="001D2EF8"/>
    <w:rsid w:val="001D32C9"/>
    <w:rsid w:val="001D687D"/>
    <w:rsid w:val="001D72E6"/>
    <w:rsid w:val="001E0122"/>
    <w:rsid w:val="001E5D59"/>
    <w:rsid w:val="001F3F30"/>
    <w:rsid w:val="002470C6"/>
    <w:rsid w:val="002564F2"/>
    <w:rsid w:val="00270C5E"/>
    <w:rsid w:val="002743EF"/>
    <w:rsid w:val="002746CB"/>
    <w:rsid w:val="00275028"/>
    <w:rsid w:val="00276565"/>
    <w:rsid w:val="002915DC"/>
    <w:rsid w:val="0029699D"/>
    <w:rsid w:val="002A2EB8"/>
    <w:rsid w:val="002A79E9"/>
    <w:rsid w:val="002B317D"/>
    <w:rsid w:val="002F30C7"/>
    <w:rsid w:val="002F3BD0"/>
    <w:rsid w:val="002F3BFB"/>
    <w:rsid w:val="002F5445"/>
    <w:rsid w:val="002F66A8"/>
    <w:rsid w:val="00307848"/>
    <w:rsid w:val="00307B8A"/>
    <w:rsid w:val="003311FD"/>
    <w:rsid w:val="003337ED"/>
    <w:rsid w:val="00340841"/>
    <w:rsid w:val="0034796A"/>
    <w:rsid w:val="003507E1"/>
    <w:rsid w:val="00350832"/>
    <w:rsid w:val="00361B14"/>
    <w:rsid w:val="00365687"/>
    <w:rsid w:val="003747C2"/>
    <w:rsid w:val="0038006B"/>
    <w:rsid w:val="003807FD"/>
    <w:rsid w:val="00383A24"/>
    <w:rsid w:val="003977A9"/>
    <w:rsid w:val="003A15CA"/>
    <w:rsid w:val="003A168A"/>
    <w:rsid w:val="003B4027"/>
    <w:rsid w:val="003B4583"/>
    <w:rsid w:val="003B5884"/>
    <w:rsid w:val="003C03A6"/>
    <w:rsid w:val="003C3B0F"/>
    <w:rsid w:val="003D6F24"/>
    <w:rsid w:val="003D7B2B"/>
    <w:rsid w:val="003E4C9B"/>
    <w:rsid w:val="003E7727"/>
    <w:rsid w:val="0040138A"/>
    <w:rsid w:val="00401EEB"/>
    <w:rsid w:val="00410735"/>
    <w:rsid w:val="004108DE"/>
    <w:rsid w:val="00412DE4"/>
    <w:rsid w:val="00426764"/>
    <w:rsid w:val="00442E83"/>
    <w:rsid w:val="00447C9F"/>
    <w:rsid w:val="00465EAD"/>
    <w:rsid w:val="004705B5"/>
    <w:rsid w:val="004905E1"/>
    <w:rsid w:val="004918D4"/>
    <w:rsid w:val="00491A19"/>
    <w:rsid w:val="00492D20"/>
    <w:rsid w:val="0049621C"/>
    <w:rsid w:val="004A67BC"/>
    <w:rsid w:val="004B230D"/>
    <w:rsid w:val="004B2BF8"/>
    <w:rsid w:val="004B3918"/>
    <w:rsid w:val="004D3D91"/>
    <w:rsid w:val="004D6556"/>
    <w:rsid w:val="004E4753"/>
    <w:rsid w:val="004F0C4E"/>
    <w:rsid w:val="004F5E1D"/>
    <w:rsid w:val="0050042B"/>
    <w:rsid w:val="00500EB5"/>
    <w:rsid w:val="00513CB4"/>
    <w:rsid w:val="00523466"/>
    <w:rsid w:val="00544D9A"/>
    <w:rsid w:val="00546A96"/>
    <w:rsid w:val="00552B7F"/>
    <w:rsid w:val="005538E2"/>
    <w:rsid w:val="00555260"/>
    <w:rsid w:val="0055645E"/>
    <w:rsid w:val="00560ACE"/>
    <w:rsid w:val="005618EE"/>
    <w:rsid w:val="00571C66"/>
    <w:rsid w:val="00572EB5"/>
    <w:rsid w:val="00572F98"/>
    <w:rsid w:val="00574C24"/>
    <w:rsid w:val="005879AF"/>
    <w:rsid w:val="00591690"/>
    <w:rsid w:val="005A4C47"/>
    <w:rsid w:val="005B6524"/>
    <w:rsid w:val="005C3646"/>
    <w:rsid w:val="005C6D49"/>
    <w:rsid w:val="005D3350"/>
    <w:rsid w:val="005D39AA"/>
    <w:rsid w:val="005D3D4A"/>
    <w:rsid w:val="00603AA4"/>
    <w:rsid w:val="006073BF"/>
    <w:rsid w:val="00623025"/>
    <w:rsid w:val="00627679"/>
    <w:rsid w:val="00630F88"/>
    <w:rsid w:val="00642555"/>
    <w:rsid w:val="00664D61"/>
    <w:rsid w:val="00666D0F"/>
    <w:rsid w:val="006747BB"/>
    <w:rsid w:val="00677AD0"/>
    <w:rsid w:val="00685284"/>
    <w:rsid w:val="00685EB4"/>
    <w:rsid w:val="006902E9"/>
    <w:rsid w:val="0069277F"/>
    <w:rsid w:val="0069452F"/>
    <w:rsid w:val="006A1776"/>
    <w:rsid w:val="006A591E"/>
    <w:rsid w:val="006B2CCB"/>
    <w:rsid w:val="006B6D80"/>
    <w:rsid w:val="006D32C0"/>
    <w:rsid w:val="006D7BC5"/>
    <w:rsid w:val="006F08E6"/>
    <w:rsid w:val="006F0B52"/>
    <w:rsid w:val="006F548B"/>
    <w:rsid w:val="007036E4"/>
    <w:rsid w:val="007060BE"/>
    <w:rsid w:val="00707A8F"/>
    <w:rsid w:val="00723520"/>
    <w:rsid w:val="00724B7D"/>
    <w:rsid w:val="007312E7"/>
    <w:rsid w:val="007339E6"/>
    <w:rsid w:val="00741B0B"/>
    <w:rsid w:val="007445EB"/>
    <w:rsid w:val="0075196E"/>
    <w:rsid w:val="00751E46"/>
    <w:rsid w:val="007626DD"/>
    <w:rsid w:val="00783778"/>
    <w:rsid w:val="0078498E"/>
    <w:rsid w:val="00786FCF"/>
    <w:rsid w:val="00787E1B"/>
    <w:rsid w:val="007A05A7"/>
    <w:rsid w:val="007A2B37"/>
    <w:rsid w:val="007D7097"/>
    <w:rsid w:val="007F4D3E"/>
    <w:rsid w:val="00835532"/>
    <w:rsid w:val="0084215A"/>
    <w:rsid w:val="0084261D"/>
    <w:rsid w:val="00861E01"/>
    <w:rsid w:val="00871558"/>
    <w:rsid w:val="00891452"/>
    <w:rsid w:val="008915A9"/>
    <w:rsid w:val="008A1A73"/>
    <w:rsid w:val="008A247D"/>
    <w:rsid w:val="008C6759"/>
    <w:rsid w:val="008F0628"/>
    <w:rsid w:val="008F1001"/>
    <w:rsid w:val="008F3650"/>
    <w:rsid w:val="009029B4"/>
    <w:rsid w:val="00904DB7"/>
    <w:rsid w:val="009115A3"/>
    <w:rsid w:val="00917107"/>
    <w:rsid w:val="009272B9"/>
    <w:rsid w:val="00934398"/>
    <w:rsid w:val="00943B47"/>
    <w:rsid w:val="00967A03"/>
    <w:rsid w:val="00985A15"/>
    <w:rsid w:val="00993729"/>
    <w:rsid w:val="009A165E"/>
    <w:rsid w:val="009A4C37"/>
    <w:rsid w:val="009B162D"/>
    <w:rsid w:val="009C3ECA"/>
    <w:rsid w:val="009D4F95"/>
    <w:rsid w:val="009E5B30"/>
    <w:rsid w:val="009E6FD9"/>
    <w:rsid w:val="009E7634"/>
    <w:rsid w:val="009F07C4"/>
    <w:rsid w:val="00A3620F"/>
    <w:rsid w:val="00A65E6C"/>
    <w:rsid w:val="00A75AB9"/>
    <w:rsid w:val="00A86B5C"/>
    <w:rsid w:val="00A87CFF"/>
    <w:rsid w:val="00A9045C"/>
    <w:rsid w:val="00A95214"/>
    <w:rsid w:val="00AA3A73"/>
    <w:rsid w:val="00AB225B"/>
    <w:rsid w:val="00AB2306"/>
    <w:rsid w:val="00AB5442"/>
    <w:rsid w:val="00AC07AD"/>
    <w:rsid w:val="00AC6E4A"/>
    <w:rsid w:val="00AD0FD8"/>
    <w:rsid w:val="00AD2850"/>
    <w:rsid w:val="00AD4229"/>
    <w:rsid w:val="00AD7DB9"/>
    <w:rsid w:val="00AE5DB1"/>
    <w:rsid w:val="00B02E95"/>
    <w:rsid w:val="00B03077"/>
    <w:rsid w:val="00B079ED"/>
    <w:rsid w:val="00B13D51"/>
    <w:rsid w:val="00B15CDD"/>
    <w:rsid w:val="00B2040C"/>
    <w:rsid w:val="00B24D6A"/>
    <w:rsid w:val="00B30DEB"/>
    <w:rsid w:val="00B32392"/>
    <w:rsid w:val="00B328C5"/>
    <w:rsid w:val="00B342BB"/>
    <w:rsid w:val="00B57817"/>
    <w:rsid w:val="00B71B48"/>
    <w:rsid w:val="00B81375"/>
    <w:rsid w:val="00B81911"/>
    <w:rsid w:val="00B86198"/>
    <w:rsid w:val="00B87A8C"/>
    <w:rsid w:val="00B90911"/>
    <w:rsid w:val="00BD1EF6"/>
    <w:rsid w:val="00BD33A5"/>
    <w:rsid w:val="00C71098"/>
    <w:rsid w:val="00C803A9"/>
    <w:rsid w:val="00C803D0"/>
    <w:rsid w:val="00C82B11"/>
    <w:rsid w:val="00C86ED6"/>
    <w:rsid w:val="00CA74FD"/>
    <w:rsid w:val="00CB4D1B"/>
    <w:rsid w:val="00CB5680"/>
    <w:rsid w:val="00CC3E5F"/>
    <w:rsid w:val="00CD1EB6"/>
    <w:rsid w:val="00CD57DD"/>
    <w:rsid w:val="00CD64E2"/>
    <w:rsid w:val="00CE59B9"/>
    <w:rsid w:val="00CE5C34"/>
    <w:rsid w:val="00D00DBA"/>
    <w:rsid w:val="00D10457"/>
    <w:rsid w:val="00D1600A"/>
    <w:rsid w:val="00D20798"/>
    <w:rsid w:val="00D21DF7"/>
    <w:rsid w:val="00D31B16"/>
    <w:rsid w:val="00D4516D"/>
    <w:rsid w:val="00D458D9"/>
    <w:rsid w:val="00D50199"/>
    <w:rsid w:val="00D56731"/>
    <w:rsid w:val="00D6759B"/>
    <w:rsid w:val="00D701D8"/>
    <w:rsid w:val="00D71077"/>
    <w:rsid w:val="00D728E0"/>
    <w:rsid w:val="00D75CA6"/>
    <w:rsid w:val="00D835A6"/>
    <w:rsid w:val="00DA3F85"/>
    <w:rsid w:val="00DB2E7A"/>
    <w:rsid w:val="00DB5D27"/>
    <w:rsid w:val="00DD33AB"/>
    <w:rsid w:val="00DE446D"/>
    <w:rsid w:val="00DE5E47"/>
    <w:rsid w:val="00E02C42"/>
    <w:rsid w:val="00E05FE5"/>
    <w:rsid w:val="00E32578"/>
    <w:rsid w:val="00E3267D"/>
    <w:rsid w:val="00E35825"/>
    <w:rsid w:val="00E40D8A"/>
    <w:rsid w:val="00E51C27"/>
    <w:rsid w:val="00E54495"/>
    <w:rsid w:val="00E63160"/>
    <w:rsid w:val="00E85884"/>
    <w:rsid w:val="00EB46FD"/>
    <w:rsid w:val="00EC529B"/>
    <w:rsid w:val="00ED04FC"/>
    <w:rsid w:val="00EE2C2C"/>
    <w:rsid w:val="00EE700C"/>
    <w:rsid w:val="00F359F8"/>
    <w:rsid w:val="00F36DAA"/>
    <w:rsid w:val="00F4172F"/>
    <w:rsid w:val="00F43EEB"/>
    <w:rsid w:val="00F52101"/>
    <w:rsid w:val="00F60769"/>
    <w:rsid w:val="00F74973"/>
    <w:rsid w:val="00F7592F"/>
    <w:rsid w:val="00F86BFC"/>
    <w:rsid w:val="00F95138"/>
    <w:rsid w:val="00FB0EF8"/>
    <w:rsid w:val="00FE43D6"/>
    <w:rsid w:val="00FE746B"/>
    <w:rsid w:val="01C31BBE"/>
    <w:rsid w:val="0604063B"/>
    <w:rsid w:val="122F3A6C"/>
    <w:rsid w:val="1824C016"/>
    <w:rsid w:val="23144A9C"/>
    <w:rsid w:val="27457907"/>
    <w:rsid w:val="294B4B41"/>
    <w:rsid w:val="364B5CC3"/>
    <w:rsid w:val="585E1FC6"/>
    <w:rsid w:val="587304C3"/>
    <w:rsid w:val="5BC79AF6"/>
    <w:rsid w:val="64F8D13B"/>
    <w:rsid w:val="7E0EA063"/>
    <w:rsid w:val="7E1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A47EBE"/>
  <w15:docId w15:val="{B6259289-9DD6-1B4D-9C7F-53511905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  <w:style w:type="table" w:styleId="a7">
    <w:name w:val="Table Grid"/>
    <w:basedOn w:val="a1"/>
    <w:rsid w:val="003B5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rsid w:val="00CD64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rsid w:val="00CD64E2"/>
    <w:rPr>
      <w:rFonts w:ascii="바탕" w:cs="바탕"/>
      <w:kern w:val="2"/>
    </w:rPr>
  </w:style>
  <w:style w:type="paragraph" w:styleId="a9">
    <w:name w:val="footer"/>
    <w:basedOn w:val="a"/>
    <w:link w:val="Char0"/>
    <w:rsid w:val="00CD64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rsid w:val="00CD64E2"/>
    <w:rPr>
      <w:rFonts w:ascii="바탕" w:cs="바탕"/>
      <w:kern w:val="2"/>
    </w:rPr>
  </w:style>
  <w:style w:type="character" w:styleId="aa">
    <w:name w:val="page number"/>
    <w:basedOn w:val="a0"/>
    <w:rsid w:val="003D6F24"/>
  </w:style>
  <w:style w:type="character" w:styleId="ab">
    <w:name w:val="annotation reference"/>
    <w:basedOn w:val="a0"/>
    <w:rsid w:val="003D7B2B"/>
    <w:rPr>
      <w:sz w:val="16"/>
      <w:szCs w:val="16"/>
    </w:rPr>
  </w:style>
  <w:style w:type="paragraph" w:styleId="ac">
    <w:name w:val="annotation text"/>
    <w:basedOn w:val="a"/>
    <w:link w:val="Char1"/>
    <w:rsid w:val="003D7B2B"/>
  </w:style>
  <w:style w:type="character" w:customStyle="1" w:styleId="Char1">
    <w:name w:val="메모 텍스트 Char"/>
    <w:basedOn w:val="a0"/>
    <w:link w:val="ac"/>
    <w:rsid w:val="003D7B2B"/>
    <w:rPr>
      <w:rFonts w:ascii="바탕" w:cs="바탕"/>
      <w:kern w:val="2"/>
    </w:rPr>
  </w:style>
  <w:style w:type="paragraph" w:styleId="ad">
    <w:name w:val="annotation subject"/>
    <w:basedOn w:val="ac"/>
    <w:next w:val="ac"/>
    <w:link w:val="Char2"/>
    <w:rsid w:val="003D7B2B"/>
    <w:rPr>
      <w:b/>
      <w:bCs/>
    </w:rPr>
  </w:style>
  <w:style w:type="character" w:customStyle="1" w:styleId="Char2">
    <w:name w:val="메모 주제 Char"/>
    <w:basedOn w:val="Char1"/>
    <w:link w:val="ad"/>
    <w:rsid w:val="003D7B2B"/>
    <w:rPr>
      <w:rFonts w:ascii="바탕" w:cs="바탕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한국정보과학회 학술대회 논문작성양식</vt:lpstr>
    </vt:vector>
  </TitlesOfParts>
  <Manager/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>Kim, Soryun</dc:creator>
  <cp:keywords/>
  <dc:description/>
  <cp:lastModifiedBy>Kim, Soryun</cp:lastModifiedBy>
  <cp:revision>3</cp:revision>
  <cp:lastPrinted>2026-10-21T08:07:00Z</cp:lastPrinted>
  <dcterms:created xsi:type="dcterms:W3CDTF">2026-10-21T08:10:00Z</dcterms:created>
  <dcterms:modified xsi:type="dcterms:W3CDTF">2026-10-21T08:12:00Z</dcterms:modified>
  <cp:version>1300.0100.01</cp:version>
</cp:coreProperties>
</file>