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9615" w14:textId="6FE44331" w:rsidR="001B284D" w:rsidRPr="00FE0B66" w:rsidRDefault="001B284D" w:rsidP="00BD2C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E0B66">
        <w:rPr>
          <w:rFonts w:ascii="Times New Roman" w:eastAsia="Times New Roman" w:hAnsi="Times New Roman" w:cs="Times New Roman"/>
          <w:b/>
          <w:lang w:eastAsia="ru-RU"/>
        </w:rPr>
        <w:t>ФЕДЕРАЛЬНОЕ АГЕНТСТВО СВЯЗИ</w:t>
      </w:r>
    </w:p>
    <w:p w14:paraId="2F47A901" w14:textId="77777777" w:rsidR="001B284D" w:rsidRPr="00FE0B66" w:rsidRDefault="001B284D" w:rsidP="001B28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E0B66">
        <w:rPr>
          <w:rFonts w:ascii="Times New Roman" w:eastAsia="Times New Roman" w:hAnsi="Times New Roman" w:cs="Times New Roman"/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B2B4B20" w14:textId="77777777" w:rsidR="001B284D" w:rsidRPr="00FE0B66" w:rsidRDefault="001B284D" w:rsidP="001B28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E0B66">
        <w:rPr>
          <w:rFonts w:ascii="Times New Roman" w:eastAsia="Times New Roman" w:hAnsi="Times New Roman" w:cs="Times New Roman"/>
          <w:b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6EDFA91" w14:textId="77777777" w:rsidR="001B284D" w:rsidRPr="00FE0B66" w:rsidRDefault="001B284D" w:rsidP="001B28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FE0B66">
        <w:rPr>
          <w:rFonts w:ascii="Times New Roman" w:eastAsia="Times New Roman" w:hAnsi="Times New Roman" w:cs="Times New Roman"/>
          <w:b/>
          <w:lang w:eastAsia="ru-RU"/>
        </w:rPr>
        <w:t>(СПбГУТ)</w:t>
      </w:r>
    </w:p>
    <w:p w14:paraId="22B274E7" w14:textId="77777777" w:rsidR="001B284D" w:rsidRPr="00FE0B66" w:rsidRDefault="001B284D" w:rsidP="001B284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безопасности информационных систем</w:t>
      </w:r>
    </w:p>
    <w:p w14:paraId="333B8EDF" w14:textId="24A6AC36" w:rsidR="001B284D" w:rsidRPr="00FE0B66" w:rsidRDefault="00DC0BF1" w:rsidP="001B284D">
      <w:pPr>
        <w:spacing w:after="204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4D5A4" wp14:editId="62D51C2C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6119495" cy="18415"/>
                <wp:effectExtent l="0" t="0" r="0" b="0"/>
                <wp:wrapNone/>
                <wp:docPr id="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9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56168" id="Прямоугольник 2" o:spid="_x0000_s1026" style="position:absolute;margin-left:0;margin-top:0;width:481.8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" fillcolor="black" stroked="f" strokecolor="#3465a4">
                <v:stroke joinstyle="round"/>
              </v:rect>
            </w:pict>
          </mc:Fallback>
        </mc:AlternateContent>
      </w:r>
    </w:p>
    <w:p w14:paraId="0EE4C965" w14:textId="77777777" w:rsidR="001B284D" w:rsidRPr="00FE0B66" w:rsidRDefault="001B284D" w:rsidP="001B28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E0B6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ПОЯСНИТЕЛЬНАЯ ЗАПИСКА </w:t>
      </w:r>
    </w:p>
    <w:p w14:paraId="7A0EECFF" w14:textId="77777777" w:rsidR="001B284D" w:rsidRPr="00FE0B66" w:rsidRDefault="001B284D" w:rsidP="001B28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0B66">
        <w:rPr>
          <w:rFonts w:ascii="Times New Roman" w:eastAsia="Times New Roman" w:hAnsi="Times New Roman" w:cs="Times New Roman"/>
          <w:sz w:val="28"/>
          <w:szCs w:val="28"/>
        </w:rPr>
        <w:t>к курсовому проекту на тему:</w:t>
      </w:r>
    </w:p>
    <w:p w14:paraId="29A6F384" w14:textId="77777777" w:rsidR="001B284D" w:rsidRPr="00FE0B66" w:rsidRDefault="001B284D" w:rsidP="001B28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B66">
        <w:rPr>
          <w:rFonts w:ascii="Times New Roman" w:eastAsia="Times New Roman" w:hAnsi="Times New Roman" w:cs="Times New Roman"/>
          <w:b/>
          <w:sz w:val="28"/>
          <w:szCs w:val="28"/>
        </w:rPr>
        <w:t xml:space="preserve">«Информационная система </w:t>
      </w:r>
      <w:r w:rsidR="00BD2C41" w:rsidRPr="00FE0B66">
        <w:rPr>
          <w:rFonts w:ascii="Times New Roman" w:eastAsia="Times New Roman" w:hAnsi="Times New Roman" w:cs="Times New Roman"/>
          <w:b/>
          <w:sz w:val="28"/>
          <w:szCs w:val="28"/>
        </w:rPr>
        <w:t>компьютерной фирмы</w:t>
      </w:r>
      <w:r w:rsidRPr="00FE0B6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4D8D29E" w14:textId="77777777" w:rsidR="001B284D" w:rsidRPr="00FE0B66" w:rsidRDefault="001B284D" w:rsidP="001B284D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0B66">
        <w:rPr>
          <w:rFonts w:ascii="Times New Roman" w:eastAsia="Times New Roman" w:hAnsi="Times New Roman" w:cs="Times New Roman"/>
          <w:sz w:val="28"/>
          <w:szCs w:val="28"/>
        </w:rPr>
        <w:t>по дисциплине «Управление данными»</w:t>
      </w:r>
    </w:p>
    <w:p w14:paraId="0D14ABB4" w14:textId="77777777" w:rsidR="001B284D" w:rsidRPr="00FE0B66" w:rsidRDefault="001B284D" w:rsidP="006E3683">
      <w:pPr>
        <w:spacing w:after="0" w:line="360" w:lineRule="auto"/>
        <w:ind w:left="3686"/>
        <w:rPr>
          <w:rFonts w:ascii="Times New Roman" w:eastAsia="Calibri" w:hAnsi="Times New Roman" w:cs="Times New Roman"/>
          <w:sz w:val="28"/>
          <w:szCs w:val="28"/>
        </w:rPr>
      </w:pPr>
      <w:r w:rsidRPr="00FE0B66">
        <w:rPr>
          <w:rFonts w:ascii="Times New Roman" w:eastAsia="Calibri" w:hAnsi="Times New Roman" w:cs="Times New Roman"/>
          <w:sz w:val="28"/>
          <w:szCs w:val="28"/>
        </w:rPr>
        <w:t>Выполнил: студент</w:t>
      </w:r>
      <w:r w:rsidR="006E3683" w:rsidRPr="00FE0B66">
        <w:rPr>
          <w:rFonts w:ascii="Times New Roman" w:eastAsia="Calibri" w:hAnsi="Times New Roman" w:cs="Times New Roman"/>
          <w:sz w:val="28"/>
          <w:szCs w:val="28"/>
        </w:rPr>
        <w:t xml:space="preserve"> группы ИСТ-</w:t>
      </w:r>
      <w:r w:rsidR="00BD2C41" w:rsidRPr="00FE0B66">
        <w:rPr>
          <w:rFonts w:ascii="Times New Roman" w:eastAsia="Calibri" w:hAnsi="Times New Roman" w:cs="Times New Roman"/>
          <w:sz w:val="28"/>
          <w:szCs w:val="28"/>
        </w:rPr>
        <w:t>014</w:t>
      </w:r>
    </w:p>
    <w:p w14:paraId="6D0BC39F" w14:textId="3614B673" w:rsidR="001B284D" w:rsidRPr="00FE0B66" w:rsidRDefault="001B284D" w:rsidP="001B284D">
      <w:pPr>
        <w:spacing w:after="0" w:line="360" w:lineRule="auto"/>
        <w:ind w:left="3686"/>
        <w:rPr>
          <w:rFonts w:ascii="Times New Roman" w:eastAsia="Calibri" w:hAnsi="Times New Roman" w:cs="Times New Roman"/>
          <w:sz w:val="28"/>
          <w:szCs w:val="28"/>
        </w:rPr>
      </w:pPr>
      <w:r w:rsidRPr="00FE0B66">
        <w:rPr>
          <w:rFonts w:ascii="Times New Roman" w:eastAsia="Calibri" w:hAnsi="Times New Roman" w:cs="Times New Roman"/>
          <w:sz w:val="28"/>
          <w:szCs w:val="28"/>
        </w:rPr>
        <w:t>«</w:t>
      </w:r>
      <w:r w:rsidR="00222300" w:rsidRPr="006A3C4D">
        <w:rPr>
          <w:rFonts w:ascii="Times New Roman" w:eastAsia="Calibri" w:hAnsi="Times New Roman" w:cs="Times New Roman"/>
          <w:sz w:val="28"/>
          <w:szCs w:val="28"/>
          <w:u w:val="single"/>
        </w:rPr>
        <w:t>3</w:t>
      </w:r>
      <w:r w:rsidR="006A3C4D" w:rsidRPr="006A3C4D">
        <w:rPr>
          <w:rFonts w:ascii="Times New Roman" w:eastAsia="Calibri" w:hAnsi="Times New Roman" w:cs="Times New Roman"/>
          <w:sz w:val="28"/>
          <w:szCs w:val="28"/>
          <w:u w:val="single"/>
        </w:rPr>
        <w:t>1</w:t>
      </w:r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BD2C41" w:rsidRPr="00FE0B66">
        <w:rPr>
          <w:rFonts w:ascii="Times New Roman" w:eastAsia="Calibri" w:hAnsi="Times New Roman" w:cs="Times New Roman"/>
          <w:sz w:val="28"/>
          <w:szCs w:val="28"/>
        </w:rPr>
        <w:t>ноября</w:t>
      </w:r>
      <w:r w:rsidR="006E3683" w:rsidRPr="00FE0B66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D2C41" w:rsidRPr="00FE0B66">
        <w:rPr>
          <w:rFonts w:ascii="Times New Roman" w:eastAsia="Calibri" w:hAnsi="Times New Roman" w:cs="Times New Roman"/>
          <w:sz w:val="28"/>
          <w:szCs w:val="28"/>
        </w:rPr>
        <w:t>1</w:t>
      </w:r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 г. ______/</w:t>
      </w:r>
      <w:r w:rsidR="00BD2C41" w:rsidRPr="00FE0B66">
        <w:rPr>
          <w:rFonts w:ascii="Times New Roman" w:eastAsia="Calibri" w:hAnsi="Times New Roman" w:cs="Times New Roman"/>
          <w:sz w:val="28"/>
          <w:szCs w:val="28"/>
        </w:rPr>
        <w:t xml:space="preserve">С.М. </w:t>
      </w:r>
      <w:proofErr w:type="spellStart"/>
      <w:r w:rsidR="00BD2C41" w:rsidRPr="00FE0B66">
        <w:rPr>
          <w:rFonts w:ascii="Times New Roman" w:eastAsia="Calibri" w:hAnsi="Times New Roman" w:cs="Times New Roman"/>
          <w:sz w:val="28"/>
          <w:szCs w:val="28"/>
        </w:rPr>
        <w:t>Соснило</w:t>
      </w:r>
      <w:proofErr w:type="spellEnd"/>
    </w:p>
    <w:p w14:paraId="775CA38B" w14:textId="77777777" w:rsidR="001B284D" w:rsidRPr="00FE0B66" w:rsidRDefault="001B284D" w:rsidP="001B284D">
      <w:pPr>
        <w:spacing w:after="0" w:line="360" w:lineRule="auto"/>
        <w:ind w:left="3686"/>
        <w:rPr>
          <w:rFonts w:ascii="Times New Roman" w:eastAsia="Calibri" w:hAnsi="Times New Roman" w:cs="Times New Roman"/>
          <w:sz w:val="28"/>
          <w:szCs w:val="28"/>
        </w:rPr>
      </w:pPr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Принял: к.т.н., доцент </w:t>
      </w:r>
      <w:proofErr w:type="spellStart"/>
      <w:r w:rsidRPr="00FE0B66">
        <w:rPr>
          <w:rFonts w:ascii="Times New Roman" w:eastAsia="Calibri" w:hAnsi="Times New Roman" w:cs="Times New Roman"/>
          <w:sz w:val="28"/>
          <w:szCs w:val="28"/>
        </w:rPr>
        <w:t>Липанова</w:t>
      </w:r>
      <w:proofErr w:type="spellEnd"/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 И. А.</w:t>
      </w:r>
    </w:p>
    <w:p w14:paraId="37FB0435" w14:textId="76F94442" w:rsidR="001B284D" w:rsidRPr="00FE0B66" w:rsidRDefault="001B284D" w:rsidP="00C675C2">
      <w:pPr>
        <w:spacing w:after="2280" w:line="360" w:lineRule="auto"/>
        <w:ind w:left="3686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FE0B66">
        <w:rPr>
          <w:rFonts w:ascii="Times New Roman" w:eastAsia="Calibri" w:hAnsi="Times New Roman" w:cs="Times New Roman"/>
          <w:sz w:val="28"/>
          <w:szCs w:val="28"/>
        </w:rPr>
        <w:t>«</w:t>
      </w:r>
      <w:r w:rsidR="0022230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</w:t>
      </w:r>
      <w:proofErr w:type="gramEnd"/>
      <w:r w:rsidR="0022230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6A3C4D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222300">
        <w:rPr>
          <w:rFonts w:ascii="Times New Roman" w:eastAsia="Calibri" w:hAnsi="Times New Roman" w:cs="Times New Roman"/>
          <w:sz w:val="28"/>
          <w:szCs w:val="28"/>
        </w:rPr>
        <w:t>декабря</w:t>
      </w:r>
      <w:r w:rsidR="006E3683" w:rsidRPr="00FE0B66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D2C41" w:rsidRPr="00FE0B66">
        <w:rPr>
          <w:rFonts w:ascii="Times New Roman" w:eastAsia="Calibri" w:hAnsi="Times New Roman" w:cs="Times New Roman"/>
          <w:sz w:val="28"/>
          <w:szCs w:val="28"/>
        </w:rPr>
        <w:t>1</w:t>
      </w:r>
      <w:r w:rsidRPr="00FE0B66">
        <w:rPr>
          <w:rFonts w:ascii="Times New Roman" w:eastAsia="Calibri" w:hAnsi="Times New Roman" w:cs="Times New Roman"/>
          <w:sz w:val="28"/>
          <w:szCs w:val="28"/>
        </w:rPr>
        <w:t xml:space="preserve"> г. ________/И.А. </w:t>
      </w:r>
      <w:proofErr w:type="spellStart"/>
      <w:r w:rsidRPr="00FE0B66">
        <w:rPr>
          <w:rFonts w:ascii="Times New Roman" w:eastAsia="Calibri" w:hAnsi="Times New Roman" w:cs="Times New Roman"/>
          <w:sz w:val="28"/>
          <w:szCs w:val="28"/>
        </w:rPr>
        <w:t>Липанова</w:t>
      </w:r>
      <w:proofErr w:type="spellEnd"/>
      <w:r w:rsidRPr="00FE0B66">
        <w:rPr>
          <w:rFonts w:ascii="Times New Roman" w:eastAsia="Calibri" w:hAnsi="Times New Roman" w:cs="Times New Roman"/>
          <w:sz w:val="28"/>
          <w:szCs w:val="28"/>
        </w:rPr>
        <w:t>/</w:t>
      </w:r>
    </w:p>
    <w:p w14:paraId="33DD30B5" w14:textId="77777777" w:rsidR="001B284D" w:rsidRPr="00FE0B66" w:rsidRDefault="001B284D" w:rsidP="001B284D">
      <w:pPr>
        <w:spacing w:after="200" w:line="276" w:lineRule="auto"/>
        <w:rPr>
          <w:rFonts w:ascii="Calibri" w:eastAsia="Calibri" w:hAnsi="Calibri" w:cs="Times New Roman"/>
        </w:rPr>
      </w:pPr>
    </w:p>
    <w:p w14:paraId="47A26639" w14:textId="77777777" w:rsidR="00D72FAB" w:rsidRPr="00FE0B66" w:rsidRDefault="00D72FAB">
      <w:r w:rsidRPr="00FE0B66">
        <w:br w:type="page"/>
      </w:r>
    </w:p>
    <w:p w14:paraId="3C3863B6" w14:textId="77777777" w:rsidR="00CD1964" w:rsidRPr="00721EF8" w:rsidRDefault="00CD1964" w:rsidP="00721E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A561023" w14:textId="3D0D1B7A" w:rsidR="00CD1964" w:rsidRPr="00FE0B66" w:rsidRDefault="00CD1964" w:rsidP="00CD19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86501022"/>
    </w:p>
    <w:bookmarkEnd w:id="0"/>
    <w:p w14:paraId="67349C38" w14:textId="2CE25475" w:rsidR="00222300" w:rsidRDefault="00201ED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FE0B66">
        <w:fldChar w:fldCharType="begin"/>
      </w:r>
      <w:r w:rsidR="00CD1964" w:rsidRPr="00FE0B66">
        <w:instrText xml:space="preserve"> TOC \o "1-3" \h \z \u </w:instrText>
      </w:r>
      <w:r w:rsidRPr="00FE0B66">
        <w:fldChar w:fldCharType="separate"/>
      </w:r>
      <w:hyperlink w:anchor="_Toc89812736" w:history="1">
        <w:r w:rsidR="00222300" w:rsidRPr="004C7840">
          <w:rPr>
            <w:rStyle w:val="a8"/>
            <w:b/>
          </w:rPr>
          <w:t>ВВЕДЕНИЕ</w:t>
        </w:r>
        <w:r w:rsidR="00222300">
          <w:rPr>
            <w:webHidden/>
          </w:rPr>
          <w:tab/>
        </w:r>
        <w:r w:rsidR="00222300">
          <w:rPr>
            <w:webHidden/>
          </w:rPr>
          <w:fldChar w:fldCharType="begin"/>
        </w:r>
        <w:r w:rsidR="00222300">
          <w:rPr>
            <w:webHidden/>
          </w:rPr>
          <w:instrText xml:space="preserve"> PAGEREF _Toc89812736 \h </w:instrText>
        </w:r>
        <w:r w:rsidR="00222300">
          <w:rPr>
            <w:webHidden/>
          </w:rPr>
        </w:r>
        <w:r w:rsidR="00222300">
          <w:rPr>
            <w:webHidden/>
          </w:rPr>
          <w:fldChar w:fldCharType="separate"/>
        </w:r>
        <w:r w:rsidR="00222300">
          <w:rPr>
            <w:webHidden/>
          </w:rPr>
          <w:t>3</w:t>
        </w:r>
        <w:r w:rsidR="00222300">
          <w:rPr>
            <w:webHidden/>
          </w:rPr>
          <w:fldChar w:fldCharType="end"/>
        </w:r>
      </w:hyperlink>
    </w:p>
    <w:p w14:paraId="6859EEFA" w14:textId="59C6AE81" w:rsidR="00222300" w:rsidRDefault="001341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89812737" w:history="1">
        <w:r w:rsidR="00222300" w:rsidRPr="004C7840">
          <w:rPr>
            <w:rStyle w:val="a8"/>
            <w:rFonts w:eastAsia="Times New Roman"/>
            <w:b/>
            <w:bCs/>
            <w:lang w:eastAsia="ru-RU"/>
          </w:rPr>
          <w:t>ТЕХНИЧЕСКОЕ ЗАДАНИЕ</w:t>
        </w:r>
        <w:r w:rsidR="00222300">
          <w:rPr>
            <w:webHidden/>
          </w:rPr>
          <w:tab/>
        </w:r>
        <w:r w:rsidR="00222300">
          <w:rPr>
            <w:webHidden/>
          </w:rPr>
          <w:fldChar w:fldCharType="begin"/>
        </w:r>
        <w:r w:rsidR="00222300">
          <w:rPr>
            <w:webHidden/>
          </w:rPr>
          <w:instrText xml:space="preserve"> PAGEREF _Toc89812737 \h </w:instrText>
        </w:r>
        <w:r w:rsidR="00222300">
          <w:rPr>
            <w:webHidden/>
          </w:rPr>
        </w:r>
        <w:r w:rsidR="00222300">
          <w:rPr>
            <w:webHidden/>
          </w:rPr>
          <w:fldChar w:fldCharType="separate"/>
        </w:r>
        <w:r w:rsidR="00222300">
          <w:rPr>
            <w:webHidden/>
          </w:rPr>
          <w:t>4</w:t>
        </w:r>
        <w:r w:rsidR="00222300">
          <w:rPr>
            <w:webHidden/>
          </w:rPr>
          <w:fldChar w:fldCharType="end"/>
        </w:r>
      </w:hyperlink>
    </w:p>
    <w:p w14:paraId="5D31D678" w14:textId="56891FC0" w:rsidR="00222300" w:rsidRDefault="001341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89812738" w:history="1">
        <w:r w:rsidR="00222300" w:rsidRPr="004C7840">
          <w:rPr>
            <w:rStyle w:val="a8"/>
            <w:rFonts w:eastAsia="Times New Roman"/>
            <w:b/>
            <w:lang w:eastAsia="ru-RU"/>
          </w:rPr>
          <w:t>1 Анализ предметной области</w:t>
        </w:r>
        <w:r w:rsidR="00222300">
          <w:rPr>
            <w:webHidden/>
          </w:rPr>
          <w:tab/>
        </w:r>
        <w:r w:rsidR="00222300">
          <w:rPr>
            <w:webHidden/>
          </w:rPr>
          <w:fldChar w:fldCharType="begin"/>
        </w:r>
        <w:r w:rsidR="00222300">
          <w:rPr>
            <w:webHidden/>
          </w:rPr>
          <w:instrText xml:space="preserve"> PAGEREF _Toc89812738 \h </w:instrText>
        </w:r>
        <w:r w:rsidR="00222300">
          <w:rPr>
            <w:webHidden/>
          </w:rPr>
        </w:r>
        <w:r w:rsidR="00222300">
          <w:rPr>
            <w:webHidden/>
          </w:rPr>
          <w:fldChar w:fldCharType="separate"/>
        </w:r>
        <w:r w:rsidR="00222300">
          <w:rPr>
            <w:webHidden/>
          </w:rPr>
          <w:t>5</w:t>
        </w:r>
        <w:r w:rsidR="00222300">
          <w:rPr>
            <w:webHidden/>
          </w:rPr>
          <w:fldChar w:fldCharType="end"/>
        </w:r>
      </w:hyperlink>
    </w:p>
    <w:p w14:paraId="5BFD97C7" w14:textId="04591282" w:rsidR="00222300" w:rsidRDefault="001341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89812739" w:history="1">
        <w:r w:rsidR="00222300" w:rsidRPr="004C7840">
          <w:rPr>
            <w:rStyle w:val="a8"/>
            <w:rFonts w:eastAsia="Times New Roman"/>
            <w:b/>
            <w:lang w:eastAsia="ru-RU"/>
          </w:rPr>
          <w:t>2 Описание инфологической модели</w:t>
        </w:r>
        <w:r w:rsidR="00222300">
          <w:rPr>
            <w:webHidden/>
          </w:rPr>
          <w:tab/>
        </w:r>
        <w:r w:rsidR="00222300">
          <w:rPr>
            <w:webHidden/>
          </w:rPr>
          <w:fldChar w:fldCharType="begin"/>
        </w:r>
        <w:r w:rsidR="00222300">
          <w:rPr>
            <w:webHidden/>
          </w:rPr>
          <w:instrText xml:space="preserve"> PAGEREF _Toc89812739 \h </w:instrText>
        </w:r>
        <w:r w:rsidR="00222300">
          <w:rPr>
            <w:webHidden/>
          </w:rPr>
        </w:r>
        <w:r w:rsidR="00222300">
          <w:rPr>
            <w:webHidden/>
          </w:rPr>
          <w:fldChar w:fldCharType="separate"/>
        </w:r>
        <w:r w:rsidR="00222300">
          <w:rPr>
            <w:webHidden/>
          </w:rPr>
          <w:t>8</w:t>
        </w:r>
        <w:r w:rsidR="00222300">
          <w:rPr>
            <w:webHidden/>
          </w:rPr>
          <w:fldChar w:fldCharType="end"/>
        </w:r>
      </w:hyperlink>
    </w:p>
    <w:p w14:paraId="2AB4937F" w14:textId="332BB2EA" w:rsidR="00222300" w:rsidRDefault="00134114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89812740" w:history="1">
        <w:r w:rsidR="00222300" w:rsidRPr="004C7840">
          <w:rPr>
            <w:rStyle w:val="a8"/>
            <w:rFonts w:eastAsia="Times New Roman"/>
            <w:b/>
            <w:bCs/>
            <w:lang w:eastAsia="ru-RU"/>
          </w:rPr>
          <w:t>3 Даталогическая модель и запросы</w:t>
        </w:r>
        <w:r w:rsidR="00222300">
          <w:rPr>
            <w:webHidden/>
          </w:rPr>
          <w:tab/>
        </w:r>
        <w:r w:rsidR="00222300">
          <w:rPr>
            <w:webHidden/>
          </w:rPr>
          <w:fldChar w:fldCharType="begin"/>
        </w:r>
        <w:r w:rsidR="00222300">
          <w:rPr>
            <w:webHidden/>
          </w:rPr>
          <w:instrText xml:space="preserve"> PAGEREF _Toc89812740 \h </w:instrText>
        </w:r>
        <w:r w:rsidR="00222300">
          <w:rPr>
            <w:webHidden/>
          </w:rPr>
        </w:r>
        <w:r w:rsidR="00222300">
          <w:rPr>
            <w:webHidden/>
          </w:rPr>
          <w:fldChar w:fldCharType="separate"/>
        </w:r>
        <w:r w:rsidR="00222300">
          <w:rPr>
            <w:webHidden/>
          </w:rPr>
          <w:t>14</w:t>
        </w:r>
        <w:r w:rsidR="00222300">
          <w:rPr>
            <w:webHidden/>
          </w:rPr>
          <w:fldChar w:fldCharType="end"/>
        </w:r>
      </w:hyperlink>
    </w:p>
    <w:p w14:paraId="59CB0830" w14:textId="6C8B3FAF" w:rsidR="00CD1964" w:rsidRPr="00FE0B66" w:rsidRDefault="00201ED0" w:rsidP="00A64E6D">
      <w:pPr>
        <w:keepNext/>
        <w:keepLines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FE0B6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D06125F" w14:textId="77777777" w:rsidR="00CD1964" w:rsidRPr="00FE0B66" w:rsidRDefault="00CD1964">
      <w:pPr>
        <w:rPr>
          <w:rFonts w:ascii="Times New Roman" w:hAnsi="Times New Roman" w:cs="Times New Roman"/>
          <w:sz w:val="28"/>
          <w:szCs w:val="28"/>
        </w:rPr>
      </w:pPr>
      <w:r w:rsidRPr="00FE0B66">
        <w:rPr>
          <w:rFonts w:ascii="Times New Roman" w:hAnsi="Times New Roman" w:cs="Times New Roman"/>
          <w:sz w:val="28"/>
          <w:szCs w:val="28"/>
        </w:rPr>
        <w:br w:type="page"/>
      </w:r>
    </w:p>
    <w:p w14:paraId="4CFBA6CB" w14:textId="77777777" w:rsidR="00CD1964" w:rsidRPr="00FE0B66" w:rsidRDefault="00CD1964" w:rsidP="006F068F">
      <w:pPr>
        <w:pStyle w:val="1"/>
        <w:spacing w:before="0" w:line="360" w:lineRule="auto"/>
        <w:jc w:val="center"/>
        <w:rPr>
          <w:b/>
        </w:rPr>
      </w:pPr>
      <w:bookmarkStart w:id="1" w:name="_Toc25325273"/>
      <w:bookmarkStart w:id="2" w:name="_Toc89812736"/>
      <w:r w:rsidRPr="00FE0B66">
        <w:rPr>
          <w:b/>
        </w:rPr>
        <w:lastRenderedPageBreak/>
        <w:t>ВВЕДЕНИЕ</w:t>
      </w:r>
      <w:bookmarkEnd w:id="1"/>
      <w:bookmarkEnd w:id="2"/>
    </w:p>
    <w:p w14:paraId="6D3AA33E" w14:textId="77777777" w:rsidR="004441D2" w:rsidRPr="00FE0B66" w:rsidRDefault="00CD1964" w:rsidP="00E35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связи с увеличением количества информации за последние годы, все компании стараются применять различные информационные системы и базы </w:t>
      </w:r>
      <w:r w:rsidR="00FE0B66"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данных для того, чтобы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обеспечить надежное хранение данных и организовать быстрый доступ к ним. </w:t>
      </w:r>
    </w:p>
    <w:p w14:paraId="7D957822" w14:textId="0F0835B7" w:rsidR="009474B1" w:rsidRPr="00890AD2" w:rsidRDefault="009474B1" w:rsidP="00E353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данной работы заключается в том, что созданная информационная система позволит хранить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большой объём данных о сотрудниках компьютерной фирмы</w:t>
      </w:r>
      <w:r w:rsidRPr="009474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ее клиентах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890A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Кроме того</w:t>
      </w:r>
      <w:r w:rsidR="00890AD2" w:rsidRPr="00890A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890AD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созданная информационная система позволит оценивать прибыль и отслеживать самую главную информацию о заказах и сотрудниках.</w:t>
      </w:r>
    </w:p>
    <w:p w14:paraId="6A2E9EDE" w14:textId="77777777" w:rsidR="00A64E6D" w:rsidRDefault="00BD2C4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91A7DB" w14:textId="77777777" w:rsidR="005B64B2" w:rsidRPr="005B64B2" w:rsidRDefault="005B64B2" w:rsidP="005B64B2">
      <w:pPr>
        <w:pStyle w:val="1"/>
        <w:jc w:val="center"/>
        <w:rPr>
          <w:rFonts w:eastAsia="Times New Roman"/>
          <w:b/>
          <w:bCs/>
          <w:lang w:eastAsia="ru-RU"/>
        </w:rPr>
      </w:pPr>
      <w:bookmarkStart w:id="3" w:name="_Toc89812737"/>
      <w:r>
        <w:rPr>
          <w:rFonts w:eastAsia="Times New Roman" w:cs="Times New Roman"/>
          <w:noProof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23D5D9C" wp14:editId="573CD6ED">
            <wp:simplePos x="0" y="0"/>
            <wp:positionH relativeFrom="page">
              <wp:align>right</wp:align>
            </wp:positionH>
            <wp:positionV relativeFrom="paragraph">
              <wp:posOffset>209550</wp:posOffset>
            </wp:positionV>
            <wp:extent cx="7535545" cy="7367270"/>
            <wp:effectExtent l="0" t="0" r="8255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Х задание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1" b="15918"/>
                    <a:stretch/>
                  </pic:blipFill>
                  <pic:spPr bwMode="auto">
                    <a:xfrm>
                      <a:off x="0" y="0"/>
                      <a:ext cx="7535545" cy="736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B64B2">
        <w:rPr>
          <w:rFonts w:eastAsia="Times New Roman"/>
          <w:b/>
          <w:bCs/>
          <w:lang w:eastAsia="ru-RU"/>
        </w:rPr>
        <w:t>ТЕХНИЧЕСКОЕ ЗАДАНИЕ</w:t>
      </w:r>
      <w:bookmarkEnd w:id="3"/>
    </w:p>
    <w:p w14:paraId="03E1440B" w14:textId="77777777" w:rsidR="00A64E6D" w:rsidRPr="00A64E6D" w:rsidRDefault="00A64E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3FC1869" w14:textId="77777777" w:rsidR="00C97032" w:rsidRPr="00FE0B66" w:rsidRDefault="006F068F" w:rsidP="0029636F">
      <w:pPr>
        <w:pStyle w:val="1"/>
        <w:spacing w:line="360" w:lineRule="auto"/>
        <w:ind w:firstLine="709"/>
        <w:rPr>
          <w:rFonts w:eastAsia="Times New Roman" w:cs="Times New Roman"/>
          <w:b/>
          <w:szCs w:val="24"/>
          <w:lang w:eastAsia="ru-RU"/>
        </w:rPr>
      </w:pPr>
      <w:bookmarkStart w:id="4" w:name="_Toc89812738"/>
      <w:r w:rsidRPr="00FE0B66">
        <w:rPr>
          <w:rFonts w:eastAsia="Times New Roman" w:cs="Times New Roman"/>
          <w:b/>
          <w:szCs w:val="24"/>
          <w:lang w:eastAsia="ru-RU"/>
        </w:rPr>
        <w:lastRenderedPageBreak/>
        <w:t xml:space="preserve">1 </w:t>
      </w:r>
      <w:r w:rsidR="00BC3C1B" w:rsidRPr="00FE0B66">
        <w:rPr>
          <w:rFonts w:eastAsia="Times New Roman" w:cs="Times New Roman"/>
          <w:b/>
          <w:szCs w:val="24"/>
          <w:lang w:eastAsia="ru-RU"/>
        </w:rPr>
        <w:t>Анализ предметной области</w:t>
      </w:r>
      <w:bookmarkEnd w:id="4"/>
    </w:p>
    <w:p w14:paraId="294159C0" w14:textId="77777777" w:rsidR="00720DAC" w:rsidRPr="00FE0B66" w:rsidRDefault="00720DAC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Предметная область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это область, в которой будет применяться база данных.  </w:t>
      </w:r>
    </w:p>
    <w:p w14:paraId="4B1CD9EA" w14:textId="77777777" w:rsidR="00BC3C1B" w:rsidRPr="00FE0B66" w:rsidRDefault="00720DAC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Предметной областью базы данных, разрабатываемой в ходе данной курсовой работы, является </w:t>
      </w:r>
      <w:r w:rsidR="00BD2C41"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компьютерная компания, которая занимается ремонтом персональных компьютеров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92F2175" w14:textId="61D2A2AE" w:rsidR="00862CDD" w:rsidRDefault="006550A0" w:rsidP="00862CD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Сотрудники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компьютерной фирмы характеризуются фамилией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именем, отчеством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должность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 в компании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например шофер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работник склада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офисный работник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 т.д.,</w:t>
      </w:r>
      <w:r w:rsidR="002039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заработной платой,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номер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пропуска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номером помещения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то есть 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номером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склада, приемного пункта и т.д.,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где работает сотрудник,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датой приема сотрудника на работу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Номер пропуска является уникальным для каждого сотрудника компании.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 сотрудниками подразумеваются все работники фирмы</w:t>
      </w:r>
      <w:r w:rsidR="00721EF8" w:rsidRP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включая работников приемных пунктов</w:t>
      </w:r>
      <w:r w:rsidR="00721EF8" w:rsidRP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компьютерных мастеров</w:t>
      </w:r>
      <w:r w:rsidR="00721EF8" w:rsidRP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водителя т.д.</w:t>
      </w:r>
    </w:p>
    <w:p w14:paraId="68B7C853" w14:textId="5D2F5C4C" w:rsidR="00222300" w:rsidRDefault="00222300" w:rsidP="00862CD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сотрудников в одной должности может быть различная заработная плата.</w:t>
      </w:r>
    </w:p>
    <w:p w14:paraId="28540873" w14:textId="1C7200C1" w:rsidR="00ED2098" w:rsidRPr="006550A0" w:rsidRDefault="00ED2098" w:rsidP="00721EF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Заказы оформляются на сотрудника</w:t>
      </w:r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5E1D15B" w14:textId="51602E80" w:rsidR="006550A0" w:rsidRDefault="006550A0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426FF3">
        <w:rPr>
          <w:rFonts w:ascii="Times New Roman" w:eastAsia="Times New Roman" w:hAnsi="Times New Roman" w:cs="Times New Roman"/>
          <w:sz w:val="28"/>
          <w:szCs w:val="24"/>
          <w:lang w:eastAsia="ru-RU"/>
        </w:rPr>
        <w:t>аждый клиент характеризуется фамилией, именем, отчеством и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уникальны</w:t>
      </w:r>
      <w:r w:rsidR="00426F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 для всех клиентов 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</w:t>
      </w:r>
      <w:r w:rsidR="00426FF3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паспорта</w:t>
      </w:r>
      <w:r w:rsidR="00426FF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1E4CE85" w14:textId="00F65588" w:rsidR="00ED2098" w:rsidRPr="00ED2098" w:rsidRDefault="00ED2098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Компьютеры принимаются в приемных пунктах и оформляются, как заказ, на клиента.</w:t>
      </w:r>
    </w:p>
    <w:p w14:paraId="68153F9C" w14:textId="7CF4AADE" w:rsidR="00A60B61" w:rsidRDefault="00426FF3" w:rsidP="00ED209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Сдаваемые с целью ремонта персональные компьютеры</w:t>
      </w:r>
      <w:r w:rsidRPr="00426FF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являются для 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компании заказами</w:t>
      </w:r>
      <w:r w:rsidR="00F77BED" w:rsidRP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соответственно заказы</w:t>
      </w:r>
      <w:r w:rsidR="00F77BED" w:rsidRP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характеризуются у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никальны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номер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ом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заказа,</w:t>
      </w:r>
      <w:r w:rsidR="00ED3FA8" w:rsidRPr="00ED3F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D3FA8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паспорта клиента</w:t>
      </w:r>
      <w:r w:rsidR="00740BC7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дат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ой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приема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персонального компьютера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номером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приемного пункта, где он был принят,</w:t>
      </w:r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сотрудника, принявшего заказ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требуемая дат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ой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>выдачи ПК обратно клиенту.</w:t>
      </w:r>
    </w:p>
    <w:p w14:paraId="514C0FFE" w14:textId="78E3775F" w:rsidR="00222300" w:rsidRDefault="00222300" w:rsidP="00ED209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На выполнение одного заказа для работников фирмы отводится до двух человеко-дней, но при желании клиента данный срок может быть увеличен. Таким образом клиент, например, не имеющий возможности забрать свой персональный компьютер или ноутбук через два человека-дня или меньше или же принять доставку, может обговорить дату выдачи ему отремонтированного персонального компьютера или ноутбука или выбрать другую дату доставки.</w:t>
      </w:r>
    </w:p>
    <w:p w14:paraId="774B0D26" w14:textId="6F0FBAD9" w:rsidR="005D4EAD" w:rsidRPr="006550A0" w:rsidRDefault="005D4EAD" w:rsidP="00ED209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Каждый заказ оформляется на одного клиента – на его паспортные данные. Также, каждый заказ оформляется только на одного сотрудника, который принял заказ в приемном пункте, но выполнять заказ может до двух сотрудников.</w:t>
      </w:r>
    </w:p>
    <w:p w14:paraId="12363E1C" w14:textId="403C6F28" w:rsidR="006550A0" w:rsidRDefault="00F77BED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компании имеется список услуг</w:t>
      </w:r>
      <w:r w:rsidRP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таких как замена какого-то комплектующего, чисткой персонального компьютера от пыли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доставка отремонтированного компьютера клиенту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так далее. Цены в листе цен за услуги включает в себя все затраты</w:t>
      </w:r>
      <w:r w:rsidRPr="00F77B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что значит, </w:t>
      </w:r>
      <w:r w:rsidR="00A7696A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что, например</w:t>
      </w:r>
      <w:r w:rsidR="00EF62B7" w:rsidRP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услуга замена видео карты на более новую включает в себя цену новой видеокарты. Услуги характеризуются уникальным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номе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ром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услуги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комплектующего, требуемого для выполнения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услуг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точной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цен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ой.</w:t>
      </w:r>
    </w:p>
    <w:p w14:paraId="39450784" w14:textId="3B96AFFB" w:rsidR="00EF62B7" w:rsidRPr="00EF62B7" w:rsidRDefault="00EF62B7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список услуг включены, например, замены различных комплектующих, чистка компонентов компьютера, доставка компьютера клиенту и т.д.</w:t>
      </w:r>
    </w:p>
    <w:p w14:paraId="45F97B02" w14:textId="77777777" w:rsidR="00ED3FA8" w:rsidRDefault="00F77BED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 как </w:t>
      </w:r>
      <w:r w:rsidR="00A7696A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одного сотрудника может приходиться несколько заказов и над одним заказом может работать несколько сотрудников</w:t>
      </w:r>
      <w:r w:rsidR="00A7696A" w:rsidRPr="00A769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A769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 выделяем объект </w:t>
      </w:r>
      <w:r w:rsidR="001C6197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заказы сотрудников</w:t>
      </w:r>
      <w:r w:rsidR="00A769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Отношение сотрудника и заказа характеризуется </w:t>
      </w:r>
      <w:r w:rsidR="00ED3FA8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заказа и уникальным номером сотрудника.</w:t>
      </w:r>
    </w:p>
    <w:p w14:paraId="0EF0D678" w14:textId="23708339" w:rsidR="006550A0" w:rsidRDefault="00740BC7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Каждая услуга может применяться в различных заказах и в каждом заказе может потребоваться несколько услуг</w:t>
      </w:r>
      <w:r w:rsidRPr="00740B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поэтому выделяем объект </w:t>
      </w:r>
      <w:r w:rsidR="001C6197">
        <w:rPr>
          <w:rFonts w:ascii="Times New Roman" w:eastAsia="Times New Roman" w:hAnsi="Times New Roman" w:cs="Times New Roman"/>
          <w:sz w:val="28"/>
          <w:szCs w:val="24"/>
          <w:lang w:eastAsia="ru-RU"/>
        </w:rPr>
        <w:t>услуги в заказах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который характеризуется уникальным номером заказа и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услуги.</w:t>
      </w:r>
    </w:p>
    <w:p w14:paraId="2E66F57A" w14:textId="664708A5" w:rsidR="00EF62B7" w:rsidRPr="00EF62B7" w:rsidRDefault="00EF62B7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Для некоторых услуг требуются компьютерные комплектующие, которые хранятся на складе, поэтому выделим объект склад, который характеризуется</w:t>
      </w:r>
      <w:r w:rsidRP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наименованием комплектующего, количеством данного комплектующего, кодом услуги, для которой применяется это комплектующее.</w:t>
      </w:r>
    </w:p>
    <w:p w14:paraId="718994E0" w14:textId="2D7E98C4" w:rsidR="00EF62B7" w:rsidRDefault="00740BC7" w:rsidP="00EF62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же, у компьютерной фирмы есть услуга доставки персональных компьютеров, поэтому выделим объект п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еречень поездок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Перечень поездок характеризуется уникальным номером сотрудника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 есть </w:t>
      </w:r>
      <w:r w:rsidR="00A60B61">
        <w:rPr>
          <w:rFonts w:ascii="Times New Roman" w:eastAsia="Times New Roman" w:hAnsi="Times New Roman" w:cs="Times New Roman"/>
          <w:sz w:val="28"/>
          <w:szCs w:val="24"/>
          <w:lang w:eastAsia="ru-RU"/>
        </w:rPr>
        <w:t>сотрудника,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находящегося </w:t>
      </w:r>
      <w:r w:rsidR="00A60B61">
        <w:rPr>
          <w:rFonts w:ascii="Times New Roman" w:eastAsia="Times New Roman" w:hAnsi="Times New Roman" w:cs="Times New Roman"/>
          <w:sz w:val="28"/>
          <w:szCs w:val="24"/>
          <w:lang w:eastAsia="ru-RU"/>
        </w:rPr>
        <w:t>в должности,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шофер,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уникальным номером заказа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, дат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ой доставки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номером помещения, откуда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доставляют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компьютер, подлежащий доставке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r w:rsidR="00EF62B7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>адресом</w:t>
      </w:r>
      <w:r w:rsidR="006550A0" w:rsidRPr="006550A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доставки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2A914529" w14:textId="6C4E028A" w:rsidR="00D03696" w:rsidRDefault="00EF62B7" w:rsidP="00EF62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 доставкой понимается доставка к</w:t>
      </w:r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омпьютера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сданного в качестве заказа компании, клиенту по указанному им номеру.</w:t>
      </w:r>
    </w:p>
    <w:p w14:paraId="58BCC781" w14:textId="77777777" w:rsidR="00E52839" w:rsidRDefault="00D03696" w:rsidP="00EF62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компании имеется некоторое количество рабочих помещений, в которых расположены стационарный цех, несколько приемных пунктов и склад. Выделим объект и назовем его помещения. Помещения характеризуют уникальный номер помещения, наименование помещения, то есть, например, склад или стационарный цех, и адрес данного помещения.</w:t>
      </w:r>
    </w:p>
    <w:p w14:paraId="48606BCC" w14:textId="28451BBA" w:rsidR="00A64E6D" w:rsidRPr="00FE0B66" w:rsidRDefault="00E52839" w:rsidP="00EF62B7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одном рабочем помещении могут работать работники в различных должностях. Например, в приемном пункте могут работать как менеджеры, так и компьютерные мастера.</w:t>
      </w:r>
      <w:r w:rsidR="00AC2200"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6143F69" w14:textId="77777777" w:rsidR="00AC2200" w:rsidRPr="00FE0B66" w:rsidRDefault="006F068F" w:rsidP="0029636F">
      <w:pPr>
        <w:pStyle w:val="1"/>
        <w:ind w:firstLine="709"/>
        <w:rPr>
          <w:rFonts w:eastAsia="Times New Roman" w:cs="Times New Roman"/>
          <w:b/>
          <w:szCs w:val="24"/>
          <w:lang w:eastAsia="ru-RU"/>
        </w:rPr>
      </w:pPr>
      <w:bookmarkStart w:id="5" w:name="_Toc89812739"/>
      <w:r w:rsidRPr="00FE0B66">
        <w:rPr>
          <w:rFonts w:eastAsia="Times New Roman" w:cs="Times New Roman"/>
          <w:b/>
          <w:szCs w:val="24"/>
          <w:lang w:eastAsia="ru-RU"/>
        </w:rPr>
        <w:lastRenderedPageBreak/>
        <w:t xml:space="preserve">2 </w:t>
      </w:r>
      <w:r w:rsidR="00A64E6D">
        <w:rPr>
          <w:rFonts w:eastAsia="Times New Roman" w:cs="Times New Roman"/>
          <w:b/>
          <w:szCs w:val="24"/>
          <w:lang w:eastAsia="ru-RU"/>
        </w:rPr>
        <w:t>Описание</w:t>
      </w:r>
      <w:r w:rsidR="00AC2200" w:rsidRPr="00FE0B66">
        <w:rPr>
          <w:rFonts w:eastAsia="Times New Roman" w:cs="Times New Roman"/>
          <w:b/>
          <w:szCs w:val="24"/>
          <w:lang w:eastAsia="ru-RU"/>
        </w:rPr>
        <w:t xml:space="preserve"> инфологической модели</w:t>
      </w:r>
      <w:bookmarkEnd w:id="5"/>
    </w:p>
    <w:p w14:paraId="41D171DE" w14:textId="77777777" w:rsidR="00EA38C6" w:rsidRPr="00FE0B66" w:rsidRDefault="00EA38C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Инфологическая модель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модель представления предметной области, ориентированная на человека и не зависящая от используемой СУБД. Инфологическая модель определяет сущности, их атрибуты и отношения между ними. </w:t>
      </w:r>
    </w:p>
    <w:p w14:paraId="1B0A1982" w14:textId="77777777" w:rsidR="00EA38C6" w:rsidRPr="00FE0B66" w:rsidRDefault="00EA38C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Сущность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абстракция реально существующего объекта. </w:t>
      </w:r>
    </w:p>
    <w:p w14:paraId="6D814B1E" w14:textId="77777777" w:rsidR="00EA38C6" w:rsidRPr="00FE0B66" w:rsidRDefault="00EA38C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Атрибут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характеристика сущности, имеющая название и описывающая одно из свойств сущности. </w:t>
      </w:r>
    </w:p>
    <w:p w14:paraId="142BB543" w14:textId="77777777" w:rsidR="00527906" w:rsidRPr="00FE0B66" w:rsidRDefault="00527906" w:rsidP="00634C0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0B66">
        <w:rPr>
          <w:rFonts w:ascii="Times New Roman" w:hAnsi="Times New Roman" w:cs="Times New Roman"/>
          <w:bCs/>
          <w:i/>
          <w:sz w:val="28"/>
          <w:szCs w:val="28"/>
        </w:rPr>
        <w:t>Ключ</w:t>
      </w:r>
      <w:r w:rsidRPr="00FE0B66">
        <w:rPr>
          <w:rFonts w:ascii="Times New Roman" w:hAnsi="Times New Roman" w:cs="Times New Roman"/>
          <w:bCs/>
          <w:sz w:val="28"/>
          <w:szCs w:val="28"/>
        </w:rPr>
        <w:t xml:space="preserve"> – минимальный набор атрибутов, по которым однозначно можно найти экземпляр сущности.</w:t>
      </w:r>
    </w:p>
    <w:p w14:paraId="6BD58C73" w14:textId="77777777" w:rsidR="00EA38C6" w:rsidRPr="00FE0B66" w:rsidRDefault="00EA38C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Связь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средство представления отношений между сущностями. </w:t>
      </w:r>
    </w:p>
    <w:p w14:paraId="7A7A120F" w14:textId="77777777" w:rsidR="00EA38C6" w:rsidRPr="00FE0B66" w:rsidRDefault="00EA38C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Существует три типа бинарных связей: </w:t>
      </w:r>
    </w:p>
    <w:p w14:paraId="3813B413" w14:textId="77777777" w:rsidR="00EA38C6" w:rsidRPr="00FE0B66" w:rsidRDefault="00EA38C6" w:rsidP="00634C04">
      <w:pPr>
        <w:pStyle w:val="a9"/>
        <w:numPr>
          <w:ilvl w:val="0"/>
          <w:numId w:val="4"/>
        </w:numP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Связь 1:</w:t>
      </w:r>
      <w:r w:rsidR="00435DF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 (один-к-одному) – связь между таблицами А и В, при которой одной записи из таблицы А соответствует не более одной записи из таблицы Б (и наоборот) </w:t>
      </w:r>
    </w:p>
    <w:p w14:paraId="66F002A9" w14:textId="77777777" w:rsidR="00EA38C6" w:rsidRPr="00FE0B66" w:rsidRDefault="00EA38C6" w:rsidP="00634C04">
      <w:pPr>
        <w:pStyle w:val="a9"/>
        <w:numPr>
          <w:ilvl w:val="0"/>
          <w:numId w:val="4"/>
        </w:numP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</w:t>
      </w:r>
      <w:r w:rsidR="00435DF7"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1: М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(один-ко-многим) – такой тип связи, при которой каждой записи из таблицы А соответствует 0, 1 или более записей таблицы Б. Но каждой записи из таблицы Б соответствует только одна запись из таблицы А.  </w:t>
      </w:r>
    </w:p>
    <w:p w14:paraId="20A2EB5B" w14:textId="77777777" w:rsidR="001C3768" w:rsidRDefault="00EA38C6" w:rsidP="00634C04">
      <w:pPr>
        <w:pStyle w:val="a9"/>
        <w:numPr>
          <w:ilvl w:val="0"/>
          <w:numId w:val="4"/>
        </w:numPr>
        <w:spacing w:before="12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</w:t>
      </w:r>
      <w:r w:rsidR="00435DF7"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М: М</w:t>
      </w: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(многие-ко-многим) – тип связи, при которой каждой записи из таблицы А соответствует 0, 1 или более записей из таблицы Б и наоборот. Такой тип связи не используется в реляционных СУБД и заменяется путем введения ассоциативной таблицы и двух связей один-ко-многим.</w:t>
      </w:r>
    </w:p>
    <w:p w14:paraId="252BD35C" w14:textId="77777777" w:rsidR="00EA38C6" w:rsidRPr="00C675C2" w:rsidRDefault="00EA38C6" w:rsidP="00634C04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E0B66">
        <w:rPr>
          <w:sz w:val="28"/>
        </w:rPr>
        <w:t xml:space="preserve"> </w:t>
      </w:r>
      <w:r w:rsidR="001C3768" w:rsidRPr="00F901AB">
        <w:rPr>
          <w:color w:val="000000"/>
          <w:sz w:val="28"/>
          <w:szCs w:val="28"/>
        </w:rPr>
        <w:t xml:space="preserve">Исходя из анализа предметной области, выделено </w:t>
      </w:r>
      <w:r w:rsidR="001C3768">
        <w:rPr>
          <w:color w:val="000000"/>
          <w:sz w:val="28"/>
          <w:szCs w:val="28"/>
        </w:rPr>
        <w:t>7</w:t>
      </w:r>
      <w:r w:rsidR="001C3768" w:rsidRPr="00F901AB">
        <w:rPr>
          <w:color w:val="000000"/>
          <w:sz w:val="28"/>
          <w:szCs w:val="28"/>
        </w:rPr>
        <w:t xml:space="preserve"> сущност</w:t>
      </w:r>
      <w:r w:rsidR="001C3768">
        <w:rPr>
          <w:color w:val="000000"/>
          <w:sz w:val="28"/>
          <w:szCs w:val="28"/>
        </w:rPr>
        <w:t>ей</w:t>
      </w:r>
      <w:r w:rsidR="001C3768" w:rsidRPr="00F901AB">
        <w:rPr>
          <w:color w:val="000000"/>
          <w:sz w:val="28"/>
          <w:szCs w:val="28"/>
        </w:rPr>
        <w:t xml:space="preserve"> – Клиент</w:t>
      </w:r>
      <w:r w:rsidR="00044EA4">
        <w:rPr>
          <w:color w:val="000000"/>
          <w:sz w:val="28"/>
          <w:szCs w:val="28"/>
        </w:rPr>
        <w:t>ы</w:t>
      </w:r>
      <w:r w:rsidR="001C3768" w:rsidRPr="00F901AB">
        <w:rPr>
          <w:color w:val="000000"/>
          <w:sz w:val="28"/>
          <w:szCs w:val="28"/>
        </w:rPr>
        <w:t>, Сотрудник</w:t>
      </w:r>
      <w:r w:rsidR="00044EA4">
        <w:rPr>
          <w:color w:val="000000"/>
          <w:sz w:val="28"/>
          <w:szCs w:val="28"/>
        </w:rPr>
        <w:t>и</w:t>
      </w:r>
      <w:r w:rsidR="001C3768" w:rsidRPr="00F901AB">
        <w:rPr>
          <w:color w:val="000000"/>
          <w:sz w:val="28"/>
          <w:szCs w:val="28"/>
        </w:rPr>
        <w:t xml:space="preserve">, </w:t>
      </w:r>
      <w:r w:rsidR="001C3768">
        <w:rPr>
          <w:color w:val="000000"/>
          <w:sz w:val="28"/>
          <w:szCs w:val="28"/>
        </w:rPr>
        <w:t>Заказ</w:t>
      </w:r>
      <w:r w:rsidR="00044EA4">
        <w:rPr>
          <w:color w:val="000000"/>
          <w:sz w:val="28"/>
          <w:szCs w:val="28"/>
        </w:rPr>
        <w:t>ы</w:t>
      </w:r>
      <w:r w:rsidR="001C3768" w:rsidRPr="00F901AB">
        <w:rPr>
          <w:color w:val="000000"/>
          <w:sz w:val="28"/>
          <w:szCs w:val="28"/>
        </w:rPr>
        <w:t xml:space="preserve">, </w:t>
      </w:r>
      <w:r w:rsidR="001C3768">
        <w:rPr>
          <w:color w:val="000000"/>
          <w:sz w:val="28"/>
          <w:szCs w:val="28"/>
        </w:rPr>
        <w:t xml:space="preserve">Услуги, </w:t>
      </w:r>
      <w:r w:rsidR="001C3768">
        <w:rPr>
          <w:sz w:val="28"/>
        </w:rPr>
        <w:t xml:space="preserve">Заказы сотрудников, </w:t>
      </w:r>
      <w:r w:rsidR="00786716">
        <w:rPr>
          <w:sz w:val="28"/>
        </w:rPr>
        <w:t xml:space="preserve">Услуги в заказах, </w:t>
      </w:r>
      <w:r w:rsidR="001C3768" w:rsidRPr="00C675C2">
        <w:rPr>
          <w:sz w:val="28"/>
        </w:rPr>
        <w:t>Перечень поездок</w:t>
      </w:r>
      <w:r w:rsidR="001C3768" w:rsidRPr="00C675C2">
        <w:rPr>
          <w:color w:val="000000"/>
          <w:sz w:val="28"/>
          <w:szCs w:val="28"/>
        </w:rPr>
        <w:t>.</w:t>
      </w:r>
    </w:p>
    <w:p w14:paraId="54AD6ED1" w14:textId="4648C742" w:rsidR="00721EF8" w:rsidRDefault="0052790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Hlk89182547"/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4468CD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Сотрудник</w:t>
      </w:r>
      <w:r w:rsidR="00044EA4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и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proofErr w:type="spellStart"/>
      <w:r w:rsidR="00786716" w:rsidRPr="00C675C2">
        <w:rPr>
          <w:rFonts w:ascii="Times New Roman" w:eastAsia="Times New Roman" w:hAnsi="Times New Roman" w:cs="Times New Roman"/>
          <w:sz w:val="28"/>
          <w:lang w:eastAsia="ru-RU"/>
        </w:rPr>
        <w:t>Фам_сот</w:t>
      </w:r>
      <w:proofErr w:type="spellEnd"/>
      <w:r w:rsidR="00786716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(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фамилия сотрудника), </w:t>
      </w:r>
      <w:proofErr w:type="spellStart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Им_сот</w:t>
      </w:r>
      <w:proofErr w:type="spellEnd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(имя сотрудника), </w:t>
      </w:r>
      <w:proofErr w:type="spellStart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Отч_сот</w:t>
      </w:r>
      <w:proofErr w:type="spellEnd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(отчество сотрудника), Должность (должность в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компании)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CB3F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CB3FF0">
        <w:rPr>
          <w:rFonts w:ascii="Times New Roman" w:eastAsia="Times New Roman" w:hAnsi="Times New Roman" w:cs="Times New Roman"/>
          <w:sz w:val="28"/>
          <w:szCs w:val="24"/>
          <w:lang w:eastAsia="ru-RU"/>
        </w:rPr>
        <w:t>ЗП(</w:t>
      </w:r>
      <w:proofErr w:type="gramEnd"/>
      <w:r w:rsidR="00CB3FF0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заработная плата),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(номер пропуска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сотрудника)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="00D0369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помещения, где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ает сотрудник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Дат_пр</w:t>
      </w:r>
      <w:proofErr w:type="spellEnd"/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дата приема сотрудника на работу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 сущности сотрудник</w:t>
      </w:r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Дат_пр</w:t>
      </w:r>
      <w:proofErr w:type="spellEnd"/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дата приема сотрудника на работу</w:t>
      </w:r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9DBDAEC" w14:textId="0799860D" w:rsidR="00D75DF8" w:rsidRDefault="00613A95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4468CD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Клиент</w:t>
      </w:r>
      <w:r w:rsidR="00044EA4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Фам_кл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(фамилия клиента),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Имя_кл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(имя клиента),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(отчество клиента) и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паспорта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клиента)</w:t>
      </w:r>
      <w:r w:rsidR="0078671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 сущности клиент.</w:t>
      </w:r>
    </w:p>
    <w:p w14:paraId="27B861B0" w14:textId="0DA6A623" w:rsidR="00D03696" w:rsidRPr="00C675C2" w:rsidRDefault="00D03696" w:rsidP="00D03696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Помещения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уникальный номер помещения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Назв_пом</w:t>
      </w:r>
      <w:proofErr w:type="spellEnd"/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помещения, например, склад или стационарный цех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Адрес_пом</w:t>
      </w:r>
      <w:proofErr w:type="spellEnd"/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адрес, по которому находится помещение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</w:t>
      </w:r>
      <w:proofErr w:type="spellStart"/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д_пом</w:t>
      </w:r>
      <w:proofErr w:type="spellEnd"/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 сущности клиент.</w:t>
      </w:r>
    </w:p>
    <w:p w14:paraId="626A7FFA" w14:textId="390331FF" w:rsidR="00F41F25" w:rsidRPr="00AB7ABB" w:rsidRDefault="00F41F25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4468CD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</w:t>
      </w:r>
      <w:r w:rsidR="00044EA4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_зак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заказа),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Код_кл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паспорта клиента),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Дата_пр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(дата приема персонального компьютера)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="00D0369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приемного пункта, где он был принят), </w:t>
      </w:r>
      <w:proofErr w:type="spellStart"/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Код_сот_пр</w:t>
      </w:r>
      <w:proofErr w:type="spellEnd"/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(уникальный номер сотрудника, принявшего заказ)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Дата_выд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(требуемая дата выдачи ПК обратно клиенту).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_зак</w:t>
      </w:r>
      <w:proofErr w:type="spellEnd"/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A34CE1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первичный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ключ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сущности заказ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ED209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Код_кл</w:t>
      </w:r>
      <w:proofErr w:type="spellEnd"/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Код_сот_пр</w:t>
      </w:r>
      <w:proofErr w:type="spellEnd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</w:t>
      </w:r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пом</w:t>
      </w:r>
      <w:proofErr w:type="spellEnd"/>
      <w:r w:rsidR="00ED209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8010F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4CC789F" w14:textId="69BB8F9D" w:rsidR="00EF62B7" w:rsidRPr="00EF62B7" w:rsidRDefault="00EF62B7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Сущность Склад – </w:t>
      </w:r>
      <w:proofErr w:type="spellStart"/>
      <w:r w:rsidRP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Код_компл</w:t>
      </w:r>
      <w:proofErr w:type="spellEnd"/>
      <w:r w:rsidRP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>(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уникальный номер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комплектующего), </w:t>
      </w:r>
      <w:proofErr w:type="spellStart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Наим_компл</w:t>
      </w:r>
      <w:proofErr w:type="spellEnd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(наименование комплектующего),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Кол_компл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(количество данного элемента на складе)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Код_усл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(кодом услуги, для которой применяется это комплектующее).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од_компл</w:t>
      </w:r>
      <w:proofErr w:type="spellEnd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 сущности склад.</w:t>
      </w:r>
    </w:p>
    <w:p w14:paraId="2ABC7768" w14:textId="70E7AF41" w:rsidR="00BD0C06" w:rsidRPr="00ED2098" w:rsidRDefault="00BD0C06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4468CD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Услуги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Код_усл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услуги),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Наим_усл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(наименование услуги)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Код_компл</w:t>
      </w:r>
      <w:proofErr w:type="spellEnd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(уникальный номер комплектующего, требуемого для выполнения услуги)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Цена_усл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(точная цена услуги)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Код_усл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 сущности услуги</w:t>
      </w:r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Код_компл</w:t>
      </w:r>
      <w:proofErr w:type="spellEnd"/>
      <w:r w:rsidR="00862C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7E143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3DA59A" w14:textId="32C042B8" w:rsidR="00044EA4" w:rsidRPr="00ED2098" w:rsidRDefault="00044EA4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После описания сущностей Сотрудники, 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Заказы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Услуги появля</w:t>
      </w:r>
      <w:r w:rsidR="00DC0BF1">
        <w:rPr>
          <w:rFonts w:ascii="Times New Roman" w:eastAsia="Times New Roman" w:hAnsi="Times New Roman" w:cs="Times New Roman"/>
          <w:sz w:val="28"/>
          <w:szCs w:val="24"/>
          <w:lang w:eastAsia="ru-RU"/>
        </w:rPr>
        <w:t>ются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0B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две 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ассоциативная сущност</w:t>
      </w:r>
      <w:r w:rsidR="00DC0BF1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так как у одного сотрудника может быть несколько заказов, которые он выполняет, и каждый заказ может выполнять до двух сотрудников, </w:t>
      </w:r>
      <w:r w:rsidR="00DC0BF1">
        <w:rPr>
          <w:rFonts w:ascii="Times New Roman" w:eastAsia="Times New Roman" w:hAnsi="Times New Roman" w:cs="Times New Roman"/>
          <w:sz w:val="28"/>
          <w:szCs w:val="24"/>
          <w:lang w:eastAsia="ru-RU"/>
        </w:rPr>
        <w:t>в каждом заказе может быть несколько услуг к выполнению и каждую услугу может быть нужно выполнить в множестве разных заказов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06D01A" w14:textId="77777777" w:rsidR="00586DA4" w:rsidRPr="00C675C2" w:rsidRDefault="00713E31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1C3768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 сотрудников</w:t>
      </w:r>
      <w:r w:rsidR="006C02A9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6C02A9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заказа) и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сотрудника)</w:t>
      </w:r>
      <w:r w:rsidR="00586D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первичный, вторичный ключ,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 ключ, вторичный ключ.</w:t>
      </w:r>
    </w:p>
    <w:p w14:paraId="4B6A300A" w14:textId="77777777" w:rsidR="00493327" w:rsidRPr="00C675C2" w:rsidRDefault="00342442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Сущность </w:t>
      </w:r>
      <w:r w:rsidR="00786716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Услуги в заказах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</w:t>
      </w:r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заказа) и </w:t>
      </w:r>
      <w:proofErr w:type="spellStart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Код_усл</w:t>
      </w:r>
      <w:proofErr w:type="spellEnd"/>
      <w:r w:rsidR="001C6197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услуги)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первичный, вторичный ключ,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Код_усл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первичный, вторичный ключ.</w:t>
      </w:r>
    </w:p>
    <w:p w14:paraId="43C1CB1F" w14:textId="1045EC19" w:rsidR="00342442" w:rsidRPr="00C675C2" w:rsidRDefault="00342442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Сущность</w:t>
      </w:r>
      <w:r w:rsidR="00786716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Перечень поездок 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–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сотрудника, то есть шофера),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(номер заказа),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Дата_дост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(дата доставки)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D0369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="00D0369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="005A4BAB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рабочего помещения,</w:t>
      </w:r>
      <w:r w:rsidR="00EF6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откуда забирать заказ, подлежащий доставке)</w:t>
      </w:r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Адрес_дост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(адрес доставки)</w:t>
      </w:r>
      <w:r w:rsidR="00CB135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Код_сот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Код_зак</w:t>
      </w:r>
      <w:proofErr w:type="spellEnd"/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составной ключ</w:t>
      </w:r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Код_пом</w:t>
      </w:r>
      <w:proofErr w:type="spellEnd"/>
      <w:r w:rsidR="004616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вторичный ключ</w:t>
      </w:r>
      <w:r w:rsidR="00044EA4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bookmarkEnd w:id="6"/>
    <w:p w14:paraId="7C9A35C8" w14:textId="033B3758" w:rsidR="001B5582" w:rsidRDefault="001B5582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связей между сущностями является следующим этапом в создании инфологической модели.</w:t>
      </w:r>
    </w:p>
    <w:p w14:paraId="11C6DFA6" w14:textId="22D01247" w:rsidR="00862CDD" w:rsidRDefault="00862CDD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7" w:name="_Hlk89184078"/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Связь </w:t>
      </w:r>
      <w:r w:rsidR="0046169C">
        <w:rPr>
          <w:rFonts w:ascii="Times New Roman" w:eastAsia="Times New Roman" w:hAnsi="Times New Roman" w:cs="Times New Roman"/>
          <w:sz w:val="32"/>
          <w:szCs w:val="28"/>
          <w:lang w:eastAsia="ru-RU"/>
        </w:rPr>
        <w:t>Склад</w:t>
      </w:r>
      <w:r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– </w:t>
      </w:r>
      <w:r w:rsidR="0046169C">
        <w:rPr>
          <w:rFonts w:ascii="Times New Roman" w:eastAsia="Times New Roman" w:hAnsi="Times New Roman" w:cs="Times New Roman"/>
          <w:sz w:val="32"/>
          <w:szCs w:val="28"/>
          <w:lang w:eastAsia="ru-RU"/>
        </w:rPr>
        <w:t>Услуги</w:t>
      </w:r>
      <w:r w:rsidRPr="00862CDD">
        <w:rPr>
          <w:rFonts w:ascii="Times New Roman" w:eastAsia="Times New Roman" w:hAnsi="Times New Roman" w:cs="Times New Roman"/>
          <w:sz w:val="32"/>
          <w:szCs w:val="28"/>
          <w:lang w:eastAsia="ru-RU"/>
        </w:rPr>
        <w:t>:</w:t>
      </w:r>
    </w:p>
    <w:p w14:paraId="37F43B6D" w14:textId="75E62CE8" w:rsidR="00862CDD" w:rsidRPr="00862CDD" w:rsidRDefault="00862CDD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CDD">
        <w:rPr>
          <w:rFonts w:ascii="Times New Roman" w:eastAsia="Times New Roman" w:hAnsi="Times New Roman" w:cs="Times New Roman"/>
          <w:sz w:val="28"/>
          <w:szCs w:val="28"/>
          <w:lang w:eastAsia="ru-RU"/>
        </w:rPr>
        <w:t>-Тип связи: «один-к-многим»</w:t>
      </w:r>
    </w:p>
    <w:p w14:paraId="1A55AE5B" w14:textId="7F1F88FB" w:rsidR="00862CDD" w:rsidRPr="005D4EAD" w:rsidRDefault="00862CDD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CD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D4EA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 комплектующая на складе может быть нужна в нескольких услугах, но для одной услуге может быть нужна только одна комплектующая.</w:t>
      </w:r>
    </w:p>
    <w:p w14:paraId="430E2B79" w14:textId="77777777" w:rsidR="001B5582" w:rsidRPr="00C675C2" w:rsidRDefault="004745A5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Связь Со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трудники</w:t>
      </w:r>
      <w:r w:rsidR="00C675C2" w:rsidRPr="00C675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</w:t>
      </w:r>
      <w:r w:rsidR="00C675C2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Перечень поездок</w:t>
      </w:r>
      <w:r w:rsidR="00F2400E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11A69781" w14:textId="77777777" w:rsidR="005A14CE" w:rsidRPr="00C675C2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A14CE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Тип связи: </w:t>
      </w:r>
      <w:r w:rsidR="00042F93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«один-ко-многим»</w:t>
      </w:r>
    </w:p>
    <w:p w14:paraId="3F0EDB79" w14:textId="77777777" w:rsidR="00042F93" w:rsidRPr="00ED2098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одного сотрудника</w:t>
      </w:r>
      <w:r w:rsidR="00042F93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быть множеств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 поездок</w:t>
      </w:r>
      <w:r w:rsidR="00042F93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, но у любо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й поездки</w:t>
      </w:r>
      <w:r w:rsidR="00042F93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только </w:t>
      </w:r>
      <w:r w:rsidR="00A64E6D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один сотрудник,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выполняющий доставку</w:t>
      </w:r>
      <w:r w:rsidR="001C34B8" w:rsidRPr="00C675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14:paraId="1F5B940F" w14:textId="77777777" w:rsidR="001C34B8" w:rsidRPr="00C675C2" w:rsidRDefault="001C34B8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 xml:space="preserve">Связь </w:t>
      </w:r>
      <w:r w:rsidR="00086BFF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</w:t>
      </w:r>
      <w:r w:rsidR="00C675C2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="00086BFF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Перечень поездок</w:t>
      </w:r>
      <w:r w:rsidR="00F2400E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174BBF3F" w14:textId="77777777" w:rsidR="001C34B8" w:rsidRPr="00C675C2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связи: «один-к-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одному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FF4856A" w14:textId="77777777" w:rsidR="001C34B8" w:rsidRPr="00ED2098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го заказа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может 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быть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только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86BFF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одна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доставка, поездка и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одна 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доставка, поездка имеет только один заказ в записи</w:t>
      </w:r>
      <w:r w:rsidR="001C34B8" w:rsidRPr="00C675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14:paraId="72AF0FD1" w14:textId="77777777" w:rsidR="001C34B8" w:rsidRPr="00C675C2" w:rsidRDefault="001C34B8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Сотрудники</w:t>
      </w:r>
      <w:r w:rsidR="00C675C2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 сотрудников</w:t>
      </w:r>
      <w:r w:rsidR="00F2400E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40FEBCBD" w14:textId="77777777" w:rsidR="001C34B8" w:rsidRPr="00C675C2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связи: «один-ко-многим»</w:t>
      </w:r>
    </w:p>
    <w:p w14:paraId="079B6339" w14:textId="77777777" w:rsidR="001C34B8" w:rsidRPr="00ED2098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="00E075BC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одно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го сотрудника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быть</w:t>
      </w:r>
      <w:r w:rsidR="00E075BC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множество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заказов и у одного заказа может быть до двух исполнительных сотрудников – это тип связи “многие-ко-многим”, который не используется в СУБД, поэтому выделяется связывающая сущность заказы сотрудников.</w:t>
      </w:r>
    </w:p>
    <w:p w14:paraId="6F3A3CE6" w14:textId="77777777" w:rsidR="001C34B8" w:rsidRPr="00C675C2" w:rsidRDefault="001C34B8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</w:t>
      </w:r>
      <w:r w:rsidR="00C675C2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 сотрудников</w:t>
      </w:r>
      <w:r w:rsidR="00F2400E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283F306D" w14:textId="77777777" w:rsidR="001C34B8" w:rsidRPr="00C675C2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связи: «один-ко-многим»</w:t>
      </w:r>
    </w:p>
    <w:p w14:paraId="1B319C98" w14:textId="77777777" w:rsidR="001C34B8" w:rsidRPr="00ED2098" w:rsidRDefault="00F2400E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одного сотрудника может быть множество заказов, и у одного заказа может быть до двух исполнительных сотрудников – это тип связи “многие-ко-многим”, которая не используется в СУБД, поэтому выделяется связывающая сущность заказы сотрудников.</w:t>
      </w:r>
    </w:p>
    <w:p w14:paraId="59512246" w14:textId="77777777" w:rsidR="00A34CE1" w:rsidRPr="00C675C2" w:rsidRDefault="00A34CE1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Связь Заказы</w:t>
      </w:r>
      <w:r w:rsidR="00C675C2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Услуги в заказах:</w:t>
      </w:r>
    </w:p>
    <w:p w14:paraId="189CB3F8" w14:textId="77777777" w:rsidR="00A34CE1" w:rsidRPr="00C675C2" w:rsidRDefault="00A34CE1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«один-ко-многим»</w:t>
      </w:r>
    </w:p>
    <w:p w14:paraId="4EB0F115" w14:textId="77777777" w:rsidR="00A34CE1" w:rsidRPr="00ED2098" w:rsidRDefault="00A34CE1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одного заказа может быть множество услуг из перечня предоставляемых услуг, и одна услуга может присутствовать в множестве заказов – это тип связи “многие-ко-многим”, который не используется в СУБД, поэтому выделяется связывающая сущность услуги в заказах.</w:t>
      </w:r>
    </w:p>
    <w:p w14:paraId="751D911C" w14:textId="77777777" w:rsidR="001C34B8" w:rsidRPr="00C675C2" w:rsidRDefault="001C34B8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Услуги</w:t>
      </w:r>
      <w:r w:rsidR="00197769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 w:rsidR="00A34CE1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Услуги в заказах</w:t>
      </w:r>
      <w:r w:rsidR="00103CA9"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0A54E140" w14:textId="77777777" w:rsidR="001C34B8" w:rsidRPr="00C675C2" w:rsidRDefault="00103CA9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1C34B8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связи: «один-ко-многим»</w:t>
      </w:r>
    </w:p>
    <w:bookmarkEnd w:id="7"/>
    <w:p w14:paraId="75521450" w14:textId="6279F2BA" w:rsidR="001C34B8" w:rsidRDefault="00103CA9" w:rsidP="00634C04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 одного заказа может быть множество услуг из перечня предоставляемых услуг, и одна услуга может присутствовать в множестве </w:t>
      </w:r>
      <w:r w:rsidR="00F53BE6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заказов – это тип связи “многие-ко-многим”, который не используется в СУБД, поэтому выделяется связывающая сущность услуги в заказах.</w:t>
      </w:r>
    </w:p>
    <w:p w14:paraId="703631BB" w14:textId="5F183099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Помещения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Перечень поездок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6A1EC233" w14:textId="77777777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«один-ко-многим»</w:t>
      </w:r>
    </w:p>
    <w:p w14:paraId="390D14B1" w14:textId="012897CB" w:rsidR="0046169C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одной поездки может быть только один адрес откуда забирать заказ для последующей доставки, но из одного помещения могут забирать несколько заказов.</w:t>
      </w:r>
    </w:p>
    <w:p w14:paraId="6C592F7B" w14:textId="6CE8B339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Помещения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347F70CE" w14:textId="77777777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«один-ко-многим»</w:t>
      </w:r>
    </w:p>
    <w:p w14:paraId="181750B3" w14:textId="7D579C9A" w:rsidR="0046169C" w:rsidRPr="00ED2098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одного заказа может быть только один приемный пункт, где его оформляли, но в одно приемном пункте принимают и оформляют множество заказов.</w:t>
      </w:r>
    </w:p>
    <w:p w14:paraId="363091E9" w14:textId="6BDBDD14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Помещения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Сотрудники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005A6965" w14:textId="77777777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«один-ко-многим»</w:t>
      </w:r>
    </w:p>
    <w:p w14:paraId="278A01B0" w14:textId="4A91D8E4" w:rsidR="0046169C" w:rsidRPr="00ED2098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один сотрудник может работать только в одном рабочем пространстве, по одному адресу, но в одном стационарном цеху, на одном складе или в одном приемном пункте работает множество сотрудников.</w:t>
      </w:r>
    </w:p>
    <w:p w14:paraId="4ED28FCF" w14:textId="73105B9A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Клиенты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7EE3D974" w14:textId="77777777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«один-ко-многим»</w:t>
      </w:r>
    </w:p>
    <w:p w14:paraId="29DB0537" w14:textId="7F1DFF77" w:rsidR="0046169C" w:rsidRPr="00ED2098" w:rsidRDefault="0046169C" w:rsidP="005D4EAD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D4EAD" w:rsidRP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5D4EAD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у одного клиента</w:t>
      </w:r>
      <w:r w:rsidR="005D4EAD" w:rsidRPr="00C675C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D4EAD"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быть множество заказов, но у любого заказа может быть только один заказчик, то есть клиент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E02A15F" w14:textId="624127B2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Связь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Сотрудники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Заказы</w:t>
      </w:r>
      <w:r w:rsidRPr="00C675C2">
        <w:rPr>
          <w:rFonts w:ascii="Times New Roman" w:eastAsia="Times New Roman" w:hAnsi="Times New Roman" w:cs="Times New Roman"/>
          <w:sz w:val="32"/>
          <w:szCs w:val="24"/>
          <w:lang w:eastAsia="ru-RU"/>
        </w:rPr>
        <w:t>:</w:t>
      </w:r>
    </w:p>
    <w:p w14:paraId="45F5A6E8" w14:textId="19A38C23" w:rsidR="0046169C" w:rsidRPr="00C675C2" w:rsidRDefault="0046169C" w:rsidP="0046169C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-Тип связи: «один-к-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одному</w:t>
      </w: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61C101" w14:textId="4E74E552" w:rsidR="0046169C" w:rsidRPr="00ED2098" w:rsidRDefault="0046169C" w:rsidP="00C36AD8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75C2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D4EAD">
        <w:rPr>
          <w:rFonts w:ascii="Times New Roman" w:eastAsia="Times New Roman" w:hAnsi="Times New Roman" w:cs="Times New Roman"/>
          <w:sz w:val="28"/>
          <w:szCs w:val="24"/>
          <w:lang w:eastAsia="ru-RU"/>
        </w:rPr>
        <w:t>один заказ может принимать в приемном пункте только один сотрудник.</w:t>
      </w:r>
    </w:p>
    <w:p w14:paraId="46EC6DB2" w14:textId="6E32373F" w:rsidR="00A64E6D" w:rsidRPr="00535E29" w:rsidRDefault="00535E29" w:rsidP="00535E29">
      <w:pPr>
        <w:pStyle w:val="a5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40E3736" wp14:editId="3F6AE062">
            <wp:simplePos x="0" y="0"/>
            <wp:positionH relativeFrom="margin">
              <wp:posOffset>-251460</wp:posOffset>
            </wp:positionH>
            <wp:positionV relativeFrom="paragraph">
              <wp:posOffset>844550</wp:posOffset>
            </wp:positionV>
            <wp:extent cx="6445250" cy="41452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332" w:rsidRPr="00FE0B66">
        <w:rPr>
          <w:rFonts w:ascii="Times New Roman" w:hAnsi="Times New Roman" w:cs="Times New Roman"/>
          <w:sz w:val="28"/>
          <w:szCs w:val="28"/>
        </w:rPr>
        <w:t xml:space="preserve">На основании описания инфологической модели можно составить </w:t>
      </w:r>
      <w:r w:rsidR="00FB1332" w:rsidRPr="00FE0B6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FB1332" w:rsidRPr="00FE0B66">
        <w:rPr>
          <w:rFonts w:ascii="Times New Roman" w:hAnsi="Times New Roman" w:cs="Times New Roman"/>
          <w:sz w:val="28"/>
          <w:szCs w:val="28"/>
        </w:rPr>
        <w:t>-диаграмму, п</w:t>
      </w:r>
      <w:r w:rsidR="00F53BE6">
        <w:rPr>
          <w:rFonts w:ascii="Times New Roman" w:hAnsi="Times New Roman" w:cs="Times New Roman"/>
          <w:sz w:val="28"/>
          <w:szCs w:val="28"/>
        </w:rPr>
        <w:t>редставленную</w:t>
      </w:r>
      <w:r w:rsidR="00FB1332" w:rsidRPr="00FE0B66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BB4231" w:rsidRPr="00FE0B66">
        <w:rPr>
          <w:rFonts w:ascii="Times New Roman" w:hAnsi="Times New Roman" w:cs="Times New Roman"/>
          <w:sz w:val="28"/>
          <w:szCs w:val="28"/>
        </w:rPr>
        <w:t>1</w:t>
      </w:r>
      <w:r w:rsidR="00FB1332" w:rsidRPr="00FE0B66">
        <w:rPr>
          <w:rFonts w:ascii="Times New Roman" w:hAnsi="Times New Roman" w:cs="Times New Roman"/>
          <w:sz w:val="28"/>
          <w:szCs w:val="28"/>
        </w:rPr>
        <w:t>.</w:t>
      </w:r>
    </w:p>
    <w:p w14:paraId="679E04C2" w14:textId="77777777" w:rsidR="00535E29" w:rsidRDefault="00535E29" w:rsidP="00ED2098">
      <w:pPr>
        <w:spacing w:before="12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89B89B" w14:textId="2148DFF2" w:rsidR="00E52839" w:rsidRDefault="00BB4231" w:rsidP="00222300">
      <w:pPr>
        <w:spacing w:before="120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E0B66"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</w:t>
      </w:r>
      <w:r w:rsidR="009474B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9474B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ER</w:t>
      </w:r>
      <w:r w:rsidR="009474B1" w:rsidRPr="00721EF8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9474B1">
        <w:rPr>
          <w:rFonts w:ascii="Times New Roman" w:eastAsia="Times New Roman" w:hAnsi="Times New Roman" w:cs="Times New Roman"/>
          <w:sz w:val="28"/>
          <w:szCs w:val="24"/>
          <w:lang w:eastAsia="ru-RU"/>
        </w:rPr>
        <w:t>диаграмма</w:t>
      </w:r>
    </w:p>
    <w:p w14:paraId="7CF9BE55" w14:textId="77777777" w:rsidR="00F01D59" w:rsidRDefault="00F01D5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F26D086" w14:textId="7C744FF2" w:rsidR="00F01D59" w:rsidRDefault="00F01D59" w:rsidP="002B7808">
      <w:pPr>
        <w:pStyle w:val="1"/>
        <w:spacing w:line="480" w:lineRule="auto"/>
        <w:ind w:firstLine="708"/>
        <w:jc w:val="both"/>
        <w:rPr>
          <w:rFonts w:eastAsia="Times New Roman"/>
          <w:b/>
          <w:bCs/>
          <w:lang w:eastAsia="ru-RU"/>
        </w:rPr>
      </w:pPr>
      <w:bookmarkStart w:id="8" w:name="_Toc89812740"/>
      <w:r>
        <w:rPr>
          <w:rFonts w:eastAsia="Times New Roman"/>
          <w:b/>
          <w:bCs/>
          <w:lang w:eastAsia="ru-RU"/>
        </w:rPr>
        <w:lastRenderedPageBreak/>
        <w:t xml:space="preserve">3 </w:t>
      </w:r>
      <w:proofErr w:type="spellStart"/>
      <w:r>
        <w:rPr>
          <w:rFonts w:eastAsia="Times New Roman"/>
          <w:b/>
          <w:bCs/>
          <w:lang w:eastAsia="ru-RU"/>
        </w:rPr>
        <w:t>Даталогическая</w:t>
      </w:r>
      <w:proofErr w:type="spellEnd"/>
      <w:r>
        <w:rPr>
          <w:rFonts w:eastAsia="Times New Roman"/>
          <w:b/>
          <w:bCs/>
          <w:lang w:eastAsia="ru-RU"/>
        </w:rPr>
        <w:t xml:space="preserve"> модель и запросы</w:t>
      </w:r>
      <w:bookmarkEnd w:id="8"/>
    </w:p>
    <w:p w14:paraId="52C62B74" w14:textId="1F0EF0A4" w:rsidR="002B7808" w:rsidRPr="002B7808" w:rsidRDefault="002B7808" w:rsidP="002B78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780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 заполнения таблиц данными, а также создания и выполнения запросов</w:t>
      </w:r>
      <w:r w:rsidRPr="002B7808">
        <w:rPr>
          <w:rFonts w:ascii="Times New Roman" w:hAnsi="Times New Roman" w:cs="Times New Roman"/>
          <w:sz w:val="28"/>
          <w:szCs w:val="28"/>
        </w:rPr>
        <w:t xml:space="preserve"> следует преобразовать инфологическую модель в </w:t>
      </w:r>
      <w:proofErr w:type="spellStart"/>
      <w:r w:rsidRPr="002B7808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2B7808">
        <w:rPr>
          <w:rFonts w:ascii="Times New Roman" w:hAnsi="Times New Roman" w:cs="Times New Roman"/>
          <w:sz w:val="28"/>
          <w:szCs w:val="28"/>
        </w:rPr>
        <w:t>. Для этого нужно перенести все выделенные ранее сущности в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B78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B7808">
        <w:rPr>
          <w:rFonts w:ascii="Times New Roman" w:hAnsi="Times New Roman" w:cs="Times New Roman"/>
          <w:sz w:val="28"/>
          <w:szCs w:val="28"/>
        </w:rPr>
        <w:t>каждый атрибут</w:t>
      </w:r>
      <w:r>
        <w:rPr>
          <w:rFonts w:ascii="Times New Roman" w:hAnsi="Times New Roman" w:cs="Times New Roman"/>
          <w:sz w:val="28"/>
          <w:szCs w:val="28"/>
        </w:rPr>
        <w:t xml:space="preserve"> сущности</w:t>
      </w:r>
      <w:r w:rsidRPr="002B7808">
        <w:rPr>
          <w:rFonts w:ascii="Times New Roman" w:hAnsi="Times New Roman" w:cs="Times New Roman"/>
          <w:sz w:val="28"/>
          <w:szCs w:val="28"/>
        </w:rPr>
        <w:t xml:space="preserve"> будет соответственным столбцом таблицы, выделить ключевые поля, настроить значения по умолчанию и ограничения при необходимости.</w:t>
      </w:r>
    </w:p>
    <w:p w14:paraId="173192D9" w14:textId="53A424AF" w:rsidR="0062449F" w:rsidRDefault="002B7808" w:rsidP="006244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7808">
        <w:rPr>
          <w:rFonts w:ascii="Times New Roman" w:hAnsi="Times New Roman" w:cs="Times New Roman"/>
          <w:sz w:val="28"/>
          <w:szCs w:val="28"/>
        </w:rPr>
        <w:t xml:space="preserve">Рассмотрим создание таблицы на примере таблицы </w:t>
      </w:r>
      <w:r>
        <w:rPr>
          <w:rFonts w:ascii="Times New Roman" w:hAnsi="Times New Roman" w:cs="Times New Roman"/>
          <w:sz w:val="28"/>
          <w:szCs w:val="28"/>
        </w:rPr>
        <w:t>СОТР</w:t>
      </w:r>
      <w:r w:rsidRPr="002B7808">
        <w:rPr>
          <w:rFonts w:ascii="Times New Roman" w:hAnsi="Times New Roman" w:cs="Times New Roman"/>
          <w:sz w:val="28"/>
          <w:szCs w:val="28"/>
        </w:rPr>
        <w:t xml:space="preserve">. Выделяются столбцы </w:t>
      </w:r>
      <w:r w:rsidRPr="002B7808">
        <w:rPr>
          <w:rFonts w:ascii="Times New Roman" w:hAnsi="Times New Roman" w:cs="Times New Roman"/>
          <w:sz w:val="28"/>
          <w:szCs w:val="28"/>
          <w:lang w:eastAsia="ru-RU"/>
        </w:rPr>
        <w:t>КОД_СОТ,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Д_ПОМ, ФАМ_СОТ, ИМЯ_СОТ, ОТЧ_СОТ, ДОЛЖНОСТЬ, ДАТА_ПР и ЗП</w:t>
      </w:r>
      <w:r w:rsidRPr="002B7808">
        <w:rPr>
          <w:rFonts w:ascii="Times New Roman" w:hAnsi="Times New Roman" w:cs="Times New Roman"/>
          <w:sz w:val="28"/>
          <w:szCs w:val="28"/>
        </w:rPr>
        <w:t>. В столбц</w:t>
      </w:r>
      <w:r>
        <w:rPr>
          <w:rFonts w:ascii="Times New Roman" w:hAnsi="Times New Roman" w:cs="Times New Roman"/>
          <w:sz w:val="28"/>
          <w:szCs w:val="28"/>
        </w:rPr>
        <w:t xml:space="preserve">ах </w:t>
      </w:r>
      <w:r w:rsidRPr="002B7808">
        <w:rPr>
          <w:rFonts w:ascii="Times New Roman" w:hAnsi="Times New Roman" w:cs="Times New Roman"/>
          <w:sz w:val="28"/>
          <w:szCs w:val="28"/>
          <w:lang w:eastAsia="ru-RU"/>
        </w:rPr>
        <w:t>КОД_СОТ, КО</w:t>
      </w:r>
      <w:r>
        <w:rPr>
          <w:rFonts w:ascii="Times New Roman" w:hAnsi="Times New Roman" w:cs="Times New Roman"/>
          <w:sz w:val="28"/>
          <w:szCs w:val="28"/>
          <w:lang w:eastAsia="ru-RU"/>
        </w:rPr>
        <w:t>Д_ПОМ, ФАМ_СОТ, ИМЯ_СОТ, ОТЧ_СОТ и ДОЛЖНОСТЬ</w:t>
      </w:r>
      <w:r w:rsidRPr="002B7808">
        <w:rPr>
          <w:rFonts w:ascii="Times New Roman" w:hAnsi="Times New Roman" w:cs="Times New Roman"/>
          <w:sz w:val="28"/>
          <w:szCs w:val="28"/>
        </w:rPr>
        <w:t xml:space="preserve"> хранятся данные типа </w:t>
      </w:r>
      <w:r w:rsidRPr="002B7808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2B7808">
        <w:rPr>
          <w:rFonts w:ascii="Times New Roman" w:hAnsi="Times New Roman" w:cs="Times New Roman"/>
          <w:sz w:val="28"/>
          <w:szCs w:val="28"/>
        </w:rPr>
        <w:t xml:space="preserve">2 и размером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62449F">
        <w:rPr>
          <w:rFonts w:ascii="Times New Roman" w:hAnsi="Times New Roman" w:cs="Times New Roman"/>
          <w:sz w:val="28"/>
          <w:szCs w:val="28"/>
        </w:rPr>
        <w:t>, 30 или 40</w:t>
      </w:r>
      <w:r w:rsidRPr="002B7808">
        <w:rPr>
          <w:rFonts w:ascii="Times New Roman" w:hAnsi="Times New Roman" w:cs="Times New Roman"/>
          <w:sz w:val="28"/>
          <w:szCs w:val="28"/>
        </w:rPr>
        <w:t xml:space="preserve"> байт. </w:t>
      </w:r>
      <w:r w:rsidR="0062449F">
        <w:rPr>
          <w:rFonts w:ascii="Times New Roman" w:hAnsi="Times New Roman" w:cs="Times New Roman"/>
          <w:sz w:val="28"/>
          <w:szCs w:val="28"/>
        </w:rPr>
        <w:t xml:space="preserve">ДАТА_ПР имеет тип </w:t>
      </w:r>
      <w:r w:rsidR="0062449F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2449F">
        <w:rPr>
          <w:rFonts w:ascii="Times New Roman" w:hAnsi="Times New Roman" w:cs="Times New Roman"/>
          <w:sz w:val="28"/>
          <w:szCs w:val="28"/>
        </w:rPr>
        <w:t xml:space="preserve"> и ЗП имеет тип </w:t>
      </w:r>
      <w:r w:rsidR="0062449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62449F">
        <w:rPr>
          <w:rFonts w:ascii="Times New Roman" w:hAnsi="Times New Roman" w:cs="Times New Roman"/>
          <w:sz w:val="28"/>
          <w:szCs w:val="28"/>
        </w:rPr>
        <w:t>.</w:t>
      </w:r>
      <w:r w:rsidR="00B60E3F">
        <w:rPr>
          <w:rFonts w:ascii="Times New Roman" w:hAnsi="Times New Roman" w:cs="Times New Roman"/>
          <w:sz w:val="28"/>
          <w:szCs w:val="28"/>
        </w:rPr>
        <w:t xml:space="preserve"> Значение по умолчанию для столбца </w:t>
      </w:r>
      <w:r w:rsidR="00B60E3F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B60E3F" w:rsidRPr="00B60E3F">
        <w:rPr>
          <w:rFonts w:ascii="Times New Roman" w:hAnsi="Times New Roman" w:cs="Times New Roman"/>
          <w:sz w:val="28"/>
          <w:szCs w:val="28"/>
        </w:rPr>
        <w:t xml:space="preserve"> </w:t>
      </w:r>
      <w:r w:rsidR="00B60E3F">
        <w:rPr>
          <w:rFonts w:ascii="Times New Roman" w:hAnsi="Times New Roman" w:cs="Times New Roman"/>
          <w:sz w:val="28"/>
          <w:szCs w:val="28"/>
        </w:rPr>
        <w:t>равно 0.</w:t>
      </w:r>
      <w:r w:rsidR="006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КОД_СОТ</w:t>
      </w:r>
      <w:r w:rsidRPr="002B7808">
        <w:rPr>
          <w:rFonts w:ascii="Times New Roman" w:hAnsi="Times New Roman" w:cs="Times New Roman"/>
          <w:sz w:val="28"/>
          <w:szCs w:val="28"/>
        </w:rPr>
        <w:t xml:space="preserve"> является ключом, а значит необходимо, чтобы значение не равнялось </w:t>
      </w:r>
      <w:r w:rsidRPr="002B780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2449F">
        <w:rPr>
          <w:rFonts w:ascii="Times New Roman" w:hAnsi="Times New Roman" w:cs="Times New Roman"/>
          <w:sz w:val="28"/>
          <w:szCs w:val="28"/>
        </w:rPr>
        <w:t xml:space="preserve">. ФАМ_СОТ и ИМЯ_СОТ тоже не могут быть равны </w:t>
      </w:r>
      <w:r w:rsidR="006244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2449F">
        <w:rPr>
          <w:rFonts w:ascii="Times New Roman" w:hAnsi="Times New Roman" w:cs="Times New Roman"/>
          <w:sz w:val="28"/>
          <w:szCs w:val="28"/>
        </w:rPr>
        <w:t>.</w:t>
      </w:r>
    </w:p>
    <w:p w14:paraId="6A1791E3" w14:textId="6CCBD81A" w:rsidR="0062449F" w:rsidRDefault="000E5418" w:rsidP="006244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54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7B3B018" wp14:editId="49103AF0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4808855" cy="341693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49F">
        <w:rPr>
          <w:rFonts w:ascii="Times New Roman" w:hAnsi="Times New Roman" w:cs="Times New Roman"/>
          <w:sz w:val="28"/>
          <w:szCs w:val="28"/>
        </w:rPr>
        <w:t>Выставим вторичные ключи таблицы СОТР – см. рисунок 2.</w:t>
      </w:r>
    </w:p>
    <w:p w14:paraId="5A6F660C" w14:textId="755BDF12" w:rsidR="000E5418" w:rsidRDefault="000E5418" w:rsidP="000E541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вторичные ключи таблицы СОТР.</w:t>
      </w:r>
      <w:r w:rsidR="0062449F" w:rsidRPr="006244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75138EE9" wp14:editId="79C565BF">
            <wp:simplePos x="0" y="0"/>
            <wp:positionH relativeFrom="margin">
              <wp:posOffset>777240</wp:posOffset>
            </wp:positionH>
            <wp:positionV relativeFrom="paragraph">
              <wp:posOffset>1015788</wp:posOffset>
            </wp:positionV>
            <wp:extent cx="4572396" cy="1371719"/>
            <wp:effectExtent l="19050" t="19050" r="19050" b="1905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17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2905E5A" w14:textId="4E10AEE6" w:rsidR="000E5418" w:rsidRDefault="000E5418" w:rsidP="000E541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4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6DC65441" wp14:editId="193FD062">
            <wp:simplePos x="0" y="0"/>
            <wp:positionH relativeFrom="margin">
              <wp:align>center</wp:align>
            </wp:positionH>
            <wp:positionV relativeFrom="paragraph">
              <wp:posOffset>955675</wp:posOffset>
            </wp:positionV>
            <wp:extent cx="4572396" cy="1379340"/>
            <wp:effectExtent l="19050" t="19050" r="19050" b="1143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Итоговый вид т</w:t>
      </w:r>
      <w:r w:rsidR="00002871" w:rsidRPr="002B7808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002871" w:rsidRPr="002B7808">
        <w:rPr>
          <w:rFonts w:ascii="Times New Roman" w:hAnsi="Times New Roman" w:cs="Times New Roman"/>
          <w:sz w:val="28"/>
          <w:szCs w:val="28"/>
          <w:lang w:eastAsia="ru-RU"/>
        </w:rPr>
        <w:t xml:space="preserve"> СОТР (Сотрудники) со столбцами: КОД_СОТ, КО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Д_ПОМ, ФАМ_СОТ, ИМЯ_СОТ, ОТЧ_СОТ, ДОЛЖНОСТЬ, ДАТА_ПР, ЗП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FD57A9B" w14:textId="72EE5FC6" w:rsidR="00C34CB1" w:rsidRDefault="00C05048" w:rsidP="00C34CB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СОТР</w:t>
      </w:r>
    </w:p>
    <w:p w14:paraId="3DDD36ED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28161E" w14:textId="25E54DAC" w:rsidR="000E5418" w:rsidRDefault="000E5418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аналогии с таблицей СОТР составим оставшиеся таблицы.</w:t>
      </w:r>
    </w:p>
    <w:p w14:paraId="48706532" w14:textId="48C11F15" w:rsidR="00002871" w:rsidRDefault="000E5418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E54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0" locked="0" layoutInCell="1" allowOverlap="1" wp14:anchorId="6CAD6DB4" wp14:editId="2422BAA8">
            <wp:simplePos x="0" y="0"/>
            <wp:positionH relativeFrom="margin">
              <wp:align>center</wp:align>
            </wp:positionH>
            <wp:positionV relativeFrom="paragraph">
              <wp:posOffset>682837</wp:posOffset>
            </wp:positionV>
            <wp:extent cx="4564380" cy="754380"/>
            <wp:effectExtent l="19050" t="19050" r="26670" b="2667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75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>Таблица КЛИЕНТЫ (Клиенты) со столбцами</w:t>
      </w:r>
      <w:r w:rsidR="00002871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КОД_КЛ, ФАМ_КЛ, ИМЯ_КЛ, ОТЧ_КЛ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0E5418">
        <w:rPr>
          <w:noProof/>
        </w:rPr>
        <w:t xml:space="preserve"> </w:t>
      </w:r>
    </w:p>
    <w:p w14:paraId="3BD51DC8" w14:textId="6A90EFA5" w:rsidR="002773F2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КЛИЕНТЫ</w:t>
      </w:r>
    </w:p>
    <w:p w14:paraId="55468D11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0C28E2" w14:textId="024DF4BF" w:rsidR="00002871" w:rsidRDefault="00B60E3F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6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3F076E24" wp14:editId="612006BB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4579620" cy="609600"/>
            <wp:effectExtent l="19050" t="19050" r="11430" b="1905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>Таблица ПОМЕЩ (Помещения) со столбцами</w:t>
      </w:r>
      <w:r w:rsidR="00002871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КОД_ПОМ, НАЗВ_ПОМ, АДРЕС_ПОМ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60E3F">
        <w:rPr>
          <w:noProof/>
        </w:rPr>
        <w:t xml:space="preserve"> </w:t>
      </w:r>
    </w:p>
    <w:p w14:paraId="41B7C311" w14:textId="0E9EB63F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ПОМЕЩ</w:t>
      </w:r>
    </w:p>
    <w:p w14:paraId="79C24608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33C805" w14:textId="03D1B5C1" w:rsidR="00FD0F63" w:rsidRDefault="00B60E3F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60E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30AB9E39" wp14:editId="6DE9317C">
            <wp:simplePos x="0" y="0"/>
            <wp:positionH relativeFrom="margin">
              <wp:align>center</wp:align>
            </wp:positionH>
            <wp:positionV relativeFrom="paragraph">
              <wp:posOffset>726652</wp:posOffset>
            </wp:positionV>
            <wp:extent cx="4587240" cy="1059180"/>
            <wp:effectExtent l="19050" t="19050" r="22860" b="2667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059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>Таблица ЗАК (Заказы) со столбцами</w:t>
      </w:r>
      <w:r w:rsidR="00FD0F63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КОД_ЗАК, КОД_КЛ, КОД_СОТ_ПР, КОД_ПОМ, ДАТА_ПР, ДАТА_ВЫД – см. рисунок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6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60E3F">
        <w:rPr>
          <w:noProof/>
        </w:rPr>
        <w:t xml:space="preserve"> </w:t>
      </w:r>
    </w:p>
    <w:p w14:paraId="6A9803AD" w14:textId="2D05951F" w:rsidR="002773F2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ЗАК</w:t>
      </w:r>
    </w:p>
    <w:p w14:paraId="4A36959C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FF6648" w14:textId="18672F03" w:rsidR="00002871" w:rsidRDefault="00B60E3F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6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34BB4BC8" wp14:editId="2623DFDD">
            <wp:simplePos x="0" y="0"/>
            <wp:positionH relativeFrom="margin">
              <wp:align>center</wp:align>
            </wp:positionH>
            <wp:positionV relativeFrom="paragraph">
              <wp:posOffset>668231</wp:posOffset>
            </wp:positionV>
            <wp:extent cx="4572000" cy="601980"/>
            <wp:effectExtent l="19050" t="19050" r="19050" b="2667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>Таблица СКЛАД (Склад) со столбцами</w:t>
      </w:r>
      <w:r w:rsidR="00002871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КОД_КОМПЛ, НАИМ_КОМПЛ, КОЛ_КОМПЛ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60E3F">
        <w:rPr>
          <w:noProof/>
        </w:rPr>
        <w:t xml:space="preserve"> </w:t>
      </w:r>
    </w:p>
    <w:p w14:paraId="784DE80A" w14:textId="2B166939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СКЛАД</w:t>
      </w:r>
    </w:p>
    <w:p w14:paraId="15CF8A99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360CDA" w14:textId="7D92748F" w:rsidR="00002871" w:rsidRDefault="00B60E3F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6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9744" behindDoc="0" locked="0" layoutInCell="1" allowOverlap="1" wp14:anchorId="109A434A" wp14:editId="5E78F04F">
            <wp:simplePos x="0" y="0"/>
            <wp:positionH relativeFrom="margin">
              <wp:align>center</wp:align>
            </wp:positionH>
            <wp:positionV relativeFrom="paragraph">
              <wp:posOffset>667385</wp:posOffset>
            </wp:positionV>
            <wp:extent cx="4572000" cy="754380"/>
            <wp:effectExtent l="19050" t="19050" r="19050" b="2667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4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>Таблица УСЛ (Услуги) со столбцами</w:t>
      </w:r>
      <w:r w:rsidR="00002871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КОД_УСЛ, КОД_КОМПЛ, НАИМ_УСЛ, ЦЕНА_УСЛ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60E3F">
        <w:rPr>
          <w:noProof/>
        </w:rPr>
        <w:t xml:space="preserve"> </w:t>
      </w:r>
    </w:p>
    <w:p w14:paraId="250C4D87" w14:textId="5604CFB8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УСЛ</w:t>
      </w:r>
    </w:p>
    <w:p w14:paraId="11A1B245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95C2DA" w14:textId="61110DA7" w:rsidR="00FD0F63" w:rsidRDefault="00C05048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0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7670E282" wp14:editId="40A47007">
            <wp:simplePos x="0" y="0"/>
            <wp:positionH relativeFrom="margin">
              <wp:align>center</wp:align>
            </wp:positionH>
            <wp:positionV relativeFrom="paragraph">
              <wp:posOffset>652568</wp:posOffset>
            </wp:positionV>
            <wp:extent cx="4572396" cy="449619"/>
            <wp:effectExtent l="19050" t="19050" r="19050" b="2667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4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>Таблица ЗАК_СОТР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(Заказы сотрудников)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со столбцами</w:t>
      </w:r>
      <w:r w:rsidR="00FD0F63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КОД_ЗАК, КОД_СОТ – см. рисунок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9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D648C01" w14:textId="0340AE2D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ЗАК_СОТР</w:t>
      </w:r>
    </w:p>
    <w:p w14:paraId="6366B529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1FEE27" w14:textId="22AA7F66" w:rsidR="00002871" w:rsidRDefault="00C05048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050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1E6DA188" wp14:editId="3703E02E">
            <wp:simplePos x="0" y="0"/>
            <wp:positionH relativeFrom="margin">
              <wp:align>center</wp:align>
            </wp:positionH>
            <wp:positionV relativeFrom="paragraph">
              <wp:posOffset>639445</wp:posOffset>
            </wp:positionV>
            <wp:extent cx="4572396" cy="449619"/>
            <wp:effectExtent l="19050" t="19050" r="19050" b="266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49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>Таблица УСЛ_В_ЗАК (Услуги в заказах) со столбцами</w:t>
      </w:r>
      <w:r w:rsidR="00002871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КОД_ЗАК, КОД_УСЛ – см. 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FB3BF3" w14:textId="7640C44E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УСЛ_В_ЗАК</w:t>
      </w:r>
    </w:p>
    <w:p w14:paraId="2DB7D016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8C477" w14:textId="429492BB" w:rsidR="00FD0F63" w:rsidRDefault="00AD464D" w:rsidP="00C050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D46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0768" behindDoc="0" locked="0" layoutInCell="1" allowOverlap="1" wp14:anchorId="2515A2E8" wp14:editId="4FF77722">
            <wp:simplePos x="0" y="0"/>
            <wp:positionH relativeFrom="margin">
              <wp:posOffset>684530</wp:posOffset>
            </wp:positionH>
            <wp:positionV relativeFrom="paragraph">
              <wp:posOffset>636905</wp:posOffset>
            </wp:positionV>
            <wp:extent cx="4572000" cy="899160"/>
            <wp:effectExtent l="19050" t="19050" r="19050" b="1524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</w:t>
      </w:r>
      <w:r w:rsidR="00E925BC">
        <w:rPr>
          <w:rFonts w:ascii="Times New Roman" w:hAnsi="Times New Roman" w:cs="Times New Roman"/>
          <w:sz w:val="28"/>
          <w:szCs w:val="28"/>
          <w:lang w:eastAsia="ru-RU"/>
        </w:rPr>
        <w:t>ПЕР_ПОЕЗД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(Перечень поездок)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со столбцами</w:t>
      </w:r>
      <w:r w:rsidR="00FD0F63" w:rsidRPr="00FD0F6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925BC">
        <w:rPr>
          <w:rFonts w:ascii="Times New Roman" w:hAnsi="Times New Roman" w:cs="Times New Roman"/>
          <w:sz w:val="28"/>
          <w:szCs w:val="28"/>
          <w:lang w:eastAsia="ru-RU"/>
        </w:rPr>
        <w:t>КОД_ЗАК, КОД_СОТ, КОД_ПОМ, ДАТА_ДОСТ, АДРЕС_ДОСТ</w:t>
      </w:r>
      <w:r w:rsidR="00FD0F63">
        <w:rPr>
          <w:rFonts w:ascii="Times New Roman" w:hAnsi="Times New Roman" w:cs="Times New Roman"/>
          <w:sz w:val="28"/>
          <w:szCs w:val="28"/>
          <w:lang w:eastAsia="ru-RU"/>
        </w:rPr>
        <w:t xml:space="preserve"> – см. рисунок</w:t>
      </w:r>
      <w:r w:rsidR="00002871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7253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AD464D">
        <w:rPr>
          <w:noProof/>
        </w:rPr>
        <w:t xml:space="preserve"> </w:t>
      </w:r>
    </w:p>
    <w:p w14:paraId="65B53E91" w14:textId="7FB69742" w:rsidR="00002871" w:rsidRDefault="00C05048" w:rsidP="00C0504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Таблица ПЕР_ПОЕЗД</w:t>
      </w:r>
    </w:p>
    <w:p w14:paraId="1AD5B2D1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1A80A6" w14:textId="62849E7C" w:rsidR="00E7253B" w:rsidRDefault="00E7253B" w:rsidP="00E7253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725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1552" behindDoc="0" locked="0" layoutInCell="1" allowOverlap="1" wp14:anchorId="3B90C9FA" wp14:editId="447A5CB9">
            <wp:simplePos x="0" y="0"/>
            <wp:positionH relativeFrom="page">
              <wp:align>center</wp:align>
            </wp:positionH>
            <wp:positionV relativeFrom="paragraph">
              <wp:posOffset>642408</wp:posOffset>
            </wp:positionV>
            <wp:extent cx="6663055" cy="4420870"/>
            <wp:effectExtent l="0" t="0" r="444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4" t="2736" r="16619" b="704"/>
                    <a:stretch/>
                  </pic:blipFill>
                  <pic:spPr bwMode="auto">
                    <a:xfrm>
                      <a:off x="0" y="0"/>
                      <a:ext cx="6663055" cy="442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Выставив для всех таблиц ключи, получается реляционная модель, представленная на рисунке 1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A8DEDB" w14:textId="47BD1DED" w:rsidR="00E7253B" w:rsidRDefault="00E7253B" w:rsidP="00E7253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62449F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реляционная модель</w:t>
      </w:r>
    </w:p>
    <w:p w14:paraId="3F9F2BC5" w14:textId="328600A4" w:rsidR="00AD464D" w:rsidRDefault="00AD464D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Заполним получившиеся таблицы данными</w:t>
      </w:r>
      <w:r w:rsidR="00CF154A">
        <w:rPr>
          <w:rFonts w:ascii="Times New Roman" w:hAnsi="Times New Roman" w:cs="Times New Roman"/>
          <w:sz w:val="28"/>
          <w:szCs w:val="28"/>
          <w:lang w:eastAsia="ru-RU"/>
        </w:rPr>
        <w:t xml:space="preserve"> для последующего исполнения запросов.</w:t>
      </w:r>
    </w:p>
    <w:p w14:paraId="3BFF686E" w14:textId="4FAD311A" w:rsidR="00AD464D" w:rsidRDefault="00F36DF7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D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allowOverlap="1" wp14:anchorId="2557E457" wp14:editId="5E893FF3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5204460" cy="1684020"/>
            <wp:effectExtent l="19050" t="19050" r="15240" b="1143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68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СОТР данными – см. рисунок 13</w:t>
      </w:r>
      <w:r w:rsidR="00530910">
        <w:rPr>
          <w:noProof/>
        </w:rPr>
        <w:t>.</w:t>
      </w:r>
    </w:p>
    <w:p w14:paraId="1A7AF157" w14:textId="59D35032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13 – данные таблицы СОТР</w:t>
      </w:r>
    </w:p>
    <w:p w14:paraId="1AB865FC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A0310B" w14:textId="6AE89913" w:rsidR="00AD464D" w:rsidRDefault="00F36DF7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D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 wp14:anchorId="2D7F9FE4" wp14:editId="56C05870">
            <wp:simplePos x="0" y="0"/>
            <wp:positionH relativeFrom="margin">
              <wp:align>center</wp:align>
            </wp:positionH>
            <wp:positionV relativeFrom="paragraph">
              <wp:posOffset>354542</wp:posOffset>
            </wp:positionV>
            <wp:extent cx="2522220" cy="1668780"/>
            <wp:effectExtent l="19050" t="19050" r="11430" b="2667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КЛИЕНТЫ данными – см. рисунок 14</w:t>
      </w:r>
      <w:r w:rsidR="00530910">
        <w:rPr>
          <w:noProof/>
        </w:rPr>
        <w:t>.</w:t>
      </w:r>
    </w:p>
    <w:p w14:paraId="3DC811A8" w14:textId="2F2D2387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14 – данные таблицы КЛИЕНТЫ</w:t>
      </w:r>
    </w:p>
    <w:p w14:paraId="71B8C79C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04DA21" w14:textId="15C6EB39" w:rsidR="00AD464D" w:rsidRDefault="00F36DF7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D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3840" behindDoc="0" locked="0" layoutInCell="1" allowOverlap="1" wp14:anchorId="0E168D0C" wp14:editId="3C16262E">
            <wp:simplePos x="0" y="0"/>
            <wp:positionH relativeFrom="margin">
              <wp:align>center</wp:align>
            </wp:positionH>
            <wp:positionV relativeFrom="paragraph">
              <wp:posOffset>377613</wp:posOffset>
            </wp:positionV>
            <wp:extent cx="2872740" cy="914400"/>
            <wp:effectExtent l="19050" t="19050" r="22860" b="1905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ПОМЕЩ данными – см. рисунок 15</w:t>
      </w:r>
      <w:r w:rsidR="00530910">
        <w:rPr>
          <w:noProof/>
        </w:rPr>
        <w:t>.</w:t>
      </w:r>
    </w:p>
    <w:p w14:paraId="5053EB58" w14:textId="58CE9625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15 – данные таблицы ПОМЕЩ</w:t>
      </w:r>
    </w:p>
    <w:p w14:paraId="0862E7A1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1A280D" w14:textId="6456529B" w:rsidR="00AD464D" w:rsidRDefault="00F36DF7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D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0" locked="0" layoutInCell="1" allowOverlap="1" wp14:anchorId="6E536D6F" wp14:editId="6AFF154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985260" cy="1668780"/>
            <wp:effectExtent l="19050" t="19050" r="15240" b="2667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ЗАК данными – см. рисунок 16</w:t>
      </w:r>
      <w:r w:rsidR="00530910">
        <w:rPr>
          <w:noProof/>
        </w:rPr>
        <w:t>.</w:t>
      </w:r>
    </w:p>
    <w:p w14:paraId="5D3CECDB" w14:textId="555CCB54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16 – данные таблицы ЗАК</w:t>
      </w:r>
    </w:p>
    <w:p w14:paraId="63F12610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19CF9B" w14:textId="5EABE198" w:rsidR="00AD464D" w:rsidRDefault="00F36DF7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36DF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 wp14:anchorId="5DAE0959" wp14:editId="4D242BF4">
            <wp:simplePos x="0" y="0"/>
            <wp:positionH relativeFrom="margin">
              <wp:align>center</wp:align>
            </wp:positionH>
            <wp:positionV relativeFrom="paragraph">
              <wp:posOffset>342477</wp:posOffset>
            </wp:positionV>
            <wp:extent cx="2910840" cy="1668780"/>
            <wp:effectExtent l="19050" t="19050" r="22860" b="2667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6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СКЛАД данными – см. рисунок 17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FC0D3E" w14:textId="354E17C5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17 – данные таблицы СКЛАД</w:t>
      </w:r>
    </w:p>
    <w:p w14:paraId="0FF29FE2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FE880F" w14:textId="38892366" w:rsidR="00AD464D" w:rsidRDefault="00530910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6912" behindDoc="0" locked="0" layoutInCell="1" allowOverlap="1" wp14:anchorId="63BF28EA" wp14:editId="48ABA35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909060" cy="1676400"/>
            <wp:effectExtent l="19050" t="19050" r="15240" b="1905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УСЛ данными – см. рисунок 18</w:t>
      </w:r>
      <w:r>
        <w:rPr>
          <w:noProof/>
        </w:rPr>
        <w:t>.</w:t>
      </w:r>
    </w:p>
    <w:p w14:paraId="40F941C5" w14:textId="69EC673B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18 – данные таблицы УСЛ</w:t>
      </w:r>
    </w:p>
    <w:p w14:paraId="2D41433D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0D006" w14:textId="0FB17FA2" w:rsidR="00AD464D" w:rsidRDefault="00530910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 wp14:anchorId="245B1B4E" wp14:editId="277A1D2E">
            <wp:simplePos x="0" y="0"/>
            <wp:positionH relativeFrom="margin">
              <wp:align>center</wp:align>
            </wp:positionH>
            <wp:positionV relativeFrom="paragraph">
              <wp:posOffset>360257</wp:posOffset>
            </wp:positionV>
            <wp:extent cx="1524000" cy="2293620"/>
            <wp:effectExtent l="19050" t="19050" r="19050" b="1143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ЗАК_СОТР данными – см. рисунок 19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30910">
        <w:rPr>
          <w:noProof/>
        </w:rPr>
        <w:t xml:space="preserve"> </w:t>
      </w:r>
    </w:p>
    <w:p w14:paraId="5E6177C0" w14:textId="3BBD37DA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19 – данные таблицы ЗАК_СОТР</w:t>
      </w:r>
    </w:p>
    <w:p w14:paraId="651484FA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4B59BD" w14:textId="7B3AB1DE" w:rsidR="00AD464D" w:rsidRDefault="00530910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09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2412AD7C" wp14:editId="15C68DE2">
            <wp:simplePos x="0" y="0"/>
            <wp:positionH relativeFrom="margin">
              <wp:align>center</wp:align>
            </wp:positionH>
            <wp:positionV relativeFrom="paragraph">
              <wp:posOffset>385657</wp:posOffset>
            </wp:positionV>
            <wp:extent cx="1516380" cy="2758440"/>
            <wp:effectExtent l="19050" t="19050" r="26670" b="2286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275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УСЛ_В_ЗАК данными – см. рисунок 20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30910">
        <w:rPr>
          <w:noProof/>
        </w:rPr>
        <w:t xml:space="preserve"> </w:t>
      </w:r>
    </w:p>
    <w:p w14:paraId="4756234A" w14:textId="5F3E6267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20 – данные таблицы УСЛ_В_ЗАК</w:t>
      </w:r>
    </w:p>
    <w:p w14:paraId="775205B9" w14:textId="77777777" w:rsidR="00CF154A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9064CA" w14:textId="0E551523" w:rsidR="00AD464D" w:rsidRDefault="00530910" w:rsidP="00AD4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09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9984" behindDoc="0" locked="0" layoutInCell="1" allowOverlap="1" wp14:anchorId="260BD503" wp14:editId="74184499">
            <wp:simplePos x="0" y="0"/>
            <wp:positionH relativeFrom="margin">
              <wp:align>center</wp:align>
            </wp:positionH>
            <wp:positionV relativeFrom="paragraph">
              <wp:posOffset>380153</wp:posOffset>
            </wp:positionV>
            <wp:extent cx="3444240" cy="929640"/>
            <wp:effectExtent l="19050" t="19050" r="22860" b="2286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D464D">
        <w:rPr>
          <w:rFonts w:ascii="Times New Roman" w:hAnsi="Times New Roman" w:cs="Times New Roman"/>
          <w:sz w:val="28"/>
          <w:szCs w:val="28"/>
          <w:lang w:eastAsia="ru-RU"/>
        </w:rPr>
        <w:t>Заполним таблицу ПЕР_ПОЕЗД данными – см. рисунок 21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30910">
        <w:rPr>
          <w:noProof/>
        </w:rPr>
        <w:t xml:space="preserve"> </w:t>
      </w:r>
    </w:p>
    <w:p w14:paraId="04C83F1F" w14:textId="20B27129" w:rsidR="00AD464D" w:rsidRDefault="00AD464D" w:rsidP="00AD46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21 – данные таблицы ПЕР_ПОЕЗД</w:t>
      </w:r>
    </w:p>
    <w:p w14:paraId="78ABFB8C" w14:textId="77777777" w:rsidR="00CF154A" w:rsidRPr="00E7253B" w:rsidRDefault="00CF154A" w:rsidP="00CF15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645C93" w14:textId="41724F49" w:rsidR="00E7253B" w:rsidRPr="00530910" w:rsidRDefault="00530910" w:rsidP="00C34CB1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0910">
        <w:rPr>
          <w:rFonts w:ascii="Times New Roman" w:hAnsi="Times New Roman" w:cs="Times New Roman"/>
          <w:sz w:val="28"/>
          <w:szCs w:val="28"/>
          <w:lang w:eastAsia="ru-RU"/>
        </w:rPr>
        <w:t>Приступим к разра</w:t>
      </w:r>
      <w:r>
        <w:rPr>
          <w:rFonts w:ascii="Times New Roman" w:hAnsi="Times New Roman" w:cs="Times New Roman"/>
          <w:sz w:val="28"/>
          <w:szCs w:val="28"/>
          <w:lang w:eastAsia="ru-RU"/>
        </w:rPr>
        <w:t>ботке запросов</w:t>
      </w:r>
      <w:r w:rsidR="00CF15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DC761C3" w14:textId="73EC4F3D" w:rsidR="00D170C6" w:rsidRDefault="008662F6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5833">
        <w:rPr>
          <w:rFonts w:ascii="Times New Roman" w:hAnsi="Times New Roman" w:cs="Times New Roman"/>
          <w:sz w:val="32"/>
          <w:szCs w:val="32"/>
          <w:lang w:eastAsia="ru-RU"/>
        </w:rPr>
        <w:t xml:space="preserve">Запрос №1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Вывод перечня поездок, запланированных для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шофера</w:t>
      </w:r>
      <w:r w:rsidR="00D170C6">
        <w:rPr>
          <w:rFonts w:ascii="Times New Roman" w:hAnsi="Times New Roman" w:cs="Times New Roman"/>
          <w:sz w:val="28"/>
          <w:szCs w:val="28"/>
          <w:lang w:eastAsia="ru-RU"/>
        </w:rPr>
        <w:t xml:space="preserve"> на конкретный день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29B9D9" w14:textId="77777777" w:rsidR="00012B9A" w:rsidRPr="00012B9A" w:rsidRDefault="00012B9A" w:rsidP="00012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SELECT </w:t>
      </w:r>
      <w:proofErr w:type="spellStart"/>
      <w:proofErr w:type="gram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пер.КОД</w:t>
      </w:r>
      <w:proofErr w:type="gram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>_СОТ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AS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Код_сотрудника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пер.КОД_ЗАК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AS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Код_заказа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пом.АДРЕС_ПОМ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AS Откуда,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пер.АДРЕС_ДОСТ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AS Куда</w:t>
      </w:r>
    </w:p>
    <w:p w14:paraId="56CB80CA" w14:textId="77777777" w:rsidR="00012B9A" w:rsidRPr="00012B9A" w:rsidRDefault="00012B9A" w:rsidP="00012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sz w:val="28"/>
          <w:szCs w:val="28"/>
          <w:lang w:eastAsia="ru-RU"/>
        </w:rPr>
        <w:t>FROM ПЕР_ПОЕЗД пер</w:t>
      </w:r>
    </w:p>
    <w:p w14:paraId="58189FBF" w14:textId="77777777" w:rsidR="00012B9A" w:rsidRPr="00012B9A" w:rsidRDefault="00012B9A" w:rsidP="00012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INNER JOIN ПОМЕЩ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пом</w:t>
      </w:r>
      <w:proofErr w:type="spellEnd"/>
    </w:p>
    <w:p w14:paraId="43B53E79" w14:textId="77777777" w:rsidR="00012B9A" w:rsidRPr="00012B9A" w:rsidRDefault="00012B9A" w:rsidP="00012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proofErr w:type="gram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пер.КОД</w:t>
      </w:r>
      <w:proofErr w:type="gram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>_ПОМ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пом.КОД_ПОМ</w:t>
      </w:r>
      <w:proofErr w:type="spellEnd"/>
    </w:p>
    <w:p w14:paraId="0AF6C0BD" w14:textId="41BFD7CF" w:rsidR="00D170C6" w:rsidRDefault="00012B9A" w:rsidP="00012B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WHERE </w:t>
      </w:r>
      <w:proofErr w:type="spellStart"/>
      <w:proofErr w:type="gram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пер.КОД</w:t>
      </w:r>
      <w:proofErr w:type="gram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>_СОТ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IN (SELECT КОД_СОТ FROM СОТР WHERE ДОЛЖНОСТЬ = 'Шофер') AND </w:t>
      </w:r>
      <w:proofErr w:type="spellStart"/>
      <w:r w:rsidRPr="00012B9A">
        <w:rPr>
          <w:rFonts w:ascii="Times New Roman" w:hAnsi="Times New Roman" w:cs="Times New Roman"/>
          <w:sz w:val="28"/>
          <w:szCs w:val="28"/>
          <w:lang w:eastAsia="ru-RU"/>
        </w:rPr>
        <w:t>пер.ДАТА_ДОСТ</w:t>
      </w:r>
      <w:proofErr w:type="spellEnd"/>
      <w:r w:rsidRPr="00012B9A">
        <w:rPr>
          <w:rFonts w:ascii="Times New Roman" w:hAnsi="Times New Roman" w:cs="Times New Roman"/>
          <w:sz w:val="28"/>
          <w:szCs w:val="28"/>
          <w:lang w:eastAsia="ru-RU"/>
        </w:rPr>
        <w:t xml:space="preserve"> = '2-ДЕК-21';</w:t>
      </w:r>
    </w:p>
    <w:p w14:paraId="468D3067" w14:textId="5815109D" w:rsidR="00C34CB1" w:rsidRDefault="00C34CB1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 wp14:anchorId="3353B780" wp14:editId="3B2B2902">
            <wp:simplePos x="0" y="0"/>
            <wp:positionH relativeFrom="margin">
              <wp:align>center</wp:align>
            </wp:positionH>
            <wp:positionV relativeFrom="paragraph">
              <wp:posOffset>399204</wp:posOffset>
            </wp:positionV>
            <wp:extent cx="3452159" cy="464860"/>
            <wp:effectExtent l="19050" t="19050" r="15240" b="1143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6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1 представлен на рисунке 22.</w:t>
      </w:r>
    </w:p>
    <w:p w14:paraId="251B1AAA" w14:textId="590733C5" w:rsidR="00AD464D" w:rsidRDefault="00C34CB1" w:rsidP="00C34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22</w:t>
      </w:r>
      <w:r w:rsidR="00837BB9">
        <w:rPr>
          <w:rFonts w:ascii="Times New Roman" w:hAnsi="Times New Roman" w:cs="Times New Roman"/>
          <w:sz w:val="28"/>
          <w:szCs w:val="28"/>
          <w:lang w:eastAsia="ru-RU"/>
        </w:rPr>
        <w:t xml:space="preserve"> – результат запроса № 1</w:t>
      </w:r>
    </w:p>
    <w:p w14:paraId="531EBD62" w14:textId="77777777" w:rsidR="00C34CB1" w:rsidRPr="008662F6" w:rsidRDefault="00C34CB1" w:rsidP="00C34C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3DE687" w14:textId="03EC7DBF" w:rsidR="008662F6" w:rsidRPr="008662F6" w:rsidRDefault="00D170C6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5833">
        <w:rPr>
          <w:rFonts w:ascii="Times New Roman" w:hAnsi="Times New Roman" w:cs="Times New Roman"/>
          <w:sz w:val="32"/>
          <w:szCs w:val="32"/>
          <w:lang w:eastAsia="ru-RU"/>
        </w:rPr>
        <w:t xml:space="preserve">Запрос №2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Вывод заказа с максимальной стоимостью 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>за указанный период у конкретного клиента.</w:t>
      </w:r>
    </w:p>
    <w:p w14:paraId="4AE6B27E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SELECT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Код_заказа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к.ФАМ_КЛ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Фамилия_клиента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SUM(</w:t>
      </w:r>
      <w:proofErr w:type="spellStart"/>
      <w:proofErr w:type="gram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у.ЦЕНА_УСЛ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Сумма</w:t>
      </w:r>
    </w:p>
    <w:p w14:paraId="0F5A5608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>FROM ЗАК з</w:t>
      </w:r>
    </w:p>
    <w:p w14:paraId="17A3249C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LEFT JOIN УСЛ_В_ЗАК уз </w:t>
      </w:r>
    </w:p>
    <w:p w14:paraId="68C034E2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уз.КОД_ЗАК</w:t>
      </w:r>
      <w:proofErr w:type="spellEnd"/>
    </w:p>
    <w:p w14:paraId="30B9B57E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LEFT JOIN УСЛ у </w:t>
      </w:r>
    </w:p>
    <w:p w14:paraId="5F74721F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у.КОД_УСЛ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уз.КОД_УСЛ</w:t>
      </w:r>
      <w:proofErr w:type="spellEnd"/>
    </w:p>
    <w:p w14:paraId="114AF6D1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LEFT JOIN КЛИЕНТЫ к </w:t>
      </w:r>
    </w:p>
    <w:p w14:paraId="03EB6474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к.КОД_КЛ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з.КОД_КЛ</w:t>
      </w:r>
      <w:proofErr w:type="spellEnd"/>
    </w:p>
    <w:p w14:paraId="78797647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WHERE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з.ДАТА_</w:t>
      </w:r>
      <w:proofErr w:type="gram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ПР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&gt;</w:t>
      </w:r>
      <w:proofErr w:type="gram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= '4-ДЕК-21' AND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з.ДАТА_ПР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&lt;= '7-ДЕК-21' AND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к.КОД_КЛ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= '3' AND ROWNUM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between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1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 2</w:t>
      </w:r>
    </w:p>
    <w:p w14:paraId="66BB6E36" w14:textId="77777777" w:rsidR="00B1562B" w:rsidRP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GROUP BY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4CB1">
        <w:rPr>
          <w:rFonts w:ascii="Times New Roman" w:hAnsi="Times New Roman" w:cs="Times New Roman"/>
          <w:sz w:val="28"/>
          <w:szCs w:val="28"/>
          <w:lang w:eastAsia="ru-RU"/>
        </w:rPr>
        <w:t>к.ФАМ_КЛ</w:t>
      </w:r>
      <w:proofErr w:type="spellEnd"/>
    </w:p>
    <w:p w14:paraId="7DDDF6AA" w14:textId="51808CD0" w:rsidR="00C34CB1" w:rsidRDefault="00B1562B" w:rsidP="00B1562B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ORDER BY </w:t>
      </w:r>
      <w:proofErr w:type="gramStart"/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>SUM(</w:t>
      </w:r>
      <w:proofErr w:type="gramEnd"/>
      <w:r w:rsidRPr="00C34CB1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Pr="00C34CB1">
        <w:rPr>
          <w:rFonts w:ascii="Times New Roman" w:hAnsi="Times New Roman" w:cs="Times New Roman"/>
          <w:sz w:val="28"/>
          <w:szCs w:val="28"/>
          <w:lang w:eastAsia="ru-RU"/>
        </w:rPr>
        <w:t>ЦЕНА</w:t>
      </w:r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C34CB1">
        <w:rPr>
          <w:rFonts w:ascii="Times New Roman" w:hAnsi="Times New Roman" w:cs="Times New Roman"/>
          <w:sz w:val="28"/>
          <w:szCs w:val="28"/>
          <w:lang w:eastAsia="ru-RU"/>
        </w:rPr>
        <w:t>УСЛ</w:t>
      </w:r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>);</w:t>
      </w:r>
    </w:p>
    <w:p w14:paraId="6FA788D9" w14:textId="1274067E" w:rsidR="00C34CB1" w:rsidRPr="00C34CB1" w:rsidRDefault="00C34CB1" w:rsidP="00C34CB1">
      <w:pPr>
        <w:tabs>
          <w:tab w:val="center" w:pos="4677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34CB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92032" behindDoc="0" locked="0" layoutInCell="1" allowOverlap="1" wp14:anchorId="1BAB4672" wp14:editId="43602D38">
            <wp:simplePos x="0" y="0"/>
            <wp:positionH relativeFrom="page">
              <wp:align>center</wp:align>
            </wp:positionH>
            <wp:positionV relativeFrom="paragraph">
              <wp:posOffset>434552</wp:posOffset>
            </wp:positionV>
            <wp:extent cx="2568163" cy="297206"/>
            <wp:effectExtent l="19050" t="19050" r="22860" b="266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97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2 представлен на рисунке 23.</w:t>
      </w:r>
    </w:p>
    <w:p w14:paraId="446D56F2" w14:textId="2DEDD36C" w:rsidR="00D170C6" w:rsidRDefault="00C34CB1" w:rsidP="00C34CB1">
      <w:pPr>
        <w:tabs>
          <w:tab w:val="center" w:pos="46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Рисунок 23 – </w:t>
      </w:r>
      <w:r w:rsidR="00837BB9"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2</w:t>
      </w:r>
    </w:p>
    <w:p w14:paraId="6E9F4C75" w14:textId="77777777" w:rsidR="00C34CB1" w:rsidRPr="00C34CB1" w:rsidRDefault="00C34CB1" w:rsidP="00C34CB1">
      <w:pPr>
        <w:tabs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8920C5" w14:textId="31CB0B30" w:rsidR="008662F6" w:rsidRPr="00B1562B" w:rsidRDefault="00D170C6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5833">
        <w:rPr>
          <w:rFonts w:ascii="Times New Roman" w:hAnsi="Times New Roman" w:cs="Times New Roman"/>
          <w:sz w:val="32"/>
          <w:szCs w:val="32"/>
          <w:lang w:eastAsia="ru-RU"/>
        </w:rPr>
        <w:t xml:space="preserve">Запрос №3 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>Вывод</w:t>
      </w:r>
      <w:r w:rsidR="00B1562B"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>общего списка сотрудников и клиентов со столбцом, указывающим клиент это или сотрудник и столбцом общего количества клиентов или сотрудников.</w:t>
      </w:r>
    </w:p>
    <w:p w14:paraId="74BAF870" w14:textId="77777777" w:rsidR="008662F6" w:rsidRPr="00B1562B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562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ФАМ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Фамилия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ОТЧ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Отчество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, '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'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Сотр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proofErr w:type="spellEnd"/>
      <w:r w:rsidRPr="00B1562B">
        <w:rPr>
          <w:rFonts w:ascii="Times New Roman" w:hAnsi="Times New Roman" w:cs="Times New Roman"/>
          <w:sz w:val="28"/>
          <w:szCs w:val="28"/>
          <w:lang w:eastAsia="ru-RU"/>
        </w:rPr>
        <w:t>, (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*)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СОТР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Колво</w:t>
      </w:r>
      <w:proofErr w:type="spellEnd"/>
    </w:p>
    <w:p w14:paraId="43D9CD7C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FROM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СОТР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5ACDE00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UNION all</w:t>
      </w:r>
    </w:p>
    <w:p w14:paraId="4375E32B" w14:textId="77777777" w:rsidR="00C34CB1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(SELECT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ФАМ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ИМЯ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ОТЧ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, '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', (SELECT </w:t>
      </w:r>
      <w:proofErr w:type="gramStart"/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COUNT(</w:t>
      </w:r>
      <w:proofErr w:type="gramEnd"/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*) </w:t>
      </w:r>
    </w:p>
    <w:p w14:paraId="23CD5236" w14:textId="363C542C" w:rsidR="008662F6" w:rsidRPr="00E52839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КЛИЕНТЫ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Колво</w:t>
      </w:r>
      <w:proofErr w:type="spellEnd"/>
    </w:p>
    <w:p w14:paraId="16D79B8A" w14:textId="77777777" w:rsidR="008662F6" w:rsidRPr="00E52839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КЛИЕНТЫ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876C044" w14:textId="01D100A1" w:rsidR="008662F6" w:rsidRPr="00E52839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ORDER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BY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Фамилия</w:t>
      </w:r>
      <w:r w:rsidRPr="00E5283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A11DE3B" w14:textId="76C76092" w:rsidR="00C34CB1" w:rsidRPr="00C34CB1" w:rsidRDefault="00C34CB1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93056" behindDoc="0" locked="0" layoutInCell="1" allowOverlap="1" wp14:anchorId="0E6AE150" wp14:editId="59D0B1A8">
            <wp:simplePos x="0" y="0"/>
            <wp:positionH relativeFrom="margin">
              <wp:align>center</wp:align>
            </wp:positionH>
            <wp:positionV relativeFrom="paragraph">
              <wp:posOffset>435822</wp:posOffset>
            </wp:positionV>
            <wp:extent cx="3848433" cy="3185436"/>
            <wp:effectExtent l="19050" t="19050" r="19050" b="152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3 представлен на рисунке 24.</w:t>
      </w:r>
    </w:p>
    <w:p w14:paraId="32C5DD44" w14:textId="4D014F2D" w:rsidR="00C34CB1" w:rsidRPr="00E52839" w:rsidRDefault="00C34CB1" w:rsidP="00C34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24 – </w:t>
      </w:r>
      <w:r w:rsidR="00837BB9"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3</w:t>
      </w:r>
    </w:p>
    <w:p w14:paraId="2584E027" w14:textId="77777777" w:rsidR="00C34CB1" w:rsidRPr="00E52839" w:rsidRDefault="00C34CB1" w:rsidP="00C34CB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BAE751" w14:textId="71931627" w:rsidR="008662F6" w:rsidRPr="00B1562B" w:rsidRDefault="00D170C6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5833">
        <w:rPr>
          <w:rFonts w:ascii="Times New Roman" w:hAnsi="Times New Roman" w:cs="Times New Roman"/>
          <w:sz w:val="32"/>
          <w:szCs w:val="32"/>
          <w:lang w:eastAsia="ru-RU"/>
        </w:rPr>
        <w:t xml:space="preserve">Запрос №4 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 xml:space="preserve">Вывод </w:t>
      </w:r>
      <w:r w:rsidR="009D1685"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r w:rsid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9D1685">
        <w:rPr>
          <w:rFonts w:ascii="Times New Roman" w:hAnsi="Times New Roman" w:cs="Times New Roman"/>
          <w:sz w:val="28"/>
          <w:szCs w:val="28"/>
          <w:lang w:eastAsia="ru-RU"/>
        </w:rPr>
        <w:t>названия которых содержат два и более слов.</w:t>
      </w:r>
    </w:p>
    <w:p w14:paraId="5348D682" w14:textId="77777777" w:rsidR="008662F6" w:rsidRPr="00B1562B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SELECT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proofErr w:type="spellEnd"/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НАИМ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Наим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услуг</w:t>
      </w:r>
      <w:proofErr w:type="spellEnd"/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ЦЕНА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as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Цена</w:t>
      </w:r>
      <w:r w:rsidRPr="00B1562B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proofErr w:type="spellEnd"/>
    </w:p>
    <w:p w14:paraId="2C5A0907" w14:textId="77777777" w:rsidR="008662F6" w:rsidRPr="00C34CB1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C34CB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FROM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</w:t>
      </w:r>
    </w:p>
    <w:p w14:paraId="1519162E" w14:textId="3F27F1E1" w:rsid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WHERE 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НАИМ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 w:rsidRPr="008662F6">
        <w:rPr>
          <w:rFonts w:ascii="Times New Roman" w:hAnsi="Times New Roman" w:cs="Times New Roman"/>
          <w:sz w:val="28"/>
          <w:szCs w:val="28"/>
          <w:lang w:eastAsia="ru-RU"/>
        </w:rPr>
        <w:t>УСЛ</w:t>
      </w:r>
      <w:r w:rsidRPr="008662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LIKE '% % %';</w:t>
      </w:r>
    </w:p>
    <w:p w14:paraId="6234F241" w14:textId="3AC49785" w:rsidR="00C34CB1" w:rsidRPr="00C34CB1" w:rsidRDefault="00C34CB1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4 представлен на рисунке 25.</w:t>
      </w:r>
    </w:p>
    <w:p w14:paraId="46D14539" w14:textId="742EFA04" w:rsidR="00D170C6" w:rsidRDefault="00C34CB1" w:rsidP="00C34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94080" behindDoc="0" locked="0" layoutInCell="1" allowOverlap="1" wp14:anchorId="0CD5DBED" wp14:editId="46898930">
            <wp:simplePos x="0" y="0"/>
            <wp:positionH relativeFrom="margin">
              <wp:align>center</wp:align>
            </wp:positionH>
            <wp:positionV relativeFrom="paragraph">
              <wp:posOffset>19262</wp:posOffset>
            </wp:positionV>
            <wp:extent cx="3505504" cy="1226926"/>
            <wp:effectExtent l="19050" t="19050" r="19050" b="1143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26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25 – </w:t>
      </w:r>
      <w:r w:rsidR="00837BB9"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4</w:t>
      </w:r>
    </w:p>
    <w:p w14:paraId="5CE2F032" w14:textId="77777777" w:rsidR="00C34CB1" w:rsidRPr="00E52839" w:rsidRDefault="00C34CB1" w:rsidP="00C34CB1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74A4DE" w14:textId="5F775CB7" w:rsidR="008662F6" w:rsidRPr="00D170C6" w:rsidRDefault="00D170C6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F5833">
        <w:rPr>
          <w:rFonts w:ascii="Times New Roman" w:hAnsi="Times New Roman" w:cs="Times New Roman"/>
          <w:sz w:val="32"/>
          <w:szCs w:val="32"/>
          <w:lang w:eastAsia="ru-RU"/>
        </w:rPr>
        <w:lastRenderedPageBreak/>
        <w:t xml:space="preserve">Запрос №5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Вывод перечня </w:t>
      </w:r>
      <w:r w:rsidR="009D1685">
        <w:rPr>
          <w:rFonts w:ascii="Times New Roman" w:hAnsi="Times New Roman" w:cs="Times New Roman"/>
          <w:sz w:val="28"/>
          <w:szCs w:val="28"/>
          <w:lang w:eastAsia="ru-RU"/>
        </w:rPr>
        <w:t>комплектующих для выполнения конкретного заказа.</w:t>
      </w:r>
    </w:p>
    <w:p w14:paraId="5BE5E7C3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SELECT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Код_заказа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с.НАИМ_КОМПЛ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Наим_комплект</w:t>
      </w:r>
      <w:proofErr w:type="spellEnd"/>
    </w:p>
    <w:p w14:paraId="1DF8FB49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>FROM ЗАК з</w:t>
      </w:r>
    </w:p>
    <w:p w14:paraId="73CCD205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LEFT JOIN УСЛ_В_ЗАК уз </w:t>
      </w:r>
    </w:p>
    <w:p w14:paraId="13A1F3FE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уз.КОД_ЗАК</w:t>
      </w:r>
      <w:proofErr w:type="spellEnd"/>
    </w:p>
    <w:p w14:paraId="471A1996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LEFT JOIN УСЛ у </w:t>
      </w:r>
    </w:p>
    <w:p w14:paraId="4F545FD1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у.КОД_УСЛ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уз.КОД_УСЛ</w:t>
      </w:r>
      <w:proofErr w:type="spellEnd"/>
    </w:p>
    <w:p w14:paraId="72ECA3F9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>LEFT JOIN СКЛАД с</w:t>
      </w:r>
    </w:p>
    <w:p w14:paraId="7B5B797F" w14:textId="77777777" w:rsidR="008662F6" w:rsidRPr="008662F6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ON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у.КОД_КОМПЛ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с.КОД_КОМПЛ</w:t>
      </w:r>
      <w:proofErr w:type="spellEnd"/>
    </w:p>
    <w:p w14:paraId="5F457911" w14:textId="48A2DE07" w:rsidR="000D2B6E" w:rsidRDefault="008662F6" w:rsidP="008662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WHERE </w:t>
      </w:r>
      <w:proofErr w:type="spellStart"/>
      <w:r w:rsidRPr="008662F6">
        <w:rPr>
          <w:rFonts w:ascii="Times New Roman" w:hAnsi="Times New Roman" w:cs="Times New Roman"/>
          <w:sz w:val="28"/>
          <w:szCs w:val="28"/>
          <w:lang w:eastAsia="ru-RU"/>
        </w:rPr>
        <w:t>з.КОД_ЗАК</w:t>
      </w:r>
      <w:proofErr w:type="spellEnd"/>
      <w:r w:rsidRPr="008662F6">
        <w:rPr>
          <w:rFonts w:ascii="Times New Roman" w:hAnsi="Times New Roman" w:cs="Times New Roman"/>
          <w:sz w:val="28"/>
          <w:szCs w:val="28"/>
          <w:lang w:eastAsia="ru-RU"/>
        </w:rPr>
        <w:t xml:space="preserve"> = '2';</w:t>
      </w:r>
    </w:p>
    <w:p w14:paraId="44F40208" w14:textId="6255006D" w:rsidR="00C34CB1" w:rsidRPr="008662F6" w:rsidRDefault="00C34CB1" w:rsidP="00C34C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12B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0679D182" wp14:editId="71FE4503">
            <wp:simplePos x="0" y="0"/>
            <wp:positionH relativeFrom="margin">
              <wp:align>center</wp:align>
            </wp:positionH>
            <wp:positionV relativeFrom="paragraph">
              <wp:posOffset>453813</wp:posOffset>
            </wp:positionV>
            <wp:extent cx="1973751" cy="472481"/>
            <wp:effectExtent l="19050" t="19050" r="26670" b="2286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Результат запроса № 5 представлен на рисунке 26.</w:t>
      </w:r>
    </w:p>
    <w:p w14:paraId="1873C814" w14:textId="0C783D6A" w:rsidR="000D2B6E" w:rsidRPr="008662F6" w:rsidRDefault="00C34CB1" w:rsidP="00C34C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26 –</w:t>
      </w:r>
      <w:r w:rsidR="00837BB9"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запроса № 5</w:t>
      </w:r>
    </w:p>
    <w:sectPr w:rsidR="000D2B6E" w:rsidRPr="008662F6" w:rsidSect="00D72FAB">
      <w:footerReference w:type="default" r:id="rId36"/>
      <w:footerReference w:type="firs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62E9" w14:textId="77777777" w:rsidR="00134114" w:rsidRDefault="00134114" w:rsidP="001B284D">
      <w:pPr>
        <w:spacing w:after="0" w:line="240" w:lineRule="auto"/>
      </w:pPr>
      <w:r>
        <w:separator/>
      </w:r>
    </w:p>
  </w:endnote>
  <w:endnote w:type="continuationSeparator" w:id="0">
    <w:p w14:paraId="6FA402F2" w14:textId="77777777" w:rsidR="00134114" w:rsidRDefault="00134114" w:rsidP="001B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22547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2D80CAD" w14:textId="77777777" w:rsidR="001C34B8" w:rsidRPr="007F154B" w:rsidRDefault="00201ED0">
        <w:pPr>
          <w:pStyle w:val="a5"/>
          <w:jc w:val="center"/>
          <w:rPr>
            <w:sz w:val="24"/>
            <w:szCs w:val="24"/>
          </w:rPr>
        </w:pPr>
        <w:r w:rsidRPr="007F154B">
          <w:rPr>
            <w:sz w:val="24"/>
            <w:szCs w:val="24"/>
          </w:rPr>
          <w:fldChar w:fldCharType="begin"/>
        </w:r>
        <w:r w:rsidR="001C34B8" w:rsidRPr="007F154B">
          <w:rPr>
            <w:sz w:val="24"/>
            <w:szCs w:val="24"/>
          </w:rPr>
          <w:instrText>PAGE   \* MERGEFORMAT</w:instrText>
        </w:r>
        <w:r w:rsidRPr="007F154B">
          <w:rPr>
            <w:sz w:val="24"/>
            <w:szCs w:val="24"/>
          </w:rPr>
          <w:fldChar w:fldCharType="separate"/>
        </w:r>
        <w:r w:rsidR="00227DF3" w:rsidRPr="007F154B">
          <w:rPr>
            <w:noProof/>
            <w:sz w:val="24"/>
            <w:szCs w:val="24"/>
          </w:rPr>
          <w:t>11</w:t>
        </w:r>
        <w:r w:rsidRPr="007F154B">
          <w:rPr>
            <w:sz w:val="24"/>
            <w:szCs w:val="24"/>
          </w:rPr>
          <w:fldChar w:fldCharType="end"/>
        </w:r>
      </w:p>
    </w:sdtContent>
  </w:sdt>
  <w:p w14:paraId="156B3BA4" w14:textId="77777777" w:rsidR="001C34B8" w:rsidRDefault="001C34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76A8" w14:textId="77777777" w:rsidR="001C34B8" w:rsidRPr="00BD2C41" w:rsidRDefault="001C34B8" w:rsidP="00D72FAB">
    <w:pPr>
      <w:pStyle w:val="a5"/>
      <w:jc w:val="center"/>
      <w:rPr>
        <w:rFonts w:ascii="Times New Roman" w:hAnsi="Times New Roman" w:cs="Times New Roman"/>
        <w:sz w:val="28"/>
      </w:rPr>
    </w:pPr>
    <w:r w:rsidRPr="00BD2C41">
      <w:rPr>
        <w:rFonts w:ascii="Times New Roman" w:hAnsi="Times New Roman" w:cs="Times New Roman"/>
        <w:sz w:val="28"/>
      </w:rPr>
      <w:t>Санкт-Петербург</w:t>
    </w:r>
  </w:p>
  <w:p w14:paraId="15B2BC90" w14:textId="77777777" w:rsidR="001C34B8" w:rsidRPr="00BD2C41" w:rsidRDefault="001C34B8" w:rsidP="00D72FAB">
    <w:pPr>
      <w:pStyle w:val="a5"/>
      <w:jc w:val="center"/>
      <w:rPr>
        <w:rFonts w:ascii="Times New Roman" w:hAnsi="Times New Roman" w:cs="Times New Roman"/>
        <w:sz w:val="28"/>
      </w:rPr>
    </w:pPr>
    <w:r w:rsidRPr="00BD2C41">
      <w:rPr>
        <w:rFonts w:ascii="Times New Roman" w:hAnsi="Times New Roman" w:cs="Times New Roman"/>
        <w:sz w:val="28"/>
      </w:rPr>
      <w:t>20</w:t>
    </w:r>
    <w:r w:rsidR="00C675C2">
      <w:rPr>
        <w:rFonts w:ascii="Times New Roman" w:hAnsi="Times New Roman" w:cs="Times New Roman"/>
        <w:sz w:val="28"/>
      </w:rPr>
      <w:t>21</w:t>
    </w:r>
  </w:p>
  <w:p w14:paraId="04F89644" w14:textId="77777777" w:rsidR="001C34B8" w:rsidRDefault="001C34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B3EE4" w14:textId="77777777" w:rsidR="00134114" w:rsidRDefault="00134114" w:rsidP="001B284D">
      <w:pPr>
        <w:spacing w:after="0" w:line="240" w:lineRule="auto"/>
      </w:pPr>
      <w:r>
        <w:separator/>
      </w:r>
    </w:p>
  </w:footnote>
  <w:footnote w:type="continuationSeparator" w:id="0">
    <w:p w14:paraId="51AF9906" w14:textId="77777777" w:rsidR="00134114" w:rsidRDefault="00134114" w:rsidP="001B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42"/>
    <w:multiLevelType w:val="hybridMultilevel"/>
    <w:tmpl w:val="26CCCF4A"/>
    <w:lvl w:ilvl="0" w:tplc="E30251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13717F"/>
    <w:multiLevelType w:val="hybridMultilevel"/>
    <w:tmpl w:val="6B564364"/>
    <w:lvl w:ilvl="0" w:tplc="5D7CC81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E81072"/>
    <w:multiLevelType w:val="hybridMultilevel"/>
    <w:tmpl w:val="28CC75EA"/>
    <w:lvl w:ilvl="0" w:tplc="E3025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7C35FA"/>
    <w:multiLevelType w:val="multilevel"/>
    <w:tmpl w:val="5C06DFE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444247BF"/>
    <w:multiLevelType w:val="hybridMultilevel"/>
    <w:tmpl w:val="4A96E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03414B"/>
    <w:multiLevelType w:val="hybridMultilevel"/>
    <w:tmpl w:val="7CA41DE2"/>
    <w:lvl w:ilvl="0" w:tplc="E3025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5856197">
    <w:abstractNumId w:val="4"/>
  </w:num>
  <w:num w:numId="2" w16cid:durableId="818423452">
    <w:abstractNumId w:val="2"/>
  </w:num>
  <w:num w:numId="3" w16cid:durableId="221646181">
    <w:abstractNumId w:val="0"/>
  </w:num>
  <w:num w:numId="4" w16cid:durableId="262886265">
    <w:abstractNumId w:val="5"/>
  </w:num>
  <w:num w:numId="5" w16cid:durableId="1542670945">
    <w:abstractNumId w:val="3"/>
  </w:num>
  <w:num w:numId="6" w16cid:durableId="205261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06"/>
    <w:rsid w:val="00002871"/>
    <w:rsid w:val="00004034"/>
    <w:rsid w:val="00012B9A"/>
    <w:rsid w:val="00042F93"/>
    <w:rsid w:val="00044A13"/>
    <w:rsid w:val="00044EA4"/>
    <w:rsid w:val="00086BFF"/>
    <w:rsid w:val="000D2B6E"/>
    <w:rsid w:val="000D557D"/>
    <w:rsid w:val="000E5418"/>
    <w:rsid w:val="00103CA9"/>
    <w:rsid w:val="00112BCB"/>
    <w:rsid w:val="00127591"/>
    <w:rsid w:val="00127BBA"/>
    <w:rsid w:val="00134114"/>
    <w:rsid w:val="001724BB"/>
    <w:rsid w:val="00197769"/>
    <w:rsid w:val="001B284D"/>
    <w:rsid w:val="001B5582"/>
    <w:rsid w:val="001C34B8"/>
    <w:rsid w:val="001C3768"/>
    <w:rsid w:val="001C6197"/>
    <w:rsid w:val="001F0D96"/>
    <w:rsid w:val="001F575A"/>
    <w:rsid w:val="00201E57"/>
    <w:rsid w:val="00201ED0"/>
    <w:rsid w:val="00203952"/>
    <w:rsid w:val="00222300"/>
    <w:rsid w:val="00227DF3"/>
    <w:rsid w:val="002773F2"/>
    <w:rsid w:val="0029636F"/>
    <w:rsid w:val="002B7808"/>
    <w:rsid w:val="002C59A6"/>
    <w:rsid w:val="002E45EA"/>
    <w:rsid w:val="002E75D8"/>
    <w:rsid w:val="00342442"/>
    <w:rsid w:val="0040010E"/>
    <w:rsid w:val="00424BF4"/>
    <w:rsid w:val="00426FF3"/>
    <w:rsid w:val="004302D0"/>
    <w:rsid w:val="00435B39"/>
    <w:rsid w:val="00435DF7"/>
    <w:rsid w:val="00442AC6"/>
    <w:rsid w:val="004441D2"/>
    <w:rsid w:val="004468CD"/>
    <w:rsid w:val="00453300"/>
    <w:rsid w:val="0046169C"/>
    <w:rsid w:val="004745A5"/>
    <w:rsid w:val="00474CCA"/>
    <w:rsid w:val="00493327"/>
    <w:rsid w:val="004F0140"/>
    <w:rsid w:val="004F137B"/>
    <w:rsid w:val="004F78A2"/>
    <w:rsid w:val="00527906"/>
    <w:rsid w:val="00530910"/>
    <w:rsid w:val="00535E29"/>
    <w:rsid w:val="00554646"/>
    <w:rsid w:val="00561B2C"/>
    <w:rsid w:val="00586DA4"/>
    <w:rsid w:val="005A14CE"/>
    <w:rsid w:val="005A4BAB"/>
    <w:rsid w:val="005B64B2"/>
    <w:rsid w:val="005C2E42"/>
    <w:rsid w:val="005D2B5D"/>
    <w:rsid w:val="005D4EAD"/>
    <w:rsid w:val="005F5833"/>
    <w:rsid w:val="0060106F"/>
    <w:rsid w:val="00613A95"/>
    <w:rsid w:val="0062449F"/>
    <w:rsid w:val="00627A73"/>
    <w:rsid w:val="00632E47"/>
    <w:rsid w:val="00634C04"/>
    <w:rsid w:val="006550A0"/>
    <w:rsid w:val="00663E66"/>
    <w:rsid w:val="006A3C4D"/>
    <w:rsid w:val="006C02A9"/>
    <w:rsid w:val="006D0606"/>
    <w:rsid w:val="006E3683"/>
    <w:rsid w:val="006F068F"/>
    <w:rsid w:val="00713E31"/>
    <w:rsid w:val="00715344"/>
    <w:rsid w:val="00720DAC"/>
    <w:rsid w:val="00721EF8"/>
    <w:rsid w:val="00740BC7"/>
    <w:rsid w:val="00783AD6"/>
    <w:rsid w:val="00786716"/>
    <w:rsid w:val="0079594A"/>
    <w:rsid w:val="007B6E50"/>
    <w:rsid w:val="007C31D9"/>
    <w:rsid w:val="007C7376"/>
    <w:rsid w:val="007D175C"/>
    <w:rsid w:val="007D487B"/>
    <w:rsid w:val="007E1436"/>
    <w:rsid w:val="007F154B"/>
    <w:rsid w:val="008010F7"/>
    <w:rsid w:val="00824696"/>
    <w:rsid w:val="00827144"/>
    <w:rsid w:val="008361EB"/>
    <w:rsid w:val="00837BB9"/>
    <w:rsid w:val="00862CDD"/>
    <w:rsid w:val="008662F6"/>
    <w:rsid w:val="00890AD2"/>
    <w:rsid w:val="00892853"/>
    <w:rsid w:val="008D07A6"/>
    <w:rsid w:val="00934C24"/>
    <w:rsid w:val="009474B1"/>
    <w:rsid w:val="00955B53"/>
    <w:rsid w:val="00962814"/>
    <w:rsid w:val="009D1685"/>
    <w:rsid w:val="00A34CE1"/>
    <w:rsid w:val="00A5662D"/>
    <w:rsid w:val="00A60B61"/>
    <w:rsid w:val="00A6203D"/>
    <w:rsid w:val="00A64E6D"/>
    <w:rsid w:val="00A7696A"/>
    <w:rsid w:val="00AB7ABB"/>
    <w:rsid w:val="00AC2200"/>
    <w:rsid w:val="00AD464D"/>
    <w:rsid w:val="00AF7785"/>
    <w:rsid w:val="00B01ACC"/>
    <w:rsid w:val="00B1562B"/>
    <w:rsid w:val="00B45784"/>
    <w:rsid w:val="00B46097"/>
    <w:rsid w:val="00B503ED"/>
    <w:rsid w:val="00B60E3F"/>
    <w:rsid w:val="00B82358"/>
    <w:rsid w:val="00B925F9"/>
    <w:rsid w:val="00BA4912"/>
    <w:rsid w:val="00BB4231"/>
    <w:rsid w:val="00BC3C1B"/>
    <w:rsid w:val="00BD0C06"/>
    <w:rsid w:val="00BD2C41"/>
    <w:rsid w:val="00BE4762"/>
    <w:rsid w:val="00BE5461"/>
    <w:rsid w:val="00C05048"/>
    <w:rsid w:val="00C07D76"/>
    <w:rsid w:val="00C23B36"/>
    <w:rsid w:val="00C34CB1"/>
    <w:rsid w:val="00C36AD8"/>
    <w:rsid w:val="00C675C2"/>
    <w:rsid w:val="00C678C7"/>
    <w:rsid w:val="00C97032"/>
    <w:rsid w:val="00C97972"/>
    <w:rsid w:val="00CA7AD2"/>
    <w:rsid w:val="00CB1358"/>
    <w:rsid w:val="00CB3FF0"/>
    <w:rsid w:val="00CB7D33"/>
    <w:rsid w:val="00CC6715"/>
    <w:rsid w:val="00CD1964"/>
    <w:rsid w:val="00CF154A"/>
    <w:rsid w:val="00CF50A6"/>
    <w:rsid w:val="00D03696"/>
    <w:rsid w:val="00D170C6"/>
    <w:rsid w:val="00D22D8F"/>
    <w:rsid w:val="00D2370B"/>
    <w:rsid w:val="00D470BA"/>
    <w:rsid w:val="00D519D0"/>
    <w:rsid w:val="00D63019"/>
    <w:rsid w:val="00D71EA1"/>
    <w:rsid w:val="00D72FAB"/>
    <w:rsid w:val="00D74F47"/>
    <w:rsid w:val="00D75DF8"/>
    <w:rsid w:val="00DA24F9"/>
    <w:rsid w:val="00DC0BF1"/>
    <w:rsid w:val="00E075BC"/>
    <w:rsid w:val="00E1665A"/>
    <w:rsid w:val="00E1756C"/>
    <w:rsid w:val="00E24299"/>
    <w:rsid w:val="00E322DC"/>
    <w:rsid w:val="00E35396"/>
    <w:rsid w:val="00E52839"/>
    <w:rsid w:val="00E7238B"/>
    <w:rsid w:val="00E7253B"/>
    <w:rsid w:val="00E85669"/>
    <w:rsid w:val="00E925BC"/>
    <w:rsid w:val="00EA38C6"/>
    <w:rsid w:val="00ED2098"/>
    <w:rsid w:val="00ED3FA8"/>
    <w:rsid w:val="00EF2DEA"/>
    <w:rsid w:val="00EF62B7"/>
    <w:rsid w:val="00F01D59"/>
    <w:rsid w:val="00F06018"/>
    <w:rsid w:val="00F2400E"/>
    <w:rsid w:val="00F36DF7"/>
    <w:rsid w:val="00F37E19"/>
    <w:rsid w:val="00F41F25"/>
    <w:rsid w:val="00F53BE6"/>
    <w:rsid w:val="00F73CCE"/>
    <w:rsid w:val="00F77B3B"/>
    <w:rsid w:val="00F77BED"/>
    <w:rsid w:val="00F81178"/>
    <w:rsid w:val="00F81CCE"/>
    <w:rsid w:val="00F8249F"/>
    <w:rsid w:val="00F92208"/>
    <w:rsid w:val="00FA41BD"/>
    <w:rsid w:val="00FB1332"/>
    <w:rsid w:val="00FD0DA7"/>
    <w:rsid w:val="00FD0F63"/>
    <w:rsid w:val="00FE0B66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2E0A"/>
  <w15:docId w15:val="{E2141E44-8F12-48C4-96A7-29EE9DBE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4D"/>
  </w:style>
  <w:style w:type="paragraph" w:styleId="1">
    <w:name w:val="heading 1"/>
    <w:basedOn w:val="a"/>
    <w:next w:val="a"/>
    <w:link w:val="10"/>
    <w:uiPriority w:val="9"/>
    <w:qFormat/>
    <w:rsid w:val="00B01ACC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284D"/>
  </w:style>
  <w:style w:type="paragraph" w:styleId="a5">
    <w:name w:val="footer"/>
    <w:basedOn w:val="a"/>
    <w:link w:val="a6"/>
    <w:uiPriority w:val="99"/>
    <w:unhideWhenUsed/>
    <w:rsid w:val="001B2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284D"/>
  </w:style>
  <w:style w:type="character" w:customStyle="1" w:styleId="10">
    <w:name w:val="Заголовок 1 Знак"/>
    <w:basedOn w:val="a0"/>
    <w:link w:val="1"/>
    <w:uiPriority w:val="9"/>
    <w:rsid w:val="00B01ACC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Normal (Web)"/>
    <w:basedOn w:val="a"/>
    <w:uiPriority w:val="99"/>
    <w:unhideWhenUsed/>
    <w:rsid w:val="00B01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C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CD196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441D2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663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F02C-61C2-4B96-B7A6-A25A9F96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25</Pages>
  <Words>2769</Words>
  <Characters>15787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Krokoz™</Company>
  <LinksUpToDate>false</LinksUpToDate>
  <CharactersWithSpaces>18519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creator>Sergey Sosnilo</dc:creator>
  <cp:lastModifiedBy>Sergey Sosnilo</cp:lastModifiedBy>
  <cp:revision>42</cp:revision>
  <dcterms:created xsi:type="dcterms:W3CDTF">2021-11-25T17:05:00Z</dcterms:created>
  <dcterms:modified xsi:type="dcterms:W3CDTF">2022-06-01T13:48:00Z</dcterms:modified>
</cp:coreProperties>
</file>