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5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 xml:space="preserve">           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 xml:space="preserve">          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 xml:space="preserve">   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 xml:space="preserve">        ответ</w:t>
            </w:r>
          </w:p>
        </w:tc>
      </w:tr>
      <w:tr>
        <w:trPr>
          <w:trHeight w:hRule="atLeast" w:val="326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 xml:space="preserve">          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 xml:space="preserve">  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 xml:space="preserve">        </w:t>
            </w:r>
            <w: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 xml:space="preserve">        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 xml:space="preserve">           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 xml:space="preserve">        </w:t>
            </w:r>
            <w:r>
              <w:t xml:space="preserve">2⁵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 xml:space="preserve">         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 xml:space="preserve">           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rPr>
                <w:b w:val="1"/>
              </w:rPr>
            </w:pPr>
            <w:r>
              <w:t xml:space="preserve">         </w:t>
            </w:r>
            <w:r>
              <w:t xml:space="preserve">2⁶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 xml:space="preserve">         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 xml:space="preserve">           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r>
              <w:t xml:space="preserve">         </w:t>
            </w:r>
            <w:r>
              <w:t xml:space="preserve"> </w:t>
            </w:r>
            <w:r>
              <w:t>2⁶</w:t>
            </w:r>
            <w:r>
              <w:t xml:space="preserve">      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 xml:space="preserve">        </w:t>
            </w:r>
            <w:r>
              <w:t xml:space="preserve"> 64</w:t>
            </w:r>
          </w:p>
          <w:p w14:paraId="15000000"/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 xml:space="preserve">           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 xml:space="preserve">        код 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 xml:space="preserve">        боль и головоружение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 xml:space="preserve">          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Инфузомат:режимы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 xml:space="preserve">       </w:t>
            </w:r>
            <w:r>
              <w:t>2⁴-1</w:t>
            </w:r>
          </w:p>
          <w:p w14:paraId="1D000000"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 xml:space="preserve">          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 xml:space="preserve">         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r>
              <w:t xml:space="preserve">    37C,38C,39C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r>
              <w:t>100101₂,</w:t>
            </w:r>
            <w:r>
              <w:t xml:space="preserve">100110₂ </w:t>
            </w:r>
            <w:r>
              <w:t xml:space="preserve">100111₂ 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r>
              <w:t xml:space="preserve">         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 xml:space="preserve">         </w:t>
            </w:r>
            <w:r>
              <w:t>10110₂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 xml:space="preserve">          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r>
              <w:t xml:space="preserve">          9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Комбинация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 xml:space="preserve">        </w:t>
            </w:r>
          </w:p>
          <w:tbl>
            <w:tblPr>
              <w:tblW w:type="auto" w:w="0"/>
              <w:tblBorders>
                <w:top w:color="000000" w:sz="4" w:val="single"/>
                <w:left w:color="000000" w:sz="4" w:val="single"/>
                <w:bottom w:color="000000" w:sz="4" w:val="single"/>
                <w:right w:color="000000" w:sz="4" w:val="single"/>
                <w:insideH w:color="000000" w:sz="4" w:val="single"/>
                <w:insideV w:color="000000" w:sz="4" w:val="single"/>
              </w:tblBorders>
              <w:tblLayout w:type="fixed"/>
            </w:tblPr>
            <w:tblGrid>
              <w:gridCol w:w="2466"/>
            </w:tblGrid>
            <w:tr>
              <w:trPr>
                <w:trHeight w:hRule="atLeast" w:val="360"/>
              </w:trPr>
              <w:tc>
                <w:tcPr>
                  <w:tcW w:type="dxa" w:w="2466"/>
                  <w:tcBorders>
                    <w:top w:color="000000" w:sz="4" w:val="single"/>
                    <w:left w:color="000000" w:sz="4" w:val="single"/>
                    <w:bottom w:color="000000" w:sz="4" w:val="single"/>
                    <w:right w:color="000000" w:sz="4" w:val="single"/>
                  </w:tcBorders>
                </w:tcPr>
                <w:tbl>
                  <w:tblPr>
                    <w:tblW w:type="auto" w:w="0"/>
                    <w:tblBorders>
                      <w:top w:color="000000" w:sz="4" w:val="single"/>
                      <w:left w:color="000000" w:sz="4" w:val="single"/>
                      <w:bottom w:color="000000" w:sz="4" w:val="single"/>
                      <w:right w:color="000000" w:sz="4" w:val="single"/>
                      <w:insideH w:color="000000" w:sz="4" w:val="single"/>
                      <w:insideV w:color="000000" w:sz="4" w:val="single"/>
                    </w:tblBorders>
                    <w:tblLayout w:type="fixed"/>
                  </w:tblPr>
                  <w:tblGrid>
                    <w:gridCol w:w="2466"/>
                  </w:tblGrid>
                  <w:tr>
                    <w:trPr>
                      <w:trHeight w:hRule="atLeast" w:val="360"/>
                    </w:trPr>
                    <w:tc>
                      <w:tcPr>
                        <w:tcW w:type="dxa" w:w="2466"/>
                        <w:tcBorders>
                          <w:top w:color="000000" w:sz="4" w:val="single"/>
                          <w:left w:color="000000" w:sz="4" w:val="single"/>
                          <w:bottom w:color="000000" w:sz="4" w:val="single"/>
                          <w:right w:color="000000" w:sz="4" w:val="single"/>
                        </w:tcBorders>
                      </w:tcPr>
                      <w:p w14:paraId="2A000000">
                        <w:r>
                          <w:t xml:space="preserve">        </w:t>
                        </w:r>
                        <w:r>
                          <w:t>2⁵ -1</w:t>
                        </w:r>
                      </w:p>
                    </w:tc>
                  </w:tr>
                </w:tbl>
                <w:p w14:paraId="2B000000"/>
              </w:tc>
            </w:tr>
          </w:tbl>
          <w:p w14:paraId="2C000000"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 xml:space="preserve">          31</w:t>
            </w:r>
          </w:p>
        </w:tc>
      </w:tr>
      <w:tr>
        <w:trPr>
          <w:trHeight w:hRule="atLeast" w:val="347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 xml:space="preserve">          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rPr>
                <w:vertAlign w:val="subscript"/>
              </w:rPr>
            </w:pPr>
            <w:r>
              <w:t>2⁶-(1</w:t>
            </w:r>
            <w:r>
              <w:rPr>
                <w:vertAlign w:val="subscript"/>
              </w:rPr>
              <w:t>+6+15)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 xml:space="preserve">      42</w:t>
            </w:r>
          </w:p>
        </w:tc>
      </w:tr>
      <w:tr>
        <w:trPr>
          <w:trHeight w:hRule="atLeast" w:val="32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 xml:space="preserve">          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rPr>
                <w:b w:val="1"/>
              </w:rPr>
            </w:pPr>
            <w:r>
              <w:t xml:space="preserve">         </w:t>
            </w:r>
            <w:r>
              <w:t xml:space="preserve">2⁸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 xml:space="preserve">        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 xml:space="preserve">          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Тест-полоски:комбинации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 xml:space="preserve">         </w:t>
            </w:r>
            <w:r>
              <w:t>2⁴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 xml:space="preserve">         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 xml:space="preserve">          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 xml:space="preserve">        3*4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 xml:space="preserve">         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 xml:space="preserve">          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 xml:space="preserve">         11010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дыхание.пульс,кровотечение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 xml:space="preserve">          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 xml:space="preserve">         4+6+4+1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 xml:space="preserve">            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 xml:space="preserve">          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Двоичное представлление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 xml:space="preserve">        61-1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 xml:space="preserve">          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 xml:space="preserve">          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 xml:space="preserve">        1+7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 xml:space="preserve">          8</w:t>
            </w:r>
          </w:p>
        </w:tc>
      </w:tr>
      <w:tr>
        <w:trPr>
          <w:trHeight w:hRule="atLeast" w:val="582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 xml:space="preserve">         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 xml:space="preserve">        </w:t>
            </w:r>
            <w:r>
              <w:t>Cnk​=(kn​)=k!(n−k)!n!​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 xml:space="preserve">          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 xml:space="preserve">         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 xml:space="preserve">       2^10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 xml:space="preserve">    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 xml:space="preserve">         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Cnk​=(kn​)=k!(n−k)!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 xml:space="preserve">     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 xml:space="preserve">        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 xml:space="preserve"> </w:t>
            </w:r>
            <w:r>
              <w:t xml:space="preserve">2⁵ </w:t>
            </w:r>
          </w:p>
          <w:p w14:paraId="5D000000"/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 xml:space="preserve">    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 xml:space="preserve">       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>000,001,010,011,100,101,110,111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 xml:space="preserve">       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 xml:space="preserve">       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 xml:space="preserve"> </w:t>
            </w:r>
            <w:r>
              <w:t>2⁸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256,1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 xml:space="preserve">       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rPr>
                <w:b w:val="1"/>
              </w:rPr>
            </w:pPr>
            <w:r>
              <w:t xml:space="preserve">  </w:t>
            </w:r>
            <w:r>
              <w:t xml:space="preserve">  </w:t>
            </w:r>
            <w:r>
              <w:t xml:space="preserve">2⁶ </w:t>
            </w:r>
          </w:p>
          <w:p w14:paraId="6A000000">
            <w:r>
              <w:t>1+6</w:t>
            </w:r>
          </w:p>
          <w:p w14:paraId="6B000000">
            <w:r>
              <w:t>64-7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r>
              <w:t>64</w:t>
            </w:r>
          </w:p>
          <w:p w14:paraId="6D000000">
            <w:r>
              <w:t>7</w:t>
            </w:r>
          </w:p>
          <w:p w14:paraId="6E000000"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r>
              <w:t xml:space="preserve">      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r>
              <w:t>Система оповещения:двоичный код приоритета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r>
              <w:t>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r>
              <w:t>16</w:t>
            </w:r>
          </w:p>
        </w:tc>
      </w:tr>
    </w:tbl>
    <w:p w14:paraId="73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2026-05-23T07:19:19Z</dcterms:created>
  <dcterms:modified xsi:type="dcterms:W3CDTF">2026-05-23T07:19:19Z</dcterms:modified>
</cp:coreProperties>
</file>