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66C5" w14:textId="55CC1D90" w:rsidR="00D06C5B" w:rsidRDefault="00C07CDB" w:rsidP="00C94787">
      <w:pPr>
        <w:ind w:left="-1080" w:right="18"/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69BA6035" wp14:editId="678C3607">
            <wp:simplePos x="0" y="0"/>
            <wp:positionH relativeFrom="column">
              <wp:posOffset>158115</wp:posOffset>
            </wp:positionH>
            <wp:positionV relativeFrom="paragraph">
              <wp:posOffset>0</wp:posOffset>
            </wp:positionV>
            <wp:extent cx="5612130" cy="168592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A1124" w14:textId="1E5CE71A" w:rsidR="00C94787" w:rsidRPr="00A50465" w:rsidRDefault="00C94787" w:rsidP="00A50465"/>
    <w:p w14:paraId="7E43A9E9" w14:textId="4A1F86EB" w:rsidR="002807CD" w:rsidRDefault="00C07CDB" w:rsidP="00C94787">
      <w:pPr>
        <w:ind w:left="-1080" w:right="-1062"/>
        <w:jc w:val="center"/>
        <w:rPr>
          <w:b/>
          <w:bCs/>
          <w:color w:val="0097B2"/>
          <w:sz w:val="72"/>
          <w:szCs w:val="72"/>
        </w:rPr>
      </w:pPr>
      <w:r>
        <w:rPr>
          <w:b/>
          <w:bCs/>
          <w:color w:val="0097B2"/>
          <w:sz w:val="72"/>
          <w:szCs w:val="72"/>
        </w:rPr>
        <w:t>HISTORIA Y CIENCIAS SOCIALES</w:t>
      </w:r>
    </w:p>
    <w:p w14:paraId="3F82BC76" w14:textId="7251C310" w:rsidR="00A50465" w:rsidRPr="00124AC5" w:rsidRDefault="00861353" w:rsidP="00C94787">
      <w:pPr>
        <w:ind w:left="-1080" w:right="-1062"/>
        <w:jc w:val="center"/>
        <w:rPr>
          <w:b/>
          <w:bCs/>
          <w:color w:val="0097B2"/>
          <w:sz w:val="72"/>
          <w:szCs w:val="72"/>
        </w:rPr>
      </w:pPr>
      <w:r>
        <w:rPr>
          <w:b/>
          <w:bCs/>
          <w:noProof/>
          <w:color w:val="0097B2"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5B5373F" wp14:editId="183739DC">
            <wp:simplePos x="0" y="0"/>
            <wp:positionH relativeFrom="column">
              <wp:posOffset>1236345</wp:posOffset>
            </wp:positionH>
            <wp:positionV relativeFrom="paragraph">
              <wp:posOffset>236855</wp:posOffset>
            </wp:positionV>
            <wp:extent cx="3095916" cy="2050415"/>
            <wp:effectExtent l="0" t="0" r="9525" b="6985"/>
            <wp:wrapNone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16" cy="20504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7C98E86" w14:textId="73232E57" w:rsidR="00A95ACE" w:rsidRPr="00A95ACE" w:rsidRDefault="00A95ACE" w:rsidP="00A95ACE">
      <w:pPr>
        <w:jc w:val="center"/>
        <w:rPr>
          <w:b/>
          <w:bCs/>
          <w:sz w:val="72"/>
          <w:szCs w:val="72"/>
        </w:rPr>
      </w:pPr>
    </w:p>
    <w:p w14:paraId="60BB7868" w14:textId="664F3EB6" w:rsidR="00A95ACE" w:rsidRDefault="00A95ACE" w:rsidP="00C94787">
      <w:pPr>
        <w:ind w:right="18"/>
        <w:rPr>
          <w:color w:val="7030A0"/>
          <w:sz w:val="44"/>
          <w:szCs w:val="44"/>
        </w:rPr>
      </w:pPr>
    </w:p>
    <w:p w14:paraId="1422FDBE" w14:textId="11F7A928" w:rsidR="00A95ACE" w:rsidRDefault="00A95ACE" w:rsidP="00C94787">
      <w:pPr>
        <w:ind w:right="18"/>
        <w:rPr>
          <w:color w:val="7030A0"/>
          <w:sz w:val="44"/>
          <w:szCs w:val="44"/>
        </w:rPr>
      </w:pPr>
    </w:p>
    <w:p w14:paraId="0E1F3A9B" w14:textId="7BC97AA2" w:rsidR="00A95ACE" w:rsidRDefault="00A95ACE" w:rsidP="00C94787">
      <w:pPr>
        <w:ind w:right="18"/>
        <w:rPr>
          <w:color w:val="7030A0"/>
          <w:sz w:val="44"/>
          <w:szCs w:val="44"/>
        </w:rPr>
      </w:pPr>
    </w:p>
    <w:p w14:paraId="7B72875E" w14:textId="5286F402" w:rsidR="00633BD3" w:rsidRDefault="00633BD3" w:rsidP="00C94787">
      <w:pPr>
        <w:ind w:right="18"/>
        <w:rPr>
          <w:color w:val="7030A0"/>
          <w:sz w:val="44"/>
          <w:szCs w:val="44"/>
        </w:rPr>
      </w:pPr>
    </w:p>
    <w:p w14:paraId="1E4BD2A9" w14:textId="3578209B" w:rsidR="00633BD3" w:rsidRDefault="00633BD3" w:rsidP="00C94787">
      <w:pPr>
        <w:ind w:right="18"/>
        <w:rPr>
          <w:color w:val="7030A0"/>
          <w:sz w:val="44"/>
          <w:szCs w:val="44"/>
        </w:rPr>
      </w:pPr>
    </w:p>
    <w:p w14:paraId="6E20A5F0" w14:textId="5C879893" w:rsidR="00633BD3" w:rsidRDefault="00633BD3" w:rsidP="00861353">
      <w:pPr>
        <w:ind w:right="18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9DB58E4" wp14:editId="21E5F62C">
                <wp:simplePos x="0" y="0"/>
                <wp:positionH relativeFrom="column">
                  <wp:posOffset>76200</wp:posOffset>
                </wp:positionH>
                <wp:positionV relativeFrom="paragraph">
                  <wp:posOffset>53975</wp:posOffset>
                </wp:positionV>
                <wp:extent cx="5356860" cy="1501140"/>
                <wp:effectExtent l="0" t="0" r="15240" b="22860"/>
                <wp:wrapNone/>
                <wp:docPr id="119323963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1501140"/>
                        </a:xfrm>
                        <a:prstGeom prst="roundRect">
                          <a:avLst/>
                        </a:prstGeom>
                        <a:solidFill>
                          <a:srgbClr val="2E75B6">
                            <a:alpha val="1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3C3405" id="Rectángulo: esquinas redondeadas 1" o:spid="_x0000_s1026" style="position:absolute;margin-left:6pt;margin-top:4.25pt;width:421.8pt;height:118.2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" fillcolor="#2e75b6" strokecolor="#1f3763 [1604]" strokeweight="1pt">
                <v:fill opacity="9766f"/>
                <v:stroke joinstyle="miter"/>
              </v:roundrect>
            </w:pict>
          </mc:Fallback>
        </mc:AlternateContent>
      </w:r>
    </w:p>
    <w:p w14:paraId="322FA28F" w14:textId="5DDD6061" w:rsidR="00861353" w:rsidRDefault="00861353" w:rsidP="00633BD3">
      <w:pPr>
        <w:ind w:left="426" w:right="18"/>
        <w:rPr>
          <w:sz w:val="28"/>
          <w:szCs w:val="28"/>
        </w:rPr>
      </w:pPr>
      <w:r>
        <w:rPr>
          <w:b/>
          <w:sz w:val="28"/>
          <w:szCs w:val="28"/>
        </w:rPr>
        <w:t>Profesora: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Nadia Muñoz</w:t>
      </w:r>
    </w:p>
    <w:p w14:paraId="7D9C0EE1" w14:textId="5CF0D8AE" w:rsidR="00861353" w:rsidRDefault="00861353" w:rsidP="00633BD3">
      <w:pPr>
        <w:ind w:left="426" w:right="18"/>
        <w:rPr>
          <w:sz w:val="28"/>
          <w:szCs w:val="28"/>
        </w:rPr>
      </w:pPr>
      <w:r>
        <w:rPr>
          <w:b/>
          <w:sz w:val="28"/>
          <w:szCs w:val="28"/>
        </w:rPr>
        <w:t>Número de clases:</w:t>
      </w:r>
      <w:r>
        <w:rPr>
          <w:sz w:val="28"/>
          <w:szCs w:val="28"/>
        </w:rPr>
        <w:t xml:space="preserve">  2</w:t>
      </w:r>
      <w:r>
        <w:rPr>
          <w:sz w:val="28"/>
          <w:szCs w:val="28"/>
        </w:rPr>
        <w:t>6 clases.</w:t>
      </w:r>
    </w:p>
    <w:p w14:paraId="344974F0" w14:textId="1E9C334A" w:rsidR="0048595F" w:rsidRPr="000F3D5D" w:rsidRDefault="00861353" w:rsidP="000F3D5D">
      <w:pPr>
        <w:ind w:left="426" w:right="18"/>
        <w:rPr>
          <w:sz w:val="28"/>
          <w:szCs w:val="28"/>
        </w:rPr>
      </w:pPr>
      <w:bookmarkStart w:id="0" w:name="_Hlk132994090"/>
      <w:r>
        <w:rPr>
          <w:b/>
          <w:sz w:val="28"/>
          <w:szCs w:val="28"/>
        </w:rPr>
        <w:t>Fecha de actualización:</w:t>
      </w:r>
      <w:r>
        <w:rPr>
          <w:sz w:val="28"/>
          <w:szCs w:val="28"/>
        </w:rPr>
        <w:t xml:space="preserve"> 18-04-2023</w:t>
      </w:r>
      <w:bookmarkEnd w:id="0"/>
    </w:p>
    <w:p w14:paraId="38CD4122" w14:textId="53F68B43" w:rsidR="00C94787" w:rsidRPr="00861353" w:rsidRDefault="00A95ACE" w:rsidP="0085318A">
      <w:pPr>
        <w:jc w:val="center"/>
        <w:rPr>
          <w:b/>
          <w:bCs/>
          <w:color w:val="FFC000"/>
          <w:sz w:val="48"/>
          <w:szCs w:val="48"/>
          <w:u w:val="single"/>
        </w:rPr>
      </w:pPr>
      <w:r w:rsidRPr="00861353">
        <w:rPr>
          <w:b/>
          <w:bCs/>
          <w:color w:val="0097B2"/>
          <w:sz w:val="48"/>
          <w:szCs w:val="48"/>
          <w:u w:val="single"/>
        </w:rPr>
        <w:lastRenderedPageBreak/>
        <w:t>Detalle del Curso</w:t>
      </w:r>
    </w:p>
    <w:p w14:paraId="3325F746" w14:textId="0B9A3893" w:rsidR="000A221B" w:rsidRDefault="000A221B" w:rsidP="000A221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A50465">
        <w:rPr>
          <w:b/>
          <w:bCs/>
          <w:noProof/>
          <w:color w:val="0097B2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ABB6D" wp14:editId="135A293F">
                <wp:simplePos x="0" y="0"/>
                <wp:positionH relativeFrom="column">
                  <wp:posOffset>-1905</wp:posOffset>
                </wp:positionH>
                <wp:positionV relativeFrom="page">
                  <wp:posOffset>1426210</wp:posOffset>
                </wp:positionV>
                <wp:extent cx="5634000" cy="343535"/>
                <wp:effectExtent l="0" t="0" r="508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DDB27" w14:textId="7D2AA8D2" w:rsidR="00C94787" w:rsidRPr="00B65F7F" w:rsidRDefault="00C94787" w:rsidP="00C947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5F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¿Cuál es nuestro objetivo</w:t>
                            </w:r>
                            <w:r w:rsid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final</w:t>
                            </w:r>
                            <w:r w:rsidRPr="00B65F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ABB6D" id="Rectángulo 3" o:spid="_x0000_s1026" style="position:absolute;left:0;text-align:left;margin-left:-.15pt;margin-top:112.3pt;width:443.6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" fillcolor="#0097b2" stroked="f" strokeweight="1pt">
                <v:textbox>
                  <w:txbxContent>
                    <w:p w14:paraId="1CDDDB27" w14:textId="7D2AA8D2" w:rsidR="00C94787" w:rsidRPr="00B65F7F" w:rsidRDefault="00C94787" w:rsidP="00C947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5F7F">
                        <w:rPr>
                          <w:b/>
                          <w:bCs/>
                          <w:sz w:val="28"/>
                          <w:szCs w:val="28"/>
                        </w:rPr>
                        <w:t>¿Cuál es nuestro objetivo</w:t>
                      </w:r>
                      <w:r w:rsidR="00A95A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final</w:t>
                      </w:r>
                      <w:r w:rsidRPr="00B65F7F">
                        <w:rPr>
                          <w:b/>
                          <w:bCs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13E9701" w14:textId="528BFAD1" w:rsidR="00A95ACE" w:rsidRPr="00A95ACE" w:rsidRDefault="00EA1B14" w:rsidP="000A221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C94787">
        <w:rPr>
          <w:b/>
          <w:bCs/>
          <w:noProof/>
          <w:color w:val="7030A0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F9CE1" wp14:editId="04ED1AD3">
                <wp:simplePos x="0" y="0"/>
                <wp:positionH relativeFrom="column">
                  <wp:posOffset>3810</wp:posOffset>
                </wp:positionH>
                <wp:positionV relativeFrom="page">
                  <wp:posOffset>2752725</wp:posOffset>
                </wp:positionV>
                <wp:extent cx="5634000" cy="343535"/>
                <wp:effectExtent l="0" t="0" r="5080" b="0"/>
                <wp:wrapTopAndBottom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92AD5" w14:textId="77777777" w:rsidR="00A95ACE" w:rsidRPr="00A95ACE" w:rsidRDefault="00A95ACE" w:rsidP="00A95A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Descripción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9CE1" id="Rectángulo 6" o:spid="_x0000_s1027" style="position:absolute;left:0;text-align:left;margin-left:.3pt;margin-top:216.75pt;width:443.6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" fillcolor="#0097b2" stroked="f">
                <v:textbox>
                  <w:txbxContent>
                    <w:p w14:paraId="7E692AD5" w14:textId="77777777" w:rsidR="00A95ACE" w:rsidRPr="00A95ACE" w:rsidRDefault="00A95ACE" w:rsidP="00A95A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5ACE">
                        <w:rPr>
                          <w:b/>
                          <w:bCs/>
                          <w:sz w:val="28"/>
                          <w:szCs w:val="28"/>
                        </w:rPr>
                        <w:t>Descripción del Curso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B65F7F" w:rsidRPr="00B65F7F">
        <w:rPr>
          <w:rFonts w:cstheme="minorHAnsi"/>
          <w:sz w:val="28"/>
          <w:szCs w:val="28"/>
          <w:shd w:val="clear" w:color="auto" w:fill="FFFFFF"/>
        </w:rPr>
        <w:t xml:space="preserve">El objetivo principal del programa es que </w:t>
      </w:r>
      <w:r w:rsidR="00C07CDB">
        <w:rPr>
          <w:rFonts w:cstheme="minorHAnsi"/>
          <w:sz w:val="28"/>
          <w:szCs w:val="28"/>
          <w:shd w:val="clear" w:color="auto" w:fill="FFFFFF"/>
        </w:rPr>
        <w:t>cada estudiante</w:t>
      </w:r>
      <w:r w:rsidR="00B65F7F" w:rsidRPr="00B65F7F">
        <w:rPr>
          <w:rFonts w:cstheme="minorHAnsi"/>
          <w:sz w:val="28"/>
          <w:szCs w:val="28"/>
          <w:shd w:val="clear" w:color="auto" w:fill="FFFFFF"/>
        </w:rPr>
        <w:t xml:space="preserve"> adquiera las habilidades y conocimientos necesarios </w:t>
      </w:r>
      <w:r w:rsidR="00A95ACE">
        <w:rPr>
          <w:rFonts w:cstheme="minorHAnsi"/>
          <w:sz w:val="28"/>
          <w:szCs w:val="28"/>
          <w:shd w:val="clear" w:color="auto" w:fill="FFFFFF"/>
        </w:rPr>
        <w:t>para conseguir el puntaje deseado</w:t>
      </w:r>
      <w:r w:rsidR="00C07CDB">
        <w:rPr>
          <w:rFonts w:cstheme="minorHAnsi"/>
          <w:sz w:val="28"/>
          <w:szCs w:val="28"/>
          <w:shd w:val="clear" w:color="auto" w:fill="FFFFFF"/>
        </w:rPr>
        <w:t xml:space="preserve"> en la prueba de admisión y así entrar a la carrera que desee</w:t>
      </w:r>
      <w:r w:rsidR="00A95ACE">
        <w:rPr>
          <w:rFonts w:cstheme="minorHAnsi"/>
          <w:sz w:val="28"/>
          <w:szCs w:val="28"/>
          <w:shd w:val="clear" w:color="auto" w:fill="FFFFFF"/>
        </w:rPr>
        <w:t>.</w:t>
      </w:r>
      <w:r w:rsidR="00B65F7F" w:rsidRPr="00B65F7F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65F7F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06C0D9B7" w14:textId="1D0D09A0" w:rsidR="00EA1B14" w:rsidRDefault="00A95ACE" w:rsidP="00EA1B14">
      <w:pPr>
        <w:pStyle w:val="Pa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95ACE">
        <w:rPr>
          <w:rFonts w:asciiTheme="minorHAnsi" w:hAnsiTheme="minorHAnsi" w:cstheme="minorHAnsi"/>
          <w:color w:val="000000"/>
          <w:sz w:val="28"/>
          <w:szCs w:val="28"/>
        </w:rPr>
        <w:t xml:space="preserve">Este preuniversitario de </w:t>
      </w:r>
      <w:r w:rsidR="00C07CDB">
        <w:rPr>
          <w:rFonts w:asciiTheme="minorHAnsi" w:hAnsiTheme="minorHAnsi" w:cstheme="minorHAnsi"/>
          <w:color w:val="000000"/>
          <w:sz w:val="28"/>
          <w:szCs w:val="28"/>
        </w:rPr>
        <w:t>la prueba electiva de Historia y Ciencias Sociales cuenta con</w:t>
      </w:r>
      <w:r w:rsidR="00EA1B14">
        <w:rPr>
          <w:rFonts w:asciiTheme="minorHAnsi" w:hAnsiTheme="minorHAnsi" w:cstheme="minorHAnsi"/>
          <w:color w:val="000000"/>
          <w:sz w:val="28"/>
          <w:szCs w:val="28"/>
        </w:rPr>
        <w:t xml:space="preserve"> clases personalizadas dedicadas exclusivamente a la preparación de la PAES, complementado con guías de contenido y ejercitación para lograr así un desarrollo íntegro de los contenidos y habilidades que el DEMRE busca que se cumplan al momento de rendir la prueba.</w:t>
      </w:r>
    </w:p>
    <w:p w14:paraId="1836F620" w14:textId="3672E565" w:rsidR="00EA1B14" w:rsidRPr="00EA1B14" w:rsidRDefault="00EA1B14" w:rsidP="001A0820">
      <w:pPr>
        <w:jc w:val="both"/>
        <w:rPr>
          <w:sz w:val="28"/>
        </w:rPr>
      </w:pPr>
      <w:r>
        <w:rPr>
          <w:sz w:val="28"/>
        </w:rPr>
        <w:t xml:space="preserve">Junto con ello, entrenar el análisis de fuentes </w:t>
      </w:r>
      <w:r w:rsidR="001A0820">
        <w:rPr>
          <w:sz w:val="28"/>
        </w:rPr>
        <w:t xml:space="preserve">diversas </w:t>
      </w:r>
      <w:r>
        <w:rPr>
          <w:sz w:val="28"/>
        </w:rPr>
        <w:t xml:space="preserve">de información, </w:t>
      </w:r>
      <w:r w:rsidR="001A0820">
        <w:rPr>
          <w:sz w:val="28"/>
        </w:rPr>
        <w:t>asociadas a los distintos procesos históricos tratados en la prueba.</w:t>
      </w:r>
    </w:p>
    <w:p w14:paraId="40045BF0" w14:textId="268ADB2D" w:rsidR="00EA1B14" w:rsidRPr="00EA1B14" w:rsidRDefault="00056EE1" w:rsidP="00EA1B14">
      <w:pPr>
        <w:jc w:val="both"/>
        <w:rPr>
          <w:sz w:val="28"/>
        </w:rPr>
      </w:pPr>
      <w:r w:rsidRPr="00C94787">
        <w:rPr>
          <w:b/>
          <w:bCs/>
          <w:noProof/>
          <w:color w:val="7030A0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6F7B75" wp14:editId="2B954A3F">
                <wp:simplePos x="0" y="0"/>
                <wp:positionH relativeFrom="margin">
                  <wp:posOffset>1905</wp:posOffset>
                </wp:positionH>
                <wp:positionV relativeFrom="page">
                  <wp:posOffset>5548630</wp:posOffset>
                </wp:positionV>
                <wp:extent cx="5634000" cy="343535"/>
                <wp:effectExtent l="0" t="0" r="508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90B8" w14:textId="77777777" w:rsidR="00A95ACE" w:rsidRPr="00A95ACE" w:rsidRDefault="00A95ACE" w:rsidP="00A95A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Sobre el Material a utilizar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7B75" id="Rectángulo 9" o:spid="_x0000_s1028" style="position:absolute;left:0;text-align:left;margin-left:.15pt;margin-top:436.9pt;width:443.6pt;height:27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" fillcolor="#0097b2" stroked="f" strokeweight="1pt">
                <v:textbox>
                  <w:txbxContent>
                    <w:p w14:paraId="2CCD90B8" w14:textId="77777777" w:rsidR="00A95ACE" w:rsidRPr="00A95ACE" w:rsidRDefault="00A95ACE" w:rsidP="00A95A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5ACE">
                        <w:rPr>
                          <w:b/>
                          <w:bCs/>
                          <w:sz w:val="28"/>
                          <w:szCs w:val="28"/>
                        </w:rPr>
                        <w:t>Sobre el Material a utilizar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A1B14" w:rsidRPr="00EA1B14">
        <w:rPr>
          <w:sz w:val="28"/>
        </w:rPr>
        <w:t xml:space="preserve">Además, </w:t>
      </w:r>
      <w:r w:rsidR="00EA1B14">
        <w:rPr>
          <w:sz w:val="28"/>
        </w:rPr>
        <w:t xml:space="preserve">de buscar responder a las diversas preguntas que puedan surgir en torno a los mismos, de modo que los estudiantes logren una comprensión total de los contenidos y habilidades. </w:t>
      </w:r>
    </w:p>
    <w:p w14:paraId="5F0F6550" w14:textId="5A0A3A55" w:rsidR="000A221B" w:rsidRDefault="000A221B" w:rsidP="00A95ACE"/>
    <w:p w14:paraId="60623242" w14:textId="51DF6DFC" w:rsidR="006E3CBD" w:rsidRDefault="006E3CBD" w:rsidP="00A95ACE"/>
    <w:p w14:paraId="49AA466D" w14:textId="7427B2E2" w:rsidR="00A95ACE" w:rsidRPr="0009402E" w:rsidRDefault="00A95AC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Respecto al material que se te brindará, este es </w:t>
      </w:r>
      <w:r w:rsidRPr="0009402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exclusivo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r w:rsidRPr="0009402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preciso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y </w:t>
      </w:r>
      <w:r w:rsidRPr="0009402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amigable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r w:rsidR="0009402E"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>Además, cuenta con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 lenguaje </w:t>
      </w:r>
      <w:r w:rsidRPr="0009402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sencillo 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y presentación atractiva visualmente. </w:t>
      </w:r>
    </w:p>
    <w:p w14:paraId="27E50564" w14:textId="77777777" w:rsidR="0009402E" w:rsidRPr="0009402E" w:rsidRDefault="0009402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36D2412D" w14:textId="3B1B2899" w:rsidR="0009402E" w:rsidRPr="0009402E" w:rsidRDefault="00A95AC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>Este material consta de:</w:t>
      </w:r>
    </w:p>
    <w:p w14:paraId="13329F48" w14:textId="77777777" w:rsidR="00A95ACE" w:rsidRPr="0009402E" w:rsidRDefault="00A95AC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78716090" w14:textId="729B07EE" w:rsidR="000F3D5D" w:rsidRPr="000F3D5D" w:rsidRDefault="00A95ACE" w:rsidP="000F3D5D">
      <w:pPr>
        <w:pStyle w:val="NormalWeb"/>
        <w:numPr>
          <w:ilvl w:val="0"/>
          <w:numId w:val="1"/>
        </w:numPr>
        <w:tabs>
          <w:tab w:val="left" w:pos="709"/>
        </w:tabs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A221B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Guía teórica:</w:t>
      </w:r>
      <w:r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EA1B14">
        <w:rPr>
          <w:rFonts w:asciiTheme="minorHAnsi" w:hAnsiTheme="minorHAnsi" w:cstheme="minorHAnsi"/>
          <w:sz w:val="28"/>
          <w:szCs w:val="28"/>
          <w:shd w:val="clear" w:color="auto" w:fill="FFFFFF"/>
        </w:rPr>
        <w:t>Cada una posee el contenido escrito que se ha trabajado clase a clase, junto con fuentes complementarias (imágenes, mapas, textos, entre otros)</w:t>
      </w:r>
    </w:p>
    <w:p w14:paraId="2BED67BF" w14:textId="77777777" w:rsidR="00056EE1" w:rsidRPr="00056EE1" w:rsidRDefault="00A95ACE" w:rsidP="00056EE1">
      <w:pPr>
        <w:pStyle w:val="NormalWeb"/>
        <w:numPr>
          <w:ilvl w:val="0"/>
          <w:numId w:val="1"/>
        </w:numPr>
        <w:tabs>
          <w:tab w:val="left" w:pos="709"/>
        </w:tabs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sz w:val="28"/>
          <w:szCs w:val="28"/>
        </w:rPr>
      </w:pPr>
      <w:r w:rsidRPr="000A221B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Guía de ejercitación:</w:t>
      </w:r>
      <w:r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B272FF"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>E</w:t>
      </w:r>
      <w:r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>sta</w:t>
      </w:r>
      <w:r w:rsidR="00B272FF"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tiene como objetivo</w:t>
      </w:r>
      <w:r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evaluar lo aprendido en la Guía teórica.</w:t>
      </w:r>
      <w:r w:rsidR="00B272FF"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Acá el alumno enfrentara problema de distintas </w:t>
      </w:r>
      <w:r w:rsidR="00083F8D"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>dificultades</w:t>
      </w:r>
      <w:r w:rsidR="00B272FF"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  <w:r w:rsidR="000A221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Desde básico a nivel PAES.</w:t>
      </w:r>
    </w:p>
    <w:p w14:paraId="4DF63621" w14:textId="637ECF56" w:rsidR="000F3D5D" w:rsidRPr="00056EE1" w:rsidRDefault="00056EE1" w:rsidP="00056EE1">
      <w:pPr>
        <w:pStyle w:val="NormalWeb"/>
        <w:numPr>
          <w:ilvl w:val="0"/>
          <w:numId w:val="1"/>
        </w:numPr>
        <w:tabs>
          <w:tab w:val="left" w:pos="709"/>
        </w:tabs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sz w:val="28"/>
          <w:szCs w:val="28"/>
        </w:rPr>
      </w:pPr>
      <w:r w:rsidRPr="000A221B">
        <w:rPr>
          <w:b/>
          <w:bCs/>
          <w:noProof/>
          <w:color w:val="7030A0"/>
          <w:sz w:val="16"/>
          <w:szCs w:val="16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C15D2" wp14:editId="5AA93AB2">
                <wp:simplePos x="0" y="0"/>
                <wp:positionH relativeFrom="margin">
                  <wp:posOffset>45720</wp:posOffset>
                </wp:positionH>
                <wp:positionV relativeFrom="page">
                  <wp:posOffset>1453515</wp:posOffset>
                </wp:positionV>
                <wp:extent cx="5633720" cy="343535"/>
                <wp:effectExtent l="0" t="0" r="5080" b="0"/>
                <wp:wrapTopAndBottom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AA351" w14:textId="74FD7598" w:rsidR="00B272FF" w:rsidRPr="00A95ACE" w:rsidRDefault="00B272FF" w:rsidP="00B272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Metodología de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15D2" id="Rectángulo 10" o:spid="_x0000_s1029" style="position:absolute;left:0;text-align:left;margin-left:3.6pt;margin-top:114.45pt;width:443.6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" fillcolor="#0097b2" stroked="f" strokeweight="1pt">
                <v:textbox>
                  <w:txbxContent>
                    <w:p w14:paraId="58AAA351" w14:textId="74FD7598" w:rsidR="00B272FF" w:rsidRPr="00A95ACE" w:rsidRDefault="00B272FF" w:rsidP="00B272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Metodología de Clases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C07574" w:rsidRPr="00056EE1">
        <w:rPr>
          <w:rFonts w:asciiTheme="minorHAnsi" w:hAnsiTheme="minorHAnsi" w:cstheme="minorHAnsi"/>
          <w:b/>
          <w:bCs/>
          <w:sz w:val="28"/>
          <w:szCs w:val="32"/>
          <w:u w:val="single"/>
        </w:rPr>
        <w:t>Ensayos</w:t>
      </w:r>
      <w:r w:rsidR="000A221B" w:rsidRPr="00056EE1">
        <w:rPr>
          <w:rFonts w:asciiTheme="minorHAnsi" w:hAnsiTheme="minorHAnsi" w:cstheme="minorHAnsi"/>
          <w:b/>
          <w:bCs/>
          <w:sz w:val="28"/>
          <w:szCs w:val="32"/>
          <w:u w:val="single"/>
        </w:rPr>
        <w:t xml:space="preserve"> (2)</w:t>
      </w:r>
      <w:r w:rsidR="000A221B" w:rsidRPr="00056EE1">
        <w:rPr>
          <w:rFonts w:asciiTheme="minorHAnsi" w:hAnsiTheme="minorHAnsi" w:cstheme="minorHAnsi"/>
          <w:sz w:val="28"/>
          <w:szCs w:val="32"/>
          <w:u w:val="single"/>
        </w:rPr>
        <w:t>:</w:t>
      </w:r>
      <w:r w:rsidR="00C07574" w:rsidRPr="00056EE1">
        <w:rPr>
          <w:rFonts w:asciiTheme="minorHAnsi" w:hAnsiTheme="minorHAnsi" w:cstheme="minorHAnsi"/>
          <w:sz w:val="28"/>
          <w:szCs w:val="32"/>
        </w:rPr>
        <w:t xml:space="preserve"> con la cantidad y características de preguntas con la que los estudiantes se encontrarán en la prueba.</w:t>
      </w:r>
    </w:p>
    <w:p w14:paraId="0E3B2FF5" w14:textId="459F305F" w:rsidR="00056EE1" w:rsidRDefault="00056EE1" w:rsidP="00B272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41861A06" w14:textId="0FAB9336" w:rsidR="00B272FF" w:rsidRPr="006E3CBD" w:rsidRDefault="00B272FF" w:rsidP="00B272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6E3CBD">
        <w:rPr>
          <w:rFonts w:asciiTheme="minorHAnsi" w:hAnsiTheme="minorHAnsi" w:cstheme="minorHAnsi"/>
          <w:sz w:val="28"/>
          <w:szCs w:val="28"/>
        </w:rPr>
        <w:t>Para cada clase usaremos la siguiente estructura:</w:t>
      </w:r>
    </w:p>
    <w:p w14:paraId="3C4EB51A" w14:textId="3CF078F5" w:rsidR="004D2926" w:rsidRDefault="004D2926" w:rsidP="006E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Presentación de los principales contenidos a revisar en la clase, contextualizándolos temporal y espacialmente.</w:t>
      </w:r>
    </w:p>
    <w:p w14:paraId="50A1249B" w14:textId="7469AED0" w:rsidR="00B272FF" w:rsidRDefault="004D2926" w:rsidP="006E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Revisión de conceptos clave y contenidos previos: revisión de contenidos </w:t>
      </w:r>
      <w:r w:rsidR="00B272FF" w:rsidRPr="006E3CBD">
        <w:rPr>
          <w:rFonts w:asciiTheme="minorHAnsi" w:hAnsiTheme="minorHAnsi" w:cstheme="minorHAnsi"/>
          <w:sz w:val="28"/>
          <w:szCs w:val="28"/>
        </w:rPr>
        <w:t>y conceptos claves</w:t>
      </w:r>
      <w:r>
        <w:rPr>
          <w:rFonts w:asciiTheme="minorHAnsi" w:hAnsiTheme="minorHAnsi" w:cstheme="minorHAnsi"/>
          <w:sz w:val="28"/>
          <w:szCs w:val="28"/>
        </w:rPr>
        <w:t xml:space="preserve"> que son necesarios para afrontar la clase y que se deben manejar para la misma.</w:t>
      </w:r>
    </w:p>
    <w:p w14:paraId="6C5AD4F6" w14:textId="2E6D36E1" w:rsidR="00492B41" w:rsidRDefault="00492B41" w:rsidP="006E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Explicación </w:t>
      </w:r>
      <w:r w:rsidR="00C07574">
        <w:rPr>
          <w:rFonts w:asciiTheme="minorHAnsi" w:hAnsiTheme="minorHAnsi" w:cstheme="minorHAnsi"/>
          <w:sz w:val="28"/>
          <w:szCs w:val="28"/>
        </w:rPr>
        <w:t>de los contenidos tratados, centrándose en las principales características de los hitos y procesos históricos, tanto en los elementos políticos, económicos, sociales y culturales cuando corresponda.</w:t>
      </w:r>
    </w:p>
    <w:p w14:paraId="2EDF2CF5" w14:textId="1AE7F105" w:rsidR="00C07574" w:rsidRDefault="00C07574" w:rsidP="006E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Síntesis de los contenidos tratados en la clase, repasando los puntos con mayor importancia.</w:t>
      </w:r>
    </w:p>
    <w:p w14:paraId="344F821F" w14:textId="596BB77C" w:rsidR="00492B41" w:rsidRPr="006E3CBD" w:rsidRDefault="00492B41" w:rsidP="006E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Resolución de preguntas por parte de los estudiantes </w:t>
      </w:r>
      <w:r w:rsidR="00DC55B8">
        <w:rPr>
          <w:rFonts w:asciiTheme="minorHAnsi" w:hAnsiTheme="minorHAnsi" w:cstheme="minorHAnsi"/>
          <w:sz w:val="28"/>
          <w:szCs w:val="28"/>
        </w:rPr>
        <w:t>a medida que vayan surgiendo.</w:t>
      </w:r>
    </w:p>
    <w:p w14:paraId="083B0742" w14:textId="20ACDE3E" w:rsidR="00B272FF" w:rsidRPr="006E3CBD" w:rsidRDefault="00B272FF" w:rsidP="006E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E3CBD">
        <w:rPr>
          <w:rFonts w:asciiTheme="minorHAnsi" w:hAnsiTheme="minorHAnsi" w:cstheme="minorHAnsi"/>
          <w:sz w:val="28"/>
          <w:szCs w:val="28"/>
        </w:rPr>
        <w:t xml:space="preserve">Ejercitación: </w:t>
      </w:r>
      <w:r w:rsidRPr="006E3CBD">
        <w:rPr>
          <w:rFonts w:asciiTheme="minorHAnsi" w:hAnsiTheme="minorHAnsi" w:cstheme="minorHAnsi"/>
          <w:sz w:val="28"/>
          <w:szCs w:val="28"/>
          <w:shd w:val="clear" w:color="auto" w:fill="FFFFFF"/>
        </w:rPr>
        <w:t>Luego de haber explicado, ejemplificado y demostrado el procedimiento se da</w:t>
      </w:r>
      <w:r w:rsidRPr="006E3CBD">
        <w:rPr>
          <w:rFonts w:asciiTheme="minorHAnsi" w:hAnsiTheme="minorHAnsi" w:cstheme="minorHAnsi"/>
          <w:sz w:val="28"/>
          <w:szCs w:val="28"/>
        </w:rPr>
        <w:t xml:space="preserve"> </w:t>
      </w:r>
      <w:r w:rsidR="004D2926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paso a la resolución de preguntas tipo PAES, correspondientes al contenido </w:t>
      </w:r>
      <w:r w:rsidR="00492B41">
        <w:rPr>
          <w:rFonts w:asciiTheme="minorHAnsi" w:hAnsiTheme="minorHAnsi" w:cstheme="minorHAnsi"/>
          <w:sz w:val="28"/>
          <w:szCs w:val="28"/>
          <w:shd w:val="clear" w:color="auto" w:fill="FFFFFF"/>
        </w:rPr>
        <w:t>trabajado.</w:t>
      </w:r>
    </w:p>
    <w:p w14:paraId="3C8A5263" w14:textId="105E6F08" w:rsidR="00C94787" w:rsidRDefault="00C94787" w:rsidP="002807CD">
      <w:pPr>
        <w:rPr>
          <w:sz w:val="72"/>
          <w:szCs w:val="72"/>
        </w:rPr>
      </w:pPr>
    </w:p>
    <w:p w14:paraId="488152FD" w14:textId="293D9522" w:rsidR="000F3D5D" w:rsidRDefault="000F3D5D" w:rsidP="002807CD">
      <w:pPr>
        <w:rPr>
          <w:sz w:val="72"/>
          <w:szCs w:val="72"/>
        </w:rPr>
      </w:pPr>
    </w:p>
    <w:p w14:paraId="3A8F045B" w14:textId="77777777" w:rsidR="00056EE1" w:rsidRDefault="00056EE1" w:rsidP="002807CD">
      <w:pPr>
        <w:rPr>
          <w:sz w:val="72"/>
          <w:szCs w:val="72"/>
        </w:rPr>
      </w:pPr>
    </w:p>
    <w:p w14:paraId="1BC52A5E" w14:textId="73217B81" w:rsidR="000F3D5D" w:rsidRPr="00861353" w:rsidRDefault="000F3D5D" w:rsidP="002807CD">
      <w:pPr>
        <w:rPr>
          <w:sz w:val="72"/>
          <w:szCs w:val="72"/>
        </w:rPr>
      </w:pP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206"/>
        <w:gridCol w:w="1243"/>
        <w:gridCol w:w="5631"/>
      </w:tblGrid>
      <w:tr w:rsidR="0085318A" w:rsidRPr="0085318A" w14:paraId="48078768" w14:textId="77777777" w:rsidTr="0085318A">
        <w:trPr>
          <w:trHeight w:val="636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BDA201" w14:textId="668BFB26" w:rsidR="0085318A" w:rsidRPr="0085318A" w:rsidRDefault="000F3D5D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C94787">
              <w:rPr>
                <w:b/>
                <w:bCs/>
                <w:noProof/>
                <w:color w:val="7030A0"/>
                <w:sz w:val="16"/>
                <w:szCs w:val="1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37DBCC" wp14:editId="5AADB197">
                      <wp:simplePos x="0" y="0"/>
                      <wp:positionH relativeFrom="column">
                        <wp:posOffset>-45720</wp:posOffset>
                      </wp:positionH>
                      <wp:positionV relativeFrom="page">
                        <wp:posOffset>-469900</wp:posOffset>
                      </wp:positionV>
                      <wp:extent cx="5633720" cy="343535"/>
                      <wp:effectExtent l="0" t="0" r="508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3720" cy="343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7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87A0A" w14:textId="77777777" w:rsidR="000F3D5D" w:rsidRPr="00A95ACE" w:rsidRDefault="000F3D5D" w:rsidP="000F3D5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Programa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7DBCC" id="Rectángulo 11" o:spid="_x0000_s1030" style="position:absolute;left:0;text-align:left;margin-left:-3.6pt;margin-top:-37pt;width:443.6pt;height:2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" fillcolor="#0097b2" stroked="f" strokeweight="1pt">
                      <v:textbox>
                        <w:txbxContent>
                          <w:p w14:paraId="67B87A0A" w14:textId="77777777" w:rsidR="000F3D5D" w:rsidRPr="00A95ACE" w:rsidRDefault="000F3D5D" w:rsidP="000F3D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Programa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85318A"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Núm. Clase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1FCCF0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Unidad temática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9F81D5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Cuadernillo</w:t>
            </w:r>
          </w:p>
        </w:tc>
        <w:tc>
          <w:tcPr>
            <w:tcW w:w="56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444A1FF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Contenido</w:t>
            </w:r>
          </w:p>
        </w:tc>
      </w:tr>
      <w:tr w:rsidR="0085318A" w:rsidRPr="0085318A" w14:paraId="52D0729B" w14:textId="77777777" w:rsidTr="0085318A">
        <w:trPr>
          <w:trHeight w:val="335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E27D7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F43286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42EE8E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5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3BC6C06A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Introducción: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1. Presentación de la prueba.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2. Metodología de clases.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2. Cambios políticos, económicos, sociales y 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 xml:space="preserve">    culturales del siglo XIX en Europa, América y 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 xml:space="preserve">    Chile parte I: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   1. Las ideas republicanas y liberales y su relación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con las transformaciones ocurridas en América y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Europa durante el siglo XIX.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Los impactos del surgimiento del Estado nación en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América y Europa en el siglo XIX.</w:t>
            </w:r>
          </w:p>
        </w:tc>
      </w:tr>
      <w:tr w:rsidR="0085318A" w:rsidRPr="0085318A" w14:paraId="7D40758F" w14:textId="77777777" w:rsidTr="0085318A">
        <w:trPr>
          <w:trHeight w:val="3099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C984D2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F91DF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FF76FA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0844463" w14:textId="5FA14C4A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Cambios políticos, económicos, sociales y 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 xml:space="preserve">culturales del siglo XIX en Europa, América y 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Chile parte II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   1. Características del proceso de industrialización y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 sus implicancias en diferentes ámbitos de la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 sociedad en Chile, América y Europa en el siglo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 XIX.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  El impacto de la idea del progreso indefinido en la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 organización de las sociedades en América y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 Europa en el siglo XIX.</w:t>
            </w:r>
          </w:p>
        </w:tc>
      </w:tr>
      <w:tr w:rsidR="0085318A" w:rsidRPr="0085318A" w14:paraId="493FE3BF" w14:textId="77777777" w:rsidTr="0085318A">
        <w:trPr>
          <w:trHeight w:val="127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EAE8DC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F407C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DB3E8E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0BFB7839" w14:textId="7E9CB47E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Chile durante el siglo XIX 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Las transformaciones culturales, económicas, políticas y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territoriales asociadas al imperialismo europeo del siglo XIX</w:t>
            </w:r>
            <w:r w:rsidR="00861353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85318A" w:rsidRPr="0085318A" w14:paraId="41FF1095" w14:textId="77777777" w:rsidTr="0085318A">
        <w:trPr>
          <w:trHeight w:val="979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10E35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9EE48FD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72D73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11B759DC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Chile durante el siglo XIX II: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Características políticas y culturales de la formación y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consolidación de la República en Chile en el siglo XIX. </w:t>
            </w:r>
          </w:p>
        </w:tc>
      </w:tr>
      <w:tr w:rsidR="0085318A" w:rsidRPr="0085318A" w14:paraId="6A9D191D" w14:textId="77777777" w:rsidTr="0085318A">
        <w:trPr>
          <w:trHeight w:val="124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2BFECA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FDA835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ED997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0225438D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Chile durante el siglo XIX III: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La inserción de la economía chilena en los procesos de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industrialización del mundo atlántico y en los mercados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internacionales en el siglo XIX.</w:t>
            </w:r>
          </w:p>
        </w:tc>
      </w:tr>
      <w:tr w:rsidR="0085318A" w:rsidRPr="0085318A" w14:paraId="75123B52" w14:textId="77777777" w:rsidTr="0085318A">
        <w:trPr>
          <w:trHeight w:val="218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D963C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D58589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70B41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1BA59C2" w14:textId="57507708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Chile durante el siglo XIX IV: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El proceso de configuración del territorio chileno durante el</w:t>
            </w:r>
            <w:r w:rsidR="00861353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siglo XIX: explotación del territorio, ocupación y de las zonas</w:t>
            </w:r>
            <w:r w:rsidR="00861353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sur y austral, proceso de ocupación colonización de la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Araucanía y Guerra del Pacífico.</w:t>
            </w:r>
          </w:p>
        </w:tc>
      </w:tr>
      <w:tr w:rsidR="0085318A" w:rsidRPr="0085318A" w14:paraId="03EBA0F6" w14:textId="77777777" w:rsidTr="0085318A">
        <w:trPr>
          <w:trHeight w:val="105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7A9C71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lastRenderedPageBreak/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D08B5F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7F79B3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416CBF17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Chile durante el siglo XIX V: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Características del orden político liberal durante la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segunda mitad del siglo XIX en Chile.</w:t>
            </w:r>
          </w:p>
        </w:tc>
      </w:tr>
      <w:tr w:rsidR="0085318A" w:rsidRPr="0085318A" w14:paraId="1F040249" w14:textId="77777777" w:rsidTr="0085318A">
        <w:trPr>
          <w:trHeight w:val="134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8ABB69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446DE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39310D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6B1BA7DF" w14:textId="44F34666" w:rsidR="0085318A" w:rsidRPr="0085318A" w:rsidRDefault="0085318A" w:rsidP="0085318A">
            <w:pPr>
              <w:spacing w:after="24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Chile durante el siglo XIX VI: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Características de las principales transformaciones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motivadas por el auge salitrero en Chile a fines del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siglo XIX y comienzos del siglo XX</w:t>
            </w:r>
            <w:r w:rsidR="00861353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85318A" w:rsidRPr="0085318A" w14:paraId="71363C2D" w14:textId="77777777" w:rsidTr="0085318A">
        <w:trPr>
          <w:trHeight w:val="93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D87020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5527203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ECB6A2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42271AA6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Chile durante el siglo XIX VII: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Transformaciones de la sociedad chilena en el tránsito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del siglo XIX al siglo XX.</w:t>
            </w:r>
          </w:p>
        </w:tc>
      </w:tr>
      <w:tr w:rsidR="0085318A" w:rsidRPr="0085318A" w14:paraId="608FED3C" w14:textId="77777777" w:rsidTr="0085318A">
        <w:trPr>
          <w:trHeight w:val="10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AF7D70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6C0B8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030BB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72E544DE" w14:textId="77777777" w:rsidR="0085318A" w:rsidRPr="0085318A" w:rsidRDefault="0085318A" w:rsidP="0085318A">
            <w:pPr>
              <w:spacing w:after="24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Primera mitad del siglo XX 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Impactos geopolíticos derivados de la Primera Guerra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Mundial.</w:t>
            </w:r>
          </w:p>
        </w:tc>
      </w:tr>
      <w:tr w:rsidR="0085318A" w:rsidRPr="0085318A" w14:paraId="25A6EC54" w14:textId="77777777" w:rsidTr="0085318A">
        <w:trPr>
          <w:trHeight w:val="124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8D08E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9BC4FD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E0D86F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7DBC87B" w14:textId="43E07E63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Primera mitad del siglo XX II: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La crisis del Estado Liberal: surgimiento de populismos y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totalitarismos</w:t>
            </w:r>
            <w:r w:rsidR="00861353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  </w:t>
            </w:r>
          </w:p>
        </w:tc>
      </w:tr>
      <w:tr w:rsidR="0085318A" w:rsidRPr="0085318A" w14:paraId="7C40664C" w14:textId="77777777" w:rsidTr="0085318A">
        <w:trPr>
          <w:trHeight w:val="124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C51D99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80D2A36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1912DD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78F5796E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Primera mitad del siglo XX III: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Organización del orden mundial posterior a la Segunda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Guerra Mundial posterior a la Segunda Guerra Mundial.</w:t>
            </w:r>
          </w:p>
        </w:tc>
      </w:tr>
      <w:tr w:rsidR="0085318A" w:rsidRPr="0085318A" w14:paraId="5B4DAA65" w14:textId="77777777" w:rsidTr="0085318A">
        <w:trPr>
          <w:trHeight w:val="98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A15CD5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732E85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CC87AC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C7DA5C7" w14:textId="165D72CF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Segunda mitad del siglo XX 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Características de la sociedad chilena a mediados del siglo XX. </w:t>
            </w:r>
          </w:p>
        </w:tc>
      </w:tr>
      <w:tr w:rsidR="0085318A" w:rsidRPr="0085318A" w14:paraId="616E87CA" w14:textId="77777777" w:rsidTr="0085318A">
        <w:trPr>
          <w:trHeight w:val="93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8EBC22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D43D3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3D512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F5F2DD7" w14:textId="1A0A36AF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Segunda mitad del siglo XX II: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Quiebre de la democracia en Chile: distintas visiones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historiográficas</w:t>
            </w:r>
            <w:r w:rsidR="00861353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</w:t>
            </w:r>
          </w:p>
        </w:tc>
      </w:tr>
      <w:tr w:rsidR="0085318A" w:rsidRPr="0085318A" w14:paraId="2B654E06" w14:textId="77777777" w:rsidTr="0085318A">
        <w:trPr>
          <w:trHeight w:val="105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5C45C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EE6ECA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1D0064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17A4E156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Segunda mitad del siglo XX III: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Supresión del Estado de Derecho y violaciones a los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Derechos Humanos.</w:t>
            </w:r>
          </w:p>
        </w:tc>
      </w:tr>
      <w:tr w:rsidR="0085318A" w:rsidRPr="0085318A" w14:paraId="1459B989" w14:textId="77777777" w:rsidTr="0085318A">
        <w:trPr>
          <w:trHeight w:val="93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6F155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92B0A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8FCEC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6DFCBFDF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Segunda mitad del siglo XX IV: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Características del modelo económico neoliberal en Chile.</w:t>
            </w:r>
          </w:p>
        </w:tc>
      </w:tr>
      <w:tr w:rsidR="0085318A" w:rsidRPr="0085318A" w14:paraId="40B2F71D" w14:textId="77777777" w:rsidTr="0085318A">
        <w:trPr>
          <w:trHeight w:val="756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2F896C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7B7C71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Historia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E2C9A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hideMark/>
          </w:tcPr>
          <w:p w14:paraId="47E1E8F6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Segunda mitad del siglo XX V: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Proceso de recuperación de la democracia.</w:t>
            </w:r>
          </w:p>
        </w:tc>
      </w:tr>
      <w:tr w:rsidR="0085318A" w:rsidRPr="0085318A" w14:paraId="165EEB2E" w14:textId="77777777" w:rsidTr="0085318A">
        <w:trPr>
          <w:trHeight w:val="1248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BEF3E5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lastRenderedPageBreak/>
              <w:t>18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9F624C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Formación ciudadana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8AC9BC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5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246A201E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Sociedad democrática I: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Relaciones de conflicto y convivencia con los pueblos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indígenas en Chile y el valor de la diversidad cultural.</w:t>
            </w:r>
          </w:p>
        </w:tc>
      </w:tr>
      <w:tr w:rsidR="0085318A" w:rsidRPr="0085318A" w14:paraId="2F1BB9EA" w14:textId="77777777" w:rsidTr="0085318A">
        <w:trPr>
          <w:trHeight w:val="15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70F3BD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3840F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Formación ciudadana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2E0A98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18592637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Sociedad democrática II: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Impactos ambientales del proceso de industrialización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y su relación con el debate actual sobre el desarrollo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sostenible. </w:t>
            </w:r>
          </w:p>
        </w:tc>
      </w:tr>
      <w:tr w:rsidR="0085318A" w:rsidRPr="0085318A" w14:paraId="367F0F88" w14:textId="77777777" w:rsidTr="0085318A">
        <w:trPr>
          <w:trHeight w:val="93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B81DBF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5A1D21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Formación ciudadana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1C2E51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6B299D29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Sociedad democrática III: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Características y funcionamiento de la institucionalidad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democrática en Chile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85318A" w:rsidRPr="0085318A" w14:paraId="74D9A29A" w14:textId="77777777" w:rsidTr="0085318A">
        <w:trPr>
          <w:trHeight w:val="136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839286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98E869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Formación ciudadana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18D3C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5581EFCE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Sociedad democrática IV: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Oportunidades y riesgos de los medios de comunicación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masiva y del uso de las nuevas tecnologías de la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información en el marco de una sociedad democrática. </w:t>
            </w:r>
          </w:p>
        </w:tc>
      </w:tr>
      <w:tr w:rsidR="0085318A" w:rsidRPr="0085318A" w14:paraId="34274989" w14:textId="77777777" w:rsidTr="0085318A">
        <w:trPr>
          <w:trHeight w:val="93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3FD5F2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FF8340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Sistema económico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5AFC0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7D8360D8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Funcionamiento del sistema económico I: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La escasez y las necesidades ilimitadas y relaciones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económicas de los distintos agentes.  </w:t>
            </w:r>
          </w:p>
        </w:tc>
      </w:tr>
      <w:tr w:rsidR="0085318A" w:rsidRPr="0085318A" w14:paraId="3E8B2FAC" w14:textId="77777777" w:rsidTr="0085318A">
        <w:trPr>
          <w:trHeight w:val="15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3CEB67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61FB811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Sistema económico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E5425D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0B2FA9A1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Funcionamiento del sistema económico II: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1. El funcionamiento del mercado y los factores que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pueden alterarlo.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2. Características de los instrumentos financieros,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riesgos y beneficios derivados de su uso. </w:t>
            </w:r>
          </w:p>
        </w:tc>
      </w:tr>
      <w:tr w:rsidR="0085318A" w:rsidRPr="0085318A" w14:paraId="4DB5172A" w14:textId="77777777" w:rsidTr="0085318A">
        <w:trPr>
          <w:trHeight w:val="126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B0BD6F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60575E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Sistema económico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04775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hideMark/>
          </w:tcPr>
          <w:p w14:paraId="4063BF77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Funcionamiento del sistema económico III:</w:t>
            </w: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El consumo informado y responsable: derechos y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deberes del consumidor, sentido del ahorro y del </w:t>
            </w: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>endeudamiento, entre otros.</w:t>
            </w:r>
          </w:p>
        </w:tc>
      </w:tr>
      <w:tr w:rsidR="0085318A" w:rsidRPr="0085318A" w14:paraId="5CA8AD61" w14:textId="77777777" w:rsidTr="0085318A">
        <w:trPr>
          <w:trHeight w:val="312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46856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25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792793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Todos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EFF3BD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Todos</w:t>
            </w:r>
          </w:p>
        </w:tc>
        <w:tc>
          <w:tcPr>
            <w:tcW w:w="5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2966827D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Resolución de ensayo I</w:t>
            </w:r>
          </w:p>
        </w:tc>
      </w:tr>
      <w:tr w:rsidR="0085318A" w:rsidRPr="0085318A" w14:paraId="66C8B18B" w14:textId="77777777" w:rsidTr="0085318A">
        <w:trPr>
          <w:trHeight w:val="32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105660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3CE8F8B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Todos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65AC34" w14:textId="77777777" w:rsidR="0085318A" w:rsidRPr="0085318A" w:rsidRDefault="0085318A" w:rsidP="0085318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Todos</w:t>
            </w:r>
          </w:p>
        </w:tc>
        <w:tc>
          <w:tcPr>
            <w:tcW w:w="5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058BFF2A" w14:textId="77777777" w:rsidR="0085318A" w:rsidRPr="0085318A" w:rsidRDefault="0085318A" w:rsidP="0085318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5318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Resolución de ensayo II</w:t>
            </w:r>
          </w:p>
        </w:tc>
      </w:tr>
    </w:tbl>
    <w:p w14:paraId="2D018220" w14:textId="77777777" w:rsidR="00FE4522" w:rsidRPr="002807CD" w:rsidRDefault="00FE4522" w:rsidP="002807CD">
      <w:pPr>
        <w:rPr>
          <w:sz w:val="72"/>
          <w:szCs w:val="72"/>
        </w:rPr>
      </w:pPr>
    </w:p>
    <w:sectPr w:rsidR="00FE4522" w:rsidRPr="00280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019"/>
    <w:multiLevelType w:val="hybridMultilevel"/>
    <w:tmpl w:val="7DB0609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12ED9"/>
    <w:multiLevelType w:val="hybridMultilevel"/>
    <w:tmpl w:val="732A7116"/>
    <w:lvl w:ilvl="0" w:tplc="CBF286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4472C4" w:themeColor="accent1"/>
        <w:sz w:val="28"/>
        <w:szCs w:val="36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08311">
    <w:abstractNumId w:val="1"/>
  </w:num>
  <w:num w:numId="2" w16cid:durableId="929968888">
    <w:abstractNumId w:val="1"/>
  </w:num>
  <w:num w:numId="3" w16cid:durableId="16586530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340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CD"/>
    <w:rsid w:val="00056EE1"/>
    <w:rsid w:val="00083F8D"/>
    <w:rsid w:val="0009402E"/>
    <w:rsid w:val="000A221B"/>
    <w:rsid w:val="000E4B20"/>
    <w:rsid w:val="000F3D5D"/>
    <w:rsid w:val="00124AC5"/>
    <w:rsid w:val="00166E90"/>
    <w:rsid w:val="0018043B"/>
    <w:rsid w:val="001A0820"/>
    <w:rsid w:val="00240A26"/>
    <w:rsid w:val="002807CD"/>
    <w:rsid w:val="002A63AB"/>
    <w:rsid w:val="0048595F"/>
    <w:rsid w:val="00492B41"/>
    <w:rsid w:val="004D2926"/>
    <w:rsid w:val="00633BD3"/>
    <w:rsid w:val="0067458F"/>
    <w:rsid w:val="006E3CBD"/>
    <w:rsid w:val="006E3E73"/>
    <w:rsid w:val="007F19C7"/>
    <w:rsid w:val="008256F4"/>
    <w:rsid w:val="0085318A"/>
    <w:rsid w:val="00861353"/>
    <w:rsid w:val="009B7297"/>
    <w:rsid w:val="00A50465"/>
    <w:rsid w:val="00A75202"/>
    <w:rsid w:val="00A95ACE"/>
    <w:rsid w:val="00B272FF"/>
    <w:rsid w:val="00B65839"/>
    <w:rsid w:val="00B65F7F"/>
    <w:rsid w:val="00B73A15"/>
    <w:rsid w:val="00BE57B2"/>
    <w:rsid w:val="00C07574"/>
    <w:rsid w:val="00C07CDB"/>
    <w:rsid w:val="00C94787"/>
    <w:rsid w:val="00D06C5B"/>
    <w:rsid w:val="00D824F9"/>
    <w:rsid w:val="00DC55B8"/>
    <w:rsid w:val="00DF48C9"/>
    <w:rsid w:val="00E02C96"/>
    <w:rsid w:val="00E0365A"/>
    <w:rsid w:val="00EA1B14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5891"/>
  <w15:chartTrackingRefBased/>
  <w15:docId w15:val="{6167EFF7-07F1-446D-8CB2-B6AF00E4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1">
    <w:name w:val="Pa1"/>
    <w:basedOn w:val="Normal"/>
    <w:next w:val="Normal"/>
    <w:uiPriority w:val="99"/>
    <w:rsid w:val="00B65F7F"/>
    <w:pPr>
      <w:autoSpaceDE w:val="0"/>
      <w:autoSpaceDN w:val="0"/>
      <w:adjustRightInd w:val="0"/>
      <w:spacing w:after="0" w:line="221" w:lineRule="atLeast"/>
    </w:pPr>
    <w:rPr>
      <w:rFonts w:ascii="Roboto" w:hAnsi="Roboto"/>
      <w:sz w:val="24"/>
      <w:szCs w:val="24"/>
      <w14:ligatures w14:val="standardContextual"/>
    </w:rPr>
  </w:style>
  <w:style w:type="paragraph" w:styleId="Prrafodelista">
    <w:name w:val="List Paragraph"/>
    <w:basedOn w:val="Normal"/>
    <w:uiPriority w:val="34"/>
    <w:qFormat/>
    <w:rsid w:val="00B65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520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Mikjel Kramarenko</dc:creator>
  <cp:keywords/>
  <dc:description/>
  <cp:lastModifiedBy>Mikjel Kramarenko</cp:lastModifiedBy>
  <cp:revision>6</cp:revision>
  <dcterms:created xsi:type="dcterms:W3CDTF">2023-04-21T20:59:00Z</dcterms:created>
  <dcterms:modified xsi:type="dcterms:W3CDTF">2023-04-23T02:59:00Z</dcterms:modified>
</cp:coreProperties>
</file>