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66C5" w14:textId="3E7ED5B5" w:rsidR="00D06C5B" w:rsidRDefault="00D06C5B" w:rsidP="00C94787">
      <w:pPr>
        <w:ind w:left="-1080" w:right="18"/>
      </w:pPr>
    </w:p>
    <w:p w14:paraId="377A1124" w14:textId="5463977C" w:rsidR="00C94787" w:rsidRPr="00A50465" w:rsidRDefault="00A50465" w:rsidP="00A50465">
      <w:r>
        <w:rPr>
          <w:noProof/>
        </w:rPr>
        <w:drawing>
          <wp:inline distT="0" distB="0" distL="0" distR="0" wp14:anchorId="318773FC" wp14:editId="7360AA1B">
            <wp:extent cx="5612130" cy="1685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9E9" w14:textId="6C0CA2E5" w:rsidR="002807CD" w:rsidRDefault="008F4A71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b/>
          <w:bCs/>
          <w:color w:val="0097B2"/>
          <w:sz w:val="72"/>
          <w:szCs w:val="72"/>
        </w:rPr>
        <w:t>CIENCIAS - EJE</w:t>
      </w:r>
      <w:r w:rsidR="00306C9B">
        <w:rPr>
          <w:b/>
          <w:bCs/>
          <w:color w:val="0097B2"/>
          <w:sz w:val="72"/>
          <w:szCs w:val="72"/>
        </w:rPr>
        <w:t xml:space="preserve"> </w:t>
      </w:r>
      <w:r w:rsidR="00A95ACE" w:rsidRPr="00124AC5">
        <w:rPr>
          <w:b/>
          <w:bCs/>
          <w:color w:val="0097B2"/>
          <w:sz w:val="72"/>
          <w:szCs w:val="72"/>
        </w:rPr>
        <w:t>QUÍMICA</w:t>
      </w:r>
    </w:p>
    <w:p w14:paraId="3F82BC76" w14:textId="712FDDF9" w:rsidR="00A50465" w:rsidRPr="00124AC5" w:rsidRDefault="00A50465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893CF65" wp14:editId="1CA2DB7F">
            <wp:simplePos x="0" y="0"/>
            <wp:positionH relativeFrom="column">
              <wp:posOffset>1076325</wp:posOffset>
            </wp:positionH>
            <wp:positionV relativeFrom="paragraph">
              <wp:posOffset>381635</wp:posOffset>
            </wp:positionV>
            <wp:extent cx="3467100" cy="25679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98E86" w14:textId="2C91589A" w:rsidR="00A95ACE" w:rsidRPr="00A95ACE" w:rsidRDefault="00A95ACE" w:rsidP="00A95ACE">
      <w:pPr>
        <w:jc w:val="center"/>
        <w:rPr>
          <w:b/>
          <w:bCs/>
          <w:sz w:val="72"/>
          <w:szCs w:val="72"/>
        </w:rPr>
      </w:pPr>
    </w:p>
    <w:p w14:paraId="60BB7868" w14:textId="77777777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1422FDBE" w14:textId="77777777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7C2C6930" w14:textId="77777777" w:rsidR="00A95ACE" w:rsidRDefault="00A95ACE" w:rsidP="00C94787">
      <w:pPr>
        <w:ind w:right="18"/>
        <w:rPr>
          <w:color w:val="7030A0"/>
          <w:sz w:val="44"/>
          <w:szCs w:val="44"/>
        </w:rPr>
      </w:pPr>
    </w:p>
    <w:p w14:paraId="5A7B5A03" w14:textId="77777777" w:rsidR="00DA04B8" w:rsidRDefault="00DA04B8" w:rsidP="00C94787">
      <w:pPr>
        <w:ind w:right="18"/>
        <w:rPr>
          <w:color w:val="7030A0"/>
          <w:sz w:val="44"/>
          <w:szCs w:val="44"/>
        </w:rPr>
      </w:pPr>
    </w:p>
    <w:p w14:paraId="37A5EDBB" w14:textId="77777777" w:rsidR="00DA04B8" w:rsidRDefault="00DA04B8" w:rsidP="00C94787">
      <w:pPr>
        <w:ind w:right="18"/>
        <w:rPr>
          <w:color w:val="7030A0"/>
          <w:sz w:val="44"/>
          <w:szCs w:val="44"/>
        </w:rPr>
      </w:pPr>
    </w:p>
    <w:p w14:paraId="0E1F3A9B" w14:textId="0ACB631C" w:rsidR="00A95ACE" w:rsidRDefault="00DA04B8" w:rsidP="00C94787">
      <w:pPr>
        <w:ind w:right="18"/>
        <w:rPr>
          <w:color w:val="7030A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00CC11C4" wp14:editId="37405967">
                <wp:simplePos x="0" y="0"/>
                <wp:positionH relativeFrom="column">
                  <wp:posOffset>175260</wp:posOffset>
                </wp:positionH>
                <wp:positionV relativeFrom="paragraph">
                  <wp:posOffset>339725</wp:posOffset>
                </wp:positionV>
                <wp:extent cx="5356860" cy="1501140"/>
                <wp:effectExtent l="0" t="0" r="15240" b="22860"/>
                <wp:wrapNone/>
                <wp:docPr id="119323963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1501140"/>
                        </a:xfrm>
                        <a:prstGeom prst="roundRect">
                          <a:avLst/>
                        </a:prstGeom>
                        <a:solidFill>
                          <a:srgbClr val="2E75B6">
                            <a:alpha val="1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8167BC" id="Rectángulo: esquinas redondeadas 1" o:spid="_x0000_s1026" style="position:absolute;margin-left:13.8pt;margin-top:26.75pt;width:421.8pt;height:118.2pt;z-index:-2516541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" fillcolor="#2e75b6" strokecolor="#1f3763 [1604]" strokeweight="1pt">
                <v:fill opacity="9766f"/>
                <v:stroke joinstyle="miter"/>
              </v:roundrect>
            </w:pict>
          </mc:Fallback>
        </mc:AlternateContent>
      </w:r>
    </w:p>
    <w:p w14:paraId="7B2338BC" w14:textId="5EFF8451" w:rsidR="003F7AE7" w:rsidRPr="00640209" w:rsidRDefault="003F7AE7" w:rsidP="00DA04B8">
      <w:pPr>
        <w:ind w:left="426" w:right="18"/>
        <w:rPr>
          <w:sz w:val="28"/>
          <w:szCs w:val="28"/>
        </w:rPr>
      </w:pPr>
      <w:r w:rsidRPr="00A77300">
        <w:rPr>
          <w:b/>
          <w:bCs/>
          <w:sz w:val="28"/>
          <w:szCs w:val="28"/>
        </w:rPr>
        <w:t>Profesora: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Katherin</w:t>
      </w:r>
      <w:proofErr w:type="spellEnd"/>
      <w:r>
        <w:rPr>
          <w:sz w:val="28"/>
          <w:szCs w:val="28"/>
        </w:rPr>
        <w:t xml:space="preserve"> Jara C.</w:t>
      </w:r>
    </w:p>
    <w:p w14:paraId="114473A5" w14:textId="13041258" w:rsidR="003F7AE7" w:rsidRPr="00640209" w:rsidRDefault="003F7AE7" w:rsidP="00DA04B8">
      <w:pPr>
        <w:ind w:left="426" w:right="18"/>
        <w:rPr>
          <w:sz w:val="28"/>
          <w:szCs w:val="28"/>
        </w:rPr>
      </w:pPr>
      <w:r w:rsidRPr="00A77300">
        <w:rPr>
          <w:b/>
          <w:bCs/>
          <w:sz w:val="28"/>
          <w:szCs w:val="28"/>
        </w:rPr>
        <w:t>Número de clases: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C010E">
        <w:rPr>
          <w:sz w:val="28"/>
          <w:szCs w:val="28"/>
        </w:rPr>
        <w:t>27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clases </w:t>
      </w:r>
      <w:r w:rsidR="00BC010E">
        <w:rPr>
          <w:sz w:val="28"/>
          <w:szCs w:val="28"/>
        </w:rPr>
        <w:t>química</w:t>
      </w:r>
      <w:r>
        <w:rPr>
          <w:sz w:val="28"/>
          <w:szCs w:val="28"/>
        </w:rPr>
        <w:t xml:space="preserve"> </w:t>
      </w:r>
      <w:r w:rsidRPr="00640209">
        <w:rPr>
          <w:sz w:val="28"/>
          <w:szCs w:val="28"/>
        </w:rPr>
        <w:t>plan común</w:t>
      </w:r>
    </w:p>
    <w:p w14:paraId="0A15316C" w14:textId="4B17D8B9" w:rsidR="003F7AE7" w:rsidRPr="00640209" w:rsidRDefault="003F7AE7" w:rsidP="00DA04B8">
      <w:pPr>
        <w:ind w:left="426" w:right="18"/>
        <w:rPr>
          <w:sz w:val="28"/>
          <w:szCs w:val="28"/>
        </w:rPr>
      </w:pPr>
      <w:r w:rsidRPr="0064020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</w:t>
      </w:r>
      <w:r w:rsidR="003D33E4">
        <w:rPr>
          <w:sz w:val="28"/>
          <w:szCs w:val="28"/>
        </w:rPr>
        <w:t xml:space="preserve">  </w:t>
      </w:r>
      <w:r w:rsidRPr="00640209">
        <w:rPr>
          <w:sz w:val="28"/>
          <w:szCs w:val="28"/>
        </w:rPr>
        <w:t xml:space="preserve"> </w:t>
      </w:r>
      <w:r w:rsidR="003D33E4">
        <w:rPr>
          <w:sz w:val="28"/>
          <w:szCs w:val="28"/>
        </w:rPr>
        <w:t>1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clases </w:t>
      </w:r>
      <w:r w:rsidR="00BC010E">
        <w:rPr>
          <w:sz w:val="28"/>
          <w:szCs w:val="28"/>
        </w:rPr>
        <w:t xml:space="preserve">química </w:t>
      </w:r>
      <w:r w:rsidRPr="00640209">
        <w:rPr>
          <w:sz w:val="28"/>
          <w:szCs w:val="28"/>
        </w:rPr>
        <w:t>plan electivo</w:t>
      </w:r>
    </w:p>
    <w:p w14:paraId="17AC7838" w14:textId="2533A5D3" w:rsidR="00D535B3" w:rsidRPr="004E51EC" w:rsidRDefault="00D535B3" w:rsidP="00DA04B8">
      <w:pPr>
        <w:ind w:left="426" w:right="18"/>
        <w:rPr>
          <w:sz w:val="28"/>
          <w:szCs w:val="28"/>
        </w:rPr>
      </w:pPr>
      <w:r>
        <w:rPr>
          <w:b/>
          <w:sz w:val="28"/>
          <w:szCs w:val="28"/>
        </w:rPr>
        <w:t>Fecha de actualización:</w:t>
      </w:r>
      <w:r>
        <w:rPr>
          <w:sz w:val="28"/>
          <w:szCs w:val="28"/>
        </w:rPr>
        <w:t xml:space="preserve"> 18-04-2023</w:t>
      </w:r>
    </w:p>
    <w:p w14:paraId="15CFEA6E" w14:textId="061B311F" w:rsidR="002807CD" w:rsidRPr="003D33E4" w:rsidRDefault="006946AC" w:rsidP="006946AC">
      <w:pPr>
        <w:jc w:val="center"/>
        <w:rPr>
          <w:b/>
          <w:bCs/>
          <w:color w:val="FFC000"/>
          <w:sz w:val="48"/>
          <w:szCs w:val="48"/>
          <w:u w:val="single"/>
        </w:rPr>
      </w:pPr>
      <w:r w:rsidRPr="003D33E4">
        <w:rPr>
          <w:b/>
          <w:bCs/>
          <w:color w:val="0097B2"/>
          <w:sz w:val="48"/>
          <w:szCs w:val="48"/>
          <w:u w:val="single"/>
        </w:rPr>
        <w:lastRenderedPageBreak/>
        <w:t>Detalle del Curso</w:t>
      </w:r>
      <w:r w:rsidRPr="003D33E4">
        <w:rPr>
          <w:b/>
          <w:bCs/>
          <w:noProof/>
          <w:color w:val="0097B2"/>
          <w:sz w:val="16"/>
          <w:szCs w:val="16"/>
          <w:u w:val="single"/>
        </w:rPr>
        <w:t xml:space="preserve"> </w:t>
      </w:r>
      <w:r w:rsidR="00C94787" w:rsidRPr="003D33E4">
        <w:rPr>
          <w:b/>
          <w:bCs/>
          <w:noProof/>
          <w:color w:val="0097B2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ABB6D" wp14:editId="19319313">
                <wp:simplePos x="0" y="0"/>
                <wp:positionH relativeFrom="column">
                  <wp:posOffset>-32385</wp:posOffset>
                </wp:positionH>
                <wp:positionV relativeFrom="page">
                  <wp:posOffset>1410970</wp:posOffset>
                </wp:positionV>
                <wp:extent cx="5634000" cy="343535"/>
                <wp:effectExtent l="0" t="0" r="508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DB27" w14:textId="7D2AA8D2" w:rsidR="00C94787" w:rsidRPr="00B65F7F" w:rsidRDefault="00C94787" w:rsidP="00C947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5F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¿Cuál es nuestro objetivo</w:t>
                            </w:r>
                            <w:r w:rsid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final</w:t>
                            </w:r>
                            <w:r w:rsidRPr="00B65F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BB6D" id="Rectángulo 3" o:spid="_x0000_s1026" style="position:absolute;left:0;text-align:left;margin-left:-2.55pt;margin-top:111.1pt;width:443.6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" fillcolor="#0097b2" stroked="f" strokeweight="1pt">
                <v:textbox>
                  <w:txbxContent>
                    <w:p w14:paraId="1CDDDB27" w14:textId="7D2AA8D2" w:rsidR="00C94787" w:rsidRPr="00B65F7F" w:rsidRDefault="00C94787" w:rsidP="00C947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5F7F">
                        <w:rPr>
                          <w:b/>
                          <w:bCs/>
                          <w:sz w:val="28"/>
                          <w:szCs w:val="28"/>
                        </w:rPr>
                        <w:t>¿Cuál es nuestro objetivo</w:t>
                      </w:r>
                      <w:r w:rsidR="00A95A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final</w:t>
                      </w:r>
                      <w:r w:rsidRPr="00B65F7F">
                        <w:rPr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8CD4122" w14:textId="65628311" w:rsidR="00C94787" w:rsidRPr="00B65F7F" w:rsidRDefault="00C94787" w:rsidP="002807CD">
      <w:pPr>
        <w:rPr>
          <w:sz w:val="48"/>
          <w:szCs w:val="48"/>
        </w:rPr>
      </w:pPr>
    </w:p>
    <w:p w14:paraId="43762642" w14:textId="30798CD7" w:rsidR="00A95ACE" w:rsidRDefault="00B65F7F" w:rsidP="002807CD">
      <w:pPr>
        <w:rPr>
          <w:rFonts w:cstheme="minorHAnsi"/>
          <w:sz w:val="28"/>
          <w:szCs w:val="28"/>
          <w:shd w:val="clear" w:color="auto" w:fill="FFFFFF"/>
        </w:rPr>
      </w:pPr>
      <w:r w:rsidRPr="00B65F7F">
        <w:rPr>
          <w:rFonts w:cstheme="minorHAnsi"/>
          <w:sz w:val="28"/>
          <w:szCs w:val="28"/>
          <w:shd w:val="clear" w:color="auto" w:fill="FFFFFF"/>
        </w:rPr>
        <w:t xml:space="preserve">El objetivo principal del programa es que el alumno adquiera las habilidades y conocimientos necesarios </w:t>
      </w:r>
      <w:r w:rsidR="00A95ACE">
        <w:rPr>
          <w:rFonts w:cstheme="minorHAnsi"/>
          <w:sz w:val="28"/>
          <w:szCs w:val="28"/>
          <w:shd w:val="clear" w:color="auto" w:fill="FFFFFF"/>
        </w:rPr>
        <w:t>para conseguir el puntaje deseado.</w:t>
      </w:r>
      <w:r w:rsidRPr="00B65F7F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613E9701" w14:textId="37274B2E" w:rsidR="00A95ACE" w:rsidRDefault="00A95ACE" w:rsidP="002807CD">
      <w:pPr>
        <w:rPr>
          <w:rFonts w:cstheme="minorHAnsi"/>
          <w:sz w:val="28"/>
          <w:szCs w:val="28"/>
          <w:shd w:val="clear" w:color="auto" w:fill="FFFFFF"/>
        </w:rPr>
      </w:pPr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D4F9CE1" wp14:editId="04DDC3AF">
                <wp:simplePos x="0" y="0"/>
                <wp:positionH relativeFrom="column">
                  <wp:posOffset>-28575</wp:posOffset>
                </wp:positionH>
                <wp:positionV relativeFrom="page">
                  <wp:posOffset>2534920</wp:posOffset>
                </wp:positionV>
                <wp:extent cx="5634000" cy="343535"/>
                <wp:effectExtent l="0" t="0" r="508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2AD5" w14:textId="77777777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9CE1" id="Rectángulo 6" o:spid="_x0000_s1027" style="position:absolute;margin-left:-2.25pt;margin-top:199.6pt;width:443.6pt;height:27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" fillcolor="#0097b2" stroked="f">
                <v:textbox>
                  <w:txbxContent>
                    <w:p w14:paraId="7E692AD5" w14:textId="77777777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Descripción del Curso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97BF95A" w14:textId="77777777" w:rsidR="007D5DBF" w:rsidRPr="007D5DBF" w:rsidRDefault="007D5DBF" w:rsidP="002807CD">
      <w:pPr>
        <w:rPr>
          <w:rFonts w:cstheme="minorHAnsi"/>
          <w:sz w:val="8"/>
          <w:szCs w:val="8"/>
          <w:shd w:val="clear" w:color="auto" w:fill="FFFFFF"/>
        </w:rPr>
      </w:pPr>
    </w:p>
    <w:p w14:paraId="715DE34C" w14:textId="3A49B2F6" w:rsidR="00710D83" w:rsidRDefault="00A95ACE" w:rsidP="00A95ACE">
      <w:pPr>
        <w:pStyle w:val="Pa1"/>
        <w:jc w:val="both"/>
        <w:rPr>
          <w:rFonts w:asciiTheme="minorHAnsi" w:hAnsiTheme="minorHAnsi" w:cstheme="minorHAnsi"/>
          <w:sz w:val="28"/>
          <w:szCs w:val="28"/>
        </w:rPr>
      </w:pPr>
      <w:r w:rsidRPr="00A95ACE">
        <w:rPr>
          <w:rFonts w:asciiTheme="minorHAnsi" w:hAnsiTheme="minorHAnsi" w:cstheme="minorHAnsi"/>
          <w:color w:val="000000"/>
          <w:sz w:val="28"/>
          <w:szCs w:val="28"/>
        </w:rPr>
        <w:t xml:space="preserve">Este preuniversitario de Ciencias electivo Química tiene la finalidad de estudiar fenómenos </w:t>
      </w:r>
      <w:r w:rsidRPr="00A95ACE">
        <w:rPr>
          <w:rFonts w:asciiTheme="minorHAnsi" w:hAnsiTheme="minorHAnsi" w:cstheme="minorHAnsi"/>
          <w:sz w:val="28"/>
          <w:szCs w:val="28"/>
        </w:rPr>
        <w:t>naturales o cotidianos, desde una perspectiva química</w:t>
      </w:r>
      <w:r w:rsidRPr="00710D83">
        <w:rPr>
          <w:rFonts w:asciiTheme="minorHAnsi" w:hAnsiTheme="minorHAnsi" w:cstheme="minorHAnsi"/>
          <w:sz w:val="28"/>
          <w:szCs w:val="28"/>
        </w:rPr>
        <w:t>. Además de conocer y fortalecer habilidades del método científico, como</w:t>
      </w:r>
      <w:r w:rsidR="00710D83" w:rsidRPr="00710D83">
        <w:rPr>
          <w:rFonts w:asciiTheme="minorHAnsi" w:hAnsiTheme="minorHAnsi" w:cstheme="minorHAnsi"/>
          <w:sz w:val="28"/>
          <w:szCs w:val="28"/>
        </w:rPr>
        <w:t>:</w:t>
      </w:r>
    </w:p>
    <w:p w14:paraId="3863556F" w14:textId="77777777" w:rsidR="003D33E4" w:rsidRPr="003D33E4" w:rsidRDefault="003D33E4" w:rsidP="003D33E4"/>
    <w:p w14:paraId="6EA29639" w14:textId="154167BE" w:rsidR="00710D83" w:rsidRPr="00710D83" w:rsidRDefault="00276FE8" w:rsidP="00710D83">
      <w:pPr>
        <w:pStyle w:val="Pa1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="00A95ACE" w:rsidRPr="00710D83">
        <w:rPr>
          <w:rFonts w:asciiTheme="minorHAnsi" w:hAnsiTheme="minorHAnsi" w:cstheme="minorHAnsi"/>
          <w:sz w:val="28"/>
          <w:szCs w:val="28"/>
        </w:rPr>
        <w:t xml:space="preserve">nálisis e inferencias de tablas, gráficos, modelos u otras representaciones. </w:t>
      </w:r>
    </w:p>
    <w:p w14:paraId="52198789" w14:textId="77777777" w:rsidR="00710D83" w:rsidRPr="00710D83" w:rsidRDefault="00A95ACE" w:rsidP="00710D83">
      <w:pPr>
        <w:pStyle w:val="Pa1"/>
        <w:numPr>
          <w:ilvl w:val="0"/>
          <w:numId w:val="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10D83">
        <w:rPr>
          <w:rFonts w:asciiTheme="minorHAnsi" w:hAnsiTheme="minorHAnsi" w:cstheme="minorHAnsi"/>
          <w:sz w:val="28"/>
          <w:szCs w:val="28"/>
        </w:rPr>
        <w:t>Descripci</w:t>
      </w:r>
      <w:r w:rsidR="00710D83" w:rsidRPr="00710D83">
        <w:rPr>
          <w:rFonts w:asciiTheme="minorHAnsi" w:hAnsiTheme="minorHAnsi" w:cstheme="minorHAnsi"/>
          <w:sz w:val="28"/>
          <w:szCs w:val="28"/>
        </w:rPr>
        <w:t>ón</w:t>
      </w:r>
      <w:r w:rsidRPr="00710D83">
        <w:rPr>
          <w:rFonts w:asciiTheme="minorHAnsi" w:hAnsiTheme="minorHAnsi" w:cstheme="minorHAnsi"/>
          <w:sz w:val="28"/>
          <w:szCs w:val="28"/>
        </w:rPr>
        <w:t xml:space="preserve"> y conclusi</w:t>
      </w:r>
      <w:r w:rsidR="00710D83" w:rsidRPr="00710D83">
        <w:rPr>
          <w:rFonts w:asciiTheme="minorHAnsi" w:hAnsiTheme="minorHAnsi" w:cstheme="minorHAnsi"/>
          <w:sz w:val="28"/>
          <w:szCs w:val="28"/>
        </w:rPr>
        <w:t>ón</w:t>
      </w:r>
      <w:r w:rsidRPr="00710D83">
        <w:rPr>
          <w:rFonts w:asciiTheme="minorHAnsi" w:hAnsiTheme="minorHAnsi" w:cstheme="minorHAnsi"/>
          <w:sz w:val="28"/>
          <w:szCs w:val="28"/>
        </w:rPr>
        <w:t xml:space="preserve"> de investigaciones experimentales, no experimentales, documental o bibliográfica. </w:t>
      </w:r>
    </w:p>
    <w:p w14:paraId="2817CC85" w14:textId="11005641" w:rsidR="00A95ACE" w:rsidRPr="00710D83" w:rsidRDefault="00A95ACE" w:rsidP="00C36AC7">
      <w:pPr>
        <w:pStyle w:val="Pa1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710D83">
        <w:rPr>
          <w:rFonts w:asciiTheme="minorHAnsi" w:hAnsiTheme="minorHAnsi" w:cstheme="minorHAnsi"/>
          <w:sz w:val="28"/>
          <w:szCs w:val="28"/>
        </w:rPr>
        <w:t>Junto con ello abordar todos los temas contenidos en el temario publicado por el DEMRE.</w:t>
      </w:r>
      <w:r w:rsidRPr="00A95AC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EC0E037" w14:textId="0CB17055" w:rsidR="00A95ACE" w:rsidRPr="00A95ACE" w:rsidRDefault="00A95ACE" w:rsidP="00A95ACE"/>
    <w:p w14:paraId="297F0EDB" w14:textId="0E2F2288" w:rsidR="00A95ACE" w:rsidRPr="00A95ACE" w:rsidRDefault="003D33E4" w:rsidP="00A95ACE"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66F7B75" wp14:editId="46C0365F">
                <wp:simplePos x="0" y="0"/>
                <wp:positionH relativeFrom="margin">
                  <wp:posOffset>0</wp:posOffset>
                </wp:positionH>
                <wp:positionV relativeFrom="page">
                  <wp:posOffset>5583555</wp:posOffset>
                </wp:positionV>
                <wp:extent cx="5634000" cy="343535"/>
                <wp:effectExtent l="0" t="0" r="508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90B8" w14:textId="77777777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Sobre el Material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7B75" id="Rectángulo 9" o:spid="_x0000_s1028" style="position:absolute;margin-left:0;margin-top:439.65pt;width:443.6pt;height:27.0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Sx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iI1lGO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" fillcolor="#0097b2" stroked="f" strokeweight="1pt">
                <v:textbox>
                  <w:txbxContent>
                    <w:p w14:paraId="2CCD90B8" w14:textId="77777777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Sobre el Material a utilizar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02B8FDB" w14:textId="77777777" w:rsidR="007D5DBF" w:rsidRDefault="007D5DBF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27E50564" w14:textId="2419E324" w:rsidR="0009402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Respecto al material que se te brindará, este es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exclusivo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preciso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amigable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="0009402E"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>Además, cuenta con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 lenguaje </w:t>
      </w:r>
      <w:r w:rsidRPr="0009402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sencillo </w:t>
      </w: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y presentación atractiva visualmente. </w:t>
      </w:r>
    </w:p>
    <w:p w14:paraId="36D2412D" w14:textId="3B1B2899" w:rsidR="0009402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>Este material consta de:</w:t>
      </w:r>
    </w:p>
    <w:p w14:paraId="13329F48" w14:textId="77777777" w:rsidR="00A95AC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42DF51BD" w14:textId="14855FA8" w:rsidR="0009402E" w:rsidRDefault="00A95ACE" w:rsidP="003F7AE7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Guía teórica: </w:t>
      </w:r>
      <w:r w:rsidR="00B272FF"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Esta </w:t>
      </w:r>
      <w:r w:rsidR="00684C66"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>posee</w:t>
      </w:r>
      <w:r w:rsidR="00B272FF"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>contenido curricular indicando la o las habilidades a desarrollar. El contenido estará desde una perspectiva donde podremos posicionarnos como en los enunciados</w:t>
      </w:r>
      <w:r w:rsid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tipo</w:t>
      </w:r>
      <w:r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PAES, por lo que también trabajaremos</w:t>
      </w:r>
      <w:r w:rsidR="00706632"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>mecanismo</w:t>
      </w:r>
      <w:r w:rsidR="00706632"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>s</w:t>
      </w:r>
      <w:r w:rsidRPr="00DC5E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que nos permitan enfrentarnos a la prueba de selección adquiriendo técnicas y procedimientos paso a paso. </w:t>
      </w:r>
      <w:r w:rsidRPr="003F7AE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Desarrollaremos preguntas de ejemplo </w:t>
      </w:r>
      <w:r w:rsidR="00B272FF" w:rsidRPr="003F7AE7">
        <w:rPr>
          <w:rFonts w:asciiTheme="minorHAnsi" w:hAnsiTheme="minorHAnsi" w:cstheme="minorHAnsi"/>
          <w:sz w:val="28"/>
          <w:szCs w:val="28"/>
          <w:shd w:val="clear" w:color="auto" w:fill="FFFFFF"/>
        </w:rPr>
        <w:t>de toda dificultad hasta llegar a las preguntas tipo PAES.</w:t>
      </w:r>
    </w:p>
    <w:p w14:paraId="07F18754" w14:textId="77777777" w:rsidR="003F7AE7" w:rsidRPr="003F7AE7" w:rsidRDefault="003F7AE7" w:rsidP="003F7AE7">
      <w:pPr>
        <w:pStyle w:val="NormalWeb"/>
        <w:tabs>
          <w:tab w:val="left" w:pos="709"/>
        </w:tabs>
        <w:spacing w:before="0" w:beforeAutospacing="0" w:after="0" w:afterAutospacing="0"/>
        <w:ind w:left="993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12E02EFE" w14:textId="2D0778FA" w:rsidR="007D5DBF" w:rsidRPr="007D5DBF" w:rsidRDefault="00A95ACE" w:rsidP="007D5DBF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sz w:val="28"/>
          <w:szCs w:val="28"/>
        </w:rPr>
      </w:pPr>
      <w:r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 xml:space="preserve">Guía de ejercitación: </w:t>
      </w:r>
      <w:r w:rsidR="00B272FF"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>E</w:t>
      </w:r>
      <w:r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>sta</w:t>
      </w:r>
      <w:r w:rsidR="00B272FF"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tiene como objetivo</w:t>
      </w:r>
      <w:r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evaluar lo aprendido en la Guía teórica.</w:t>
      </w:r>
      <w:r w:rsidR="00B272FF"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Acá el alumno enfrentara problema de distintas </w:t>
      </w:r>
      <w:r w:rsidR="00083F8D"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>dificultades</w:t>
      </w:r>
      <w:r w:rsidR="00B272FF" w:rsidRPr="0024197E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7D5DB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5AF57D62" w14:textId="52348622" w:rsidR="003F7AE7" w:rsidRPr="00B272FF" w:rsidRDefault="003F7AE7" w:rsidP="00083F8D">
      <w:pPr>
        <w:pStyle w:val="NormalWeb"/>
        <w:numPr>
          <w:ilvl w:val="0"/>
          <w:numId w:val="1"/>
        </w:numPr>
        <w:tabs>
          <w:tab w:val="left" w:pos="709"/>
        </w:tabs>
        <w:spacing w:before="0" w:beforeAutospacing="0" w:after="0" w:afterAutospacing="0"/>
        <w:ind w:left="993" w:hanging="567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Ensayos: 2 Ensayos durante el curso.</w:t>
      </w:r>
    </w:p>
    <w:p w14:paraId="1B6CBDDB" w14:textId="50B29CC3" w:rsidR="00B272FF" w:rsidRDefault="005805CF" w:rsidP="00B272FF">
      <w:pPr>
        <w:pStyle w:val="NormalWeb"/>
        <w:tabs>
          <w:tab w:val="left" w:pos="1134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7C15D2" wp14:editId="3CF257C0">
                <wp:simplePos x="0" y="0"/>
                <wp:positionH relativeFrom="margin">
                  <wp:posOffset>0</wp:posOffset>
                </wp:positionH>
                <wp:positionV relativeFrom="page">
                  <wp:posOffset>1915307</wp:posOffset>
                </wp:positionV>
                <wp:extent cx="5634000" cy="343535"/>
                <wp:effectExtent l="0" t="0" r="508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AA351" w14:textId="74FD7598" w:rsidR="00B272FF" w:rsidRPr="00A95ACE" w:rsidRDefault="00B272FF" w:rsidP="00B272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Metodología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15D2" id="Rectángulo 10" o:spid="_x0000_s1029" style="position:absolute;left:0;text-align:left;margin-left:0;margin-top:150.8pt;width:443.6pt;height:27.0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w8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ugto2W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" fillcolor="#0097b2" stroked="f" strokeweight="1pt">
                <v:textbox>
                  <w:txbxContent>
                    <w:p w14:paraId="58AAA351" w14:textId="74FD7598" w:rsidR="00B272FF" w:rsidRPr="00A95ACE" w:rsidRDefault="00B272FF" w:rsidP="00B272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Metodología de Clases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96BFC40" w14:textId="77777777" w:rsidR="007D5DBF" w:rsidRPr="007D5DBF" w:rsidRDefault="007D5DBF" w:rsidP="00B272FF">
      <w:pPr>
        <w:pStyle w:val="NormalWeb"/>
        <w:tabs>
          <w:tab w:val="left" w:pos="1134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48"/>
          <w:szCs w:val="48"/>
        </w:rPr>
      </w:pPr>
    </w:p>
    <w:p w14:paraId="097E0954" w14:textId="2EB8D9B9" w:rsidR="003F7AE7" w:rsidRPr="00083F8D" w:rsidRDefault="00B272FF" w:rsidP="00B272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>Para cada clase usaremos la siguiente estructura:</w:t>
      </w:r>
    </w:p>
    <w:p w14:paraId="2BF78F98" w14:textId="77777777" w:rsidR="007D5DBF" w:rsidRDefault="007D5DBF" w:rsidP="007D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0A1249B" w14:textId="2EEE55E0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>Desarrollo del contenido disciplinar: explicación de ideas y conceptos claves</w:t>
      </w:r>
      <w:r w:rsidR="0060102B">
        <w:rPr>
          <w:rFonts w:asciiTheme="minorHAnsi" w:hAnsiTheme="minorHAnsi" w:cstheme="minorHAnsi"/>
          <w:sz w:val="28"/>
          <w:szCs w:val="28"/>
        </w:rPr>
        <w:t>.</w:t>
      </w:r>
    </w:p>
    <w:p w14:paraId="510632A3" w14:textId="77777777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>Contextualización del tema con problemáticas de índole científica, considerando investigaciones que nos permiten posicionarnos en alguna etapa del método científico.</w:t>
      </w:r>
    </w:p>
    <w:p w14:paraId="75D1795E" w14:textId="4F23E3FE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>Preguntas y respuestas de ejemplo para interacción con la clase</w:t>
      </w:r>
      <w:r w:rsidR="0060102B">
        <w:rPr>
          <w:rFonts w:asciiTheme="minorHAnsi" w:hAnsiTheme="minorHAnsi" w:cstheme="minorHAnsi"/>
          <w:sz w:val="28"/>
          <w:szCs w:val="28"/>
        </w:rPr>
        <w:t>.</w:t>
      </w:r>
    </w:p>
    <w:p w14:paraId="002A0968" w14:textId="08613A9C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  <w:shd w:val="clear" w:color="auto" w:fill="FFFFFF"/>
        </w:rPr>
        <w:t>Presentación de preguntas tipo: Se expondrán ejemplos de enunciados típicos que aborden la temática para que el estudiante después pueda identificar que habilidad debe llevar a cabo.</w:t>
      </w:r>
    </w:p>
    <w:p w14:paraId="67B790CD" w14:textId="77777777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>Procedimiento de respuestas: se trabajarán en técnicas y metodologías para la obtención de respuestas correctas.</w:t>
      </w:r>
    </w:p>
    <w:p w14:paraId="083B0742" w14:textId="77777777" w:rsidR="00B272FF" w:rsidRPr="00083F8D" w:rsidRDefault="00B272FF" w:rsidP="00B272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83F8D">
        <w:rPr>
          <w:rFonts w:asciiTheme="minorHAnsi" w:hAnsiTheme="minorHAnsi" w:cstheme="minorHAnsi"/>
          <w:sz w:val="28"/>
          <w:szCs w:val="28"/>
        </w:rPr>
        <w:t xml:space="preserve">Ejercitación: </w:t>
      </w:r>
      <w:r w:rsidRPr="00083F8D">
        <w:rPr>
          <w:rFonts w:asciiTheme="minorHAnsi" w:hAnsiTheme="minorHAnsi" w:cstheme="minorHAnsi"/>
          <w:sz w:val="28"/>
          <w:szCs w:val="28"/>
          <w:shd w:val="clear" w:color="auto" w:fill="FFFFFF"/>
        </w:rPr>
        <w:t>Luego de haber explicado, ejemplificado y demostrado el procedimiento se da</w:t>
      </w:r>
      <w:r w:rsidRPr="00083F8D">
        <w:rPr>
          <w:rFonts w:asciiTheme="minorHAnsi" w:hAnsiTheme="minorHAnsi" w:cstheme="minorHAnsi"/>
          <w:sz w:val="28"/>
          <w:szCs w:val="28"/>
        </w:rPr>
        <w:t xml:space="preserve"> </w:t>
      </w:r>
      <w:r w:rsidRPr="00083F8D">
        <w:rPr>
          <w:rFonts w:asciiTheme="minorHAnsi" w:hAnsiTheme="minorHAnsi" w:cstheme="minorHAnsi"/>
          <w:sz w:val="28"/>
          <w:szCs w:val="28"/>
          <w:shd w:val="clear" w:color="auto" w:fill="FFFFFF"/>
        </w:rPr>
        <w:t>paso a los ejercicios ordenados de menor a mayor complejidad.  </w:t>
      </w:r>
    </w:p>
    <w:p w14:paraId="5F62A7D3" w14:textId="002AEC26" w:rsidR="003D33E4" w:rsidRDefault="003D33E4" w:rsidP="002807CD">
      <w:pPr>
        <w:rPr>
          <w:sz w:val="72"/>
          <w:szCs w:val="72"/>
        </w:rPr>
      </w:pPr>
    </w:p>
    <w:p w14:paraId="69A04A5F" w14:textId="068740A9" w:rsidR="003D33E4" w:rsidRDefault="003D33E4" w:rsidP="002807CD">
      <w:pPr>
        <w:rPr>
          <w:sz w:val="72"/>
          <w:szCs w:val="72"/>
        </w:rPr>
      </w:pPr>
    </w:p>
    <w:p w14:paraId="2AC0F32B" w14:textId="58F06955" w:rsidR="008F4A71" w:rsidRDefault="008F4A71" w:rsidP="002807CD">
      <w:pPr>
        <w:rPr>
          <w:sz w:val="72"/>
          <w:szCs w:val="72"/>
        </w:rPr>
      </w:pPr>
    </w:p>
    <w:p w14:paraId="3024AE62" w14:textId="59F0DDCC" w:rsidR="008F4A71" w:rsidRDefault="008F4A71" w:rsidP="002807CD">
      <w:pPr>
        <w:rPr>
          <w:sz w:val="72"/>
          <w:szCs w:val="72"/>
        </w:rPr>
      </w:pPr>
    </w:p>
    <w:p w14:paraId="24A527EB" w14:textId="0879CBFE" w:rsidR="008F4A71" w:rsidRDefault="008F4A71" w:rsidP="002807CD">
      <w:pPr>
        <w:rPr>
          <w:sz w:val="72"/>
          <w:szCs w:val="72"/>
        </w:rPr>
      </w:pPr>
      <w:r w:rsidRPr="00C94787">
        <w:rPr>
          <w:b/>
          <w:bCs/>
          <w:noProof/>
          <w:color w:val="7030A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60336651" wp14:editId="6F3450A7">
                <wp:simplePos x="0" y="0"/>
                <wp:positionH relativeFrom="margin">
                  <wp:posOffset>1905</wp:posOffset>
                </wp:positionH>
                <wp:positionV relativeFrom="margin">
                  <wp:posOffset>223520</wp:posOffset>
                </wp:positionV>
                <wp:extent cx="5633720" cy="343535"/>
                <wp:effectExtent l="0" t="0" r="508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DFC8" w14:textId="77777777" w:rsidR="003F7AE7" w:rsidRPr="00A95ACE" w:rsidRDefault="003F7AE7" w:rsidP="003F7A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6651" id="Rectángulo 11" o:spid="_x0000_s1030" style="position:absolute;margin-left:.15pt;margin-top:17.6pt;width:443.6pt;height:27.05pt;z-index:2516602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" fillcolor="#0097b2" stroked="f" strokeweight="1pt">
                <v:textbox>
                  <w:txbxContent>
                    <w:p w14:paraId="4D4FDFC8" w14:textId="77777777" w:rsidR="003F7AE7" w:rsidRPr="00A95ACE" w:rsidRDefault="003F7AE7" w:rsidP="003F7A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Programa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1848"/>
        <w:gridCol w:w="1243"/>
        <w:gridCol w:w="4818"/>
      </w:tblGrid>
      <w:tr w:rsidR="003D33E4" w:rsidRPr="003D33E4" w14:paraId="23664AB7" w14:textId="77777777" w:rsidTr="003D33E4">
        <w:trPr>
          <w:trHeight w:val="324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C3ABD" w14:textId="435F2245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Módulo Común.</w:t>
            </w:r>
          </w:p>
        </w:tc>
      </w:tr>
      <w:tr w:rsidR="003D33E4" w:rsidRPr="003D33E4" w14:paraId="5A4AF9DD" w14:textId="77777777" w:rsidTr="003D33E4">
        <w:trPr>
          <w:trHeight w:val="636"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64D113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59B4B4A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Área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1A458E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Cuadernillo</w:t>
            </w:r>
          </w:p>
        </w:tc>
        <w:tc>
          <w:tcPr>
            <w:tcW w:w="348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8F496D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222222"/>
                <w:sz w:val="24"/>
                <w:szCs w:val="24"/>
                <w:lang w:eastAsia="es-CL"/>
              </w:rPr>
              <w:t>Contenido</w:t>
            </w:r>
          </w:p>
        </w:tc>
      </w:tr>
      <w:tr w:rsidR="003D33E4" w:rsidRPr="003D33E4" w14:paraId="43647271" w14:textId="77777777" w:rsidTr="003D33E4">
        <w:trPr>
          <w:trHeight w:val="3096"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606BA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30DB8E2" w14:textId="436BC450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7A952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34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09BA192C" w14:textId="05C0CD15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Clasificación de la materia: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En elementos y compuestos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En mezclas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2. Procedimientos de separación de mezclas y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     </w:t>
            </w:r>
            <w:proofErr w:type="gramStart"/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 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"/>
                <w:szCs w:val="2"/>
                <w:lang w:eastAsia="es-CL"/>
              </w:rPr>
              <w:t>.</w:t>
            </w:r>
            <w:proofErr w:type="gramEnd"/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"/>
                <w:szCs w:val="2"/>
                <w:lang w:eastAsia="es-CL"/>
              </w:rPr>
              <w:t xml:space="preserve">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   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sus aplicaciones: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                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Decantación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Filtración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Tamizado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Destilación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4C7924B0" w14:textId="77777777" w:rsidTr="003D33E4">
        <w:trPr>
          <w:trHeight w:val="624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87417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E8AD49" w14:textId="08F4AAB0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4C7EA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8A35178" w14:textId="1A85F32E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Cambios físicos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Cambios químicos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464437E9" w14:textId="77777777" w:rsidTr="003D33E4">
        <w:trPr>
          <w:trHeight w:val="1872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81415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B4726F" w14:textId="5475EA64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96DF4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F0036D3" w14:textId="7399D521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Propiedades físicas de los elementos: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Temperatura de ebullición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Temperatura de fusión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Masa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Volumen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5. Densidad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5B56B74B" w14:textId="77777777" w:rsidTr="003D33E4">
        <w:trPr>
          <w:trHeight w:val="1560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21B7D7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9696E9" w14:textId="25E2C805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28406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13AE457" w14:textId="504B78A3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Teoría Atómica: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Dalton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Thomson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Rutherford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Bohr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2C0AFBBB" w14:textId="77777777" w:rsidTr="003D33E4">
        <w:trPr>
          <w:trHeight w:val="249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C2A259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AEB9A" w14:textId="19E63B59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8D406B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FED4207" w14:textId="755EFC11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Organización y características de la tabla periódica.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1. Grupos y períodos.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2. Elementos representativos y de transición.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3. Distribución y clasificación de elementos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</w:t>
            </w:r>
            <w:proofErr w:type="gramStart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>.</w:t>
            </w:r>
            <w:proofErr w:type="gramEnd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en la tabla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periódica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Metales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 2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No metales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  3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Gases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inertes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3EA1EC87" w14:textId="77777777" w:rsidTr="003D33E4">
        <w:trPr>
          <w:trHeight w:val="2616"/>
        </w:trPr>
        <w:tc>
          <w:tcPr>
            <w:tcW w:w="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68121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lastRenderedPageBreak/>
              <w:t>6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8A0DE8" w14:textId="4A4506C9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44878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5-6</w:t>
            </w:r>
          </w:p>
        </w:tc>
        <w:tc>
          <w:tcPr>
            <w:tcW w:w="34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560FFE77" w14:textId="5667C88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Enlace químico: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Formación del enlace químico y sus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                      </w:t>
            </w:r>
            <w:proofErr w:type="gramStart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>.</w:t>
            </w:r>
            <w:proofErr w:type="gramEnd"/>
            <w:r w:rsidRPr="003D33E4"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 xml:space="preserve">  . . .. . </w:t>
            </w:r>
            <w:r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 xml:space="preserve">                                                                                         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características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Enlace químico a partir de la ubicación de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</w:t>
            </w:r>
            <w:proofErr w:type="gramStart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>.</w:t>
            </w:r>
            <w:proofErr w:type="gramEnd"/>
            <w:r w:rsidRPr="003D33E4"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 xml:space="preserve">  .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los elementos en la tabla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periódica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Tipos de enlaces: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Iónicos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Metálico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3. Covalente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2FF74369" w14:textId="77777777" w:rsidTr="003D33E4">
        <w:trPr>
          <w:trHeight w:val="2196"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FBD3F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FF1A79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A75DD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34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53C7B854" w14:textId="55E339D9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Gases: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Características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Relación entre presión,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volumen y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                                          </w:t>
            </w:r>
            <w:r>
              <w:rPr>
                <w:rFonts w:ascii="Calibri Light" w:eastAsia="Times New Roman" w:hAnsi="Calibri Light" w:cs="Calibri Light"/>
                <w:color w:val="000000"/>
                <w:sz w:val="2"/>
                <w:szCs w:val="2"/>
                <w:lang w:eastAsia="es-CL"/>
              </w:rPr>
              <w:t xml:space="preserve">    …                                                                                                       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temperatura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Medio ambiente: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1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Efecto invernadero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    2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Contaminación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7CE9856C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E1E54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253E8A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DD1000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52BB77A3" w14:textId="14503D3F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Mol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Masa molecular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3. Masa molar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2DDB76B3" w14:textId="77777777" w:rsidTr="003D33E4">
        <w:trPr>
          <w:trHeight w:val="1620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B07EF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029D0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4EAED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F9763C6" w14:textId="1EC26DD4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Relación entre masa molecular, masa molar y mol en una reacción química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Componentes de una reacción química. Reactantes y productos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3. Ley de conservación de la materia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6BBCD7D5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658DB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FA7367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2A330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8-9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9F449B8" w14:textId="5C20C7AF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Leyes de proporcionalidad definida y múltiple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Balance de ecuaciones químicas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3. Estequiometría en diversas reacciones químicas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02325D81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B0E4DD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48CE13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1675F0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FB73329" w14:textId="30663E38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Reactivo limitante y en exceso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74F0C978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39CB6B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3DB280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F58ED3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5750295" w14:textId="7777777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Análisis porcentual de compuestos químicos.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Fórmula empírica y molecular</w:t>
            </w:r>
          </w:p>
        </w:tc>
      </w:tr>
      <w:tr w:rsidR="003D33E4" w:rsidRPr="003D33E4" w14:paraId="1604C6E2" w14:textId="77777777" w:rsidTr="003D33E4">
        <w:trPr>
          <w:trHeight w:val="1248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6DFB6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526D2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32E0C9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25E67AE1" w14:textId="67011A99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Características de las soluciones químicas en cuanto a sus componentes y propiedades.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Dilución y mezclas de soluciones.</w:t>
            </w:r>
          </w:p>
        </w:tc>
      </w:tr>
      <w:tr w:rsidR="003D33E4" w:rsidRPr="003D33E4" w14:paraId="48A01BB9" w14:textId="77777777" w:rsidTr="003D33E4">
        <w:trPr>
          <w:trHeight w:val="924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4E87F8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C313F3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E14FD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43C07047" w14:textId="7777777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Concepto de solubilidad y factores que influyen en ella.</w:t>
            </w:r>
          </w:p>
        </w:tc>
      </w:tr>
      <w:tr w:rsidR="003D33E4" w:rsidRPr="003D33E4" w14:paraId="49CCB557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54706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lastRenderedPageBreak/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6A1F33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3BCF4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28CACC4" w14:textId="78D7B4FB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Unidades de concentración físicas (%m/m)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7EE6AFE3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55B82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86791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DF9D9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6AEE728" w14:textId="776BACF9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Unidades de concentración físicas (%m/v)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27108E73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F686C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9E8A0A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228F8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7EA000C" w14:textId="7777777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Unidades de concentración físicas (% v/v).</w:t>
            </w:r>
          </w:p>
        </w:tc>
      </w:tr>
      <w:tr w:rsidR="003D33E4" w:rsidRPr="003D33E4" w14:paraId="04DC6CE2" w14:textId="77777777" w:rsidTr="003D33E4">
        <w:trPr>
          <w:trHeight w:val="936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58D3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18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76929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E2025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2A7FD35D" w14:textId="1A4C7D3F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Unidades de concentración químicas (concentración molar).</w:t>
            </w:r>
          </w:p>
        </w:tc>
      </w:tr>
      <w:tr w:rsidR="003D33E4" w:rsidRPr="003D33E4" w14:paraId="48ECA7CF" w14:textId="77777777" w:rsidTr="003D33E4">
        <w:trPr>
          <w:trHeight w:val="708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49C24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19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AE6BF8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70C49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23290DF" w14:textId="7777777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Unidades de concentración químicas (concentración </w:t>
            </w:r>
            <w:proofErr w:type="spellStart"/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molal</w:t>
            </w:r>
            <w:proofErr w:type="spellEnd"/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).</w:t>
            </w:r>
          </w:p>
        </w:tc>
      </w:tr>
      <w:tr w:rsidR="003D33E4" w:rsidRPr="003D33E4" w14:paraId="30EDFA28" w14:textId="77777777" w:rsidTr="003D33E4">
        <w:trPr>
          <w:trHeight w:val="984"/>
        </w:trPr>
        <w:tc>
          <w:tcPr>
            <w:tcW w:w="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EE8026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20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7046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Reacciones químicas y estequiometría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2FB728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34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hideMark/>
          </w:tcPr>
          <w:p w14:paraId="5E926307" w14:textId="77777777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Unidades de concentración químicas (fracción molar y ppm).</w:t>
            </w:r>
          </w:p>
        </w:tc>
      </w:tr>
      <w:tr w:rsidR="003D33E4" w:rsidRPr="003D33E4" w14:paraId="4C263CCE" w14:textId="77777777" w:rsidTr="003D33E4">
        <w:trPr>
          <w:trHeight w:val="1560"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A2989D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21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C58ED5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056C6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34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51B8766" w14:textId="6821F5F5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Propiedades y características del átomo de carbono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1. Tetravalencia, hibridación SP3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2. Tetravalencia, hibridación SP2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3. Tetravalencia, hibridación SP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4. Enlaces simple, doble y triple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048CA065" w14:textId="77777777" w:rsidTr="003D33E4">
        <w:trPr>
          <w:trHeight w:val="2496"/>
        </w:trPr>
        <w:tc>
          <w:tcPr>
            <w:tcW w:w="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F78220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22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47F6EB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D8616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61E5415" w14:textId="26219846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1. Propiedades y 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características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del carbono: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1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Energía de enlace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2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Longitud de enlace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2. Modelos y fórmulas de representación de moléculas orgánicas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1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Fórmula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molecular, fórmula empírica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2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Fórmula lineal o topológica, estructural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3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 Fórmula esferas y varillas y compactos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485F845A" w14:textId="77777777" w:rsidTr="003D33E4">
        <w:trPr>
          <w:trHeight w:val="1248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F1F26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23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EDE7C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E0E51B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16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CC1F84D" w14:textId="7C477EB0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Compuestos orgánicos: Hidrocarburos (alifáticos)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1. Alcanos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2. Alquenos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3. Alquinos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31981FE7" w14:textId="77777777" w:rsidTr="003D33E4">
        <w:trPr>
          <w:trHeight w:val="1248"/>
        </w:trPr>
        <w:tc>
          <w:tcPr>
            <w:tcW w:w="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655D7F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C07AB9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30DDC8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34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76B8FB93" w14:textId="5DD42D2E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Compuestos orgánicos: Hidrocarburos (alifáticos)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1. </w:t>
            </w:r>
            <w:proofErr w:type="spellStart"/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Alquilos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2. Cíclicos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3. Aromáticos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56B125D9" w14:textId="77777777" w:rsidTr="003D33E4">
        <w:trPr>
          <w:trHeight w:val="2184"/>
        </w:trPr>
        <w:tc>
          <w:tcPr>
            <w:tcW w:w="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0CB12B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lastRenderedPageBreak/>
              <w:t>25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F586B3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3D7731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34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C125770" w14:textId="614F801B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Compuestos orgánicos, grupos funcionales; su formulación, nombres y aplicaciones I: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Haluros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Alcoholes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Fenoles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Anhídridos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5. Sulfuros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032878A1" w14:textId="77777777" w:rsidTr="003D33E4">
        <w:trPr>
          <w:trHeight w:val="1872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5DE94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26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38D16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C6E729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49F0250" w14:textId="16ADF3B4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Compuestos orgánicos, grupos funcionales; su formulación, nombres y aplicaciones II: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Cetonas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Aldehídos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Éteres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Aminas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555A0D9B" w14:textId="77777777" w:rsidTr="003D33E4">
        <w:trPr>
          <w:trHeight w:val="1884"/>
        </w:trPr>
        <w:tc>
          <w:tcPr>
            <w:tcW w:w="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A8697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27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E3D8A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Química Orgánica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FC1D6C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F017107" w14:textId="4B425F0E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Compuestos orgánicos, grupos funcionales; su formulación, nombres y aplicaciones III: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1. Ácidos Carboxílicos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Ésteres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Amidas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4. Nitrilos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  <w:tr w:rsidR="003D33E4" w:rsidRPr="003D33E4" w14:paraId="0686C48E" w14:textId="77777777" w:rsidTr="003D33E4">
        <w:trPr>
          <w:trHeight w:val="324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8DB02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Módulo Electivo.</w:t>
            </w:r>
          </w:p>
        </w:tc>
      </w:tr>
      <w:tr w:rsidR="003D33E4" w:rsidRPr="003D33E4" w14:paraId="020878AF" w14:textId="77777777" w:rsidTr="003D33E4">
        <w:trPr>
          <w:trHeight w:val="2508"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2F338E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lang w:eastAsia="es-CL"/>
              </w:rPr>
              <w:t>28</w:t>
            </w: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D9C2B9" w14:textId="1E69A2A0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 xml:space="preserve">Estructura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atómica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102207" w14:textId="77777777" w:rsidR="003D33E4" w:rsidRPr="003D33E4" w:rsidRDefault="003D33E4" w:rsidP="003D33E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color w:val="000000"/>
                <w:lang w:eastAsia="es-CL"/>
              </w:rPr>
              <w:t>18-19</w:t>
            </w:r>
          </w:p>
        </w:tc>
        <w:tc>
          <w:tcPr>
            <w:tcW w:w="3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6AF632D1" w14:textId="2D1F94FA" w:rsidR="003D33E4" w:rsidRPr="003D33E4" w:rsidRDefault="003D33E4" w:rsidP="003D33E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1. Modelos de representación de átomos o iones, según Bohr.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>2. Propiedades periódicas y sus tendencias en la tabla periódica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br/>
              <w:t xml:space="preserve"> 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</w:t>
            </w:r>
            <w:r w:rsidRPr="003D33E4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es-CL"/>
              </w:rPr>
              <w:t xml:space="preserve">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1. Radio atómico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2. Energía de ionización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3. Afinidad electrónica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br/>
              <w:t xml:space="preserve">     </w:t>
            </w:r>
            <w:r w:rsidRPr="003D33E4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4. Electronegatividad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s-CL"/>
              </w:rPr>
              <w:t>.</w:t>
            </w:r>
          </w:p>
        </w:tc>
      </w:tr>
    </w:tbl>
    <w:p w14:paraId="7A32F980" w14:textId="2120BB51" w:rsidR="003D33E4" w:rsidRDefault="003D33E4" w:rsidP="002807CD">
      <w:pPr>
        <w:rPr>
          <w:sz w:val="72"/>
          <w:szCs w:val="72"/>
        </w:rPr>
      </w:pPr>
    </w:p>
    <w:p w14:paraId="15EED481" w14:textId="1E3BBAEF" w:rsidR="003D33E4" w:rsidRDefault="003D33E4" w:rsidP="002807CD">
      <w:pPr>
        <w:rPr>
          <w:sz w:val="72"/>
          <w:szCs w:val="72"/>
        </w:rPr>
      </w:pPr>
    </w:p>
    <w:p w14:paraId="1666DBD8" w14:textId="00D10A45" w:rsidR="00B90A43" w:rsidRPr="00B90A43" w:rsidRDefault="00B90A43" w:rsidP="003D33E4">
      <w:pPr>
        <w:rPr>
          <w:sz w:val="36"/>
          <w:szCs w:val="36"/>
        </w:rPr>
      </w:pPr>
    </w:p>
    <w:sectPr w:rsidR="00B90A43" w:rsidRPr="00B90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19"/>
    <w:multiLevelType w:val="hybridMultilevel"/>
    <w:tmpl w:val="7DB0609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FDE"/>
    <w:multiLevelType w:val="hybridMultilevel"/>
    <w:tmpl w:val="47E468A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2ED9"/>
    <w:multiLevelType w:val="hybridMultilevel"/>
    <w:tmpl w:val="732A7116"/>
    <w:lvl w:ilvl="0" w:tplc="CBF28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  <w:sz w:val="28"/>
        <w:szCs w:val="3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9634">
    <w:abstractNumId w:val="2"/>
  </w:num>
  <w:num w:numId="2" w16cid:durableId="367754762">
    <w:abstractNumId w:val="2"/>
  </w:num>
  <w:num w:numId="3" w16cid:durableId="1523206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5266941">
    <w:abstractNumId w:val="2"/>
  </w:num>
  <w:num w:numId="5" w16cid:durableId="277221079">
    <w:abstractNumId w:val="0"/>
  </w:num>
  <w:num w:numId="6" w16cid:durableId="121368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D"/>
    <w:rsid w:val="00037DC9"/>
    <w:rsid w:val="00083F8D"/>
    <w:rsid w:val="0009402E"/>
    <w:rsid w:val="000E4B20"/>
    <w:rsid w:val="00124AC5"/>
    <w:rsid w:val="00196B19"/>
    <w:rsid w:val="001B3FEE"/>
    <w:rsid w:val="001B4A32"/>
    <w:rsid w:val="0024197E"/>
    <w:rsid w:val="00276FE8"/>
    <w:rsid w:val="002807CD"/>
    <w:rsid w:val="00287586"/>
    <w:rsid w:val="002A63AB"/>
    <w:rsid w:val="00306C9B"/>
    <w:rsid w:val="003D33E4"/>
    <w:rsid w:val="003F7AE7"/>
    <w:rsid w:val="00430C75"/>
    <w:rsid w:val="004761BA"/>
    <w:rsid w:val="005805CF"/>
    <w:rsid w:val="0060102B"/>
    <w:rsid w:val="00684C66"/>
    <w:rsid w:val="006946AC"/>
    <w:rsid w:val="00706632"/>
    <w:rsid w:val="00710D83"/>
    <w:rsid w:val="00720B18"/>
    <w:rsid w:val="007D411A"/>
    <w:rsid w:val="007D5DBF"/>
    <w:rsid w:val="008256F4"/>
    <w:rsid w:val="008F4A71"/>
    <w:rsid w:val="009F1550"/>
    <w:rsid w:val="00A50465"/>
    <w:rsid w:val="00A75202"/>
    <w:rsid w:val="00A95ACE"/>
    <w:rsid w:val="00B272FF"/>
    <w:rsid w:val="00B421A0"/>
    <w:rsid w:val="00B65F7F"/>
    <w:rsid w:val="00B90A43"/>
    <w:rsid w:val="00BC010E"/>
    <w:rsid w:val="00C36AC7"/>
    <w:rsid w:val="00C94787"/>
    <w:rsid w:val="00D06C5B"/>
    <w:rsid w:val="00D4251E"/>
    <w:rsid w:val="00D535B3"/>
    <w:rsid w:val="00D625B3"/>
    <w:rsid w:val="00D6735A"/>
    <w:rsid w:val="00DA04B8"/>
    <w:rsid w:val="00DC5E91"/>
    <w:rsid w:val="00F77A9B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5891"/>
  <w15:chartTrackingRefBased/>
  <w15:docId w15:val="{6167EFF7-07F1-446D-8CB2-B6AF00E4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1">
    <w:name w:val="Pa1"/>
    <w:basedOn w:val="Normal"/>
    <w:next w:val="Normal"/>
    <w:uiPriority w:val="99"/>
    <w:rsid w:val="00B65F7F"/>
    <w:pPr>
      <w:autoSpaceDE w:val="0"/>
      <w:autoSpaceDN w:val="0"/>
      <w:adjustRightInd w:val="0"/>
      <w:spacing w:after="0" w:line="221" w:lineRule="atLeast"/>
    </w:pPr>
    <w:rPr>
      <w:rFonts w:ascii="Roboto" w:hAnsi="Roboto"/>
      <w:sz w:val="24"/>
      <w:szCs w:val="24"/>
      <w14:ligatures w14:val="standardContextual"/>
    </w:rPr>
  </w:style>
  <w:style w:type="paragraph" w:styleId="Prrafodelista">
    <w:name w:val="List Paragraph"/>
    <w:basedOn w:val="Normal"/>
    <w:uiPriority w:val="34"/>
    <w:qFormat/>
    <w:rsid w:val="00B65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2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Mikjel Kramarenko</dc:creator>
  <cp:keywords/>
  <dc:description/>
  <cp:lastModifiedBy>Mikjel Kramarenko</cp:lastModifiedBy>
  <cp:revision>5</cp:revision>
  <dcterms:created xsi:type="dcterms:W3CDTF">2023-04-21T22:26:00Z</dcterms:created>
  <dcterms:modified xsi:type="dcterms:W3CDTF">2023-04-21T23:31:00Z</dcterms:modified>
</cp:coreProperties>
</file>