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BD78" w14:textId="77777777" w:rsidR="000B3EC4" w:rsidRPr="00C96D81" w:rsidRDefault="000B3EC4" w:rsidP="000B3EC4">
      <w:pPr>
        <w:keepNext/>
        <w:spacing w:line="240" w:lineRule="auto"/>
        <w:jc w:val="center"/>
        <w:outlineLvl w:val="5"/>
        <w:rPr>
          <w:rFonts w:eastAsia="Times New Roman" w:cs="Times New Roman"/>
          <w:szCs w:val="28"/>
          <w:lang w:val="ru-RU" w:eastAsia="ru-RU"/>
        </w:rPr>
      </w:pPr>
      <w:r w:rsidRPr="00C96D81">
        <w:rPr>
          <w:rFonts w:eastAsia="Times New Roman" w:cs="Times New Roman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1CFE876D" w14:textId="77777777" w:rsidR="000B3EC4" w:rsidRPr="00C96D81" w:rsidRDefault="000B3EC4" w:rsidP="000B3EC4">
      <w:pPr>
        <w:spacing w:line="24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6B9E2A7A" w14:textId="77777777" w:rsidR="000B3EC4" w:rsidRPr="00C96D81" w:rsidRDefault="000B3EC4" w:rsidP="000B3EC4">
      <w:pPr>
        <w:spacing w:line="240" w:lineRule="auto"/>
        <w:jc w:val="center"/>
        <w:rPr>
          <w:rFonts w:eastAsia="MS Mincho" w:cs="Times New Roman"/>
          <w:b/>
          <w:szCs w:val="28"/>
          <w:lang w:val="ru-RU" w:eastAsia="ru-RU"/>
        </w:rPr>
      </w:pPr>
      <w:r w:rsidRPr="00C96D81">
        <w:rPr>
          <w:rFonts w:eastAsia="MS Mincho" w:cs="Times New Roman"/>
          <w:b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2DD067E8" w14:textId="77777777" w:rsidR="000B3EC4" w:rsidRDefault="000B3EC4" w:rsidP="000B3EC4">
      <w:pPr>
        <w:spacing w:line="240" w:lineRule="auto"/>
        <w:jc w:val="center"/>
        <w:rPr>
          <w:rFonts w:eastAsia="MS Mincho" w:cs="Times New Roman"/>
          <w:b/>
          <w:szCs w:val="28"/>
          <w:lang w:val="ru-RU" w:eastAsia="ru-RU"/>
        </w:rPr>
      </w:pPr>
      <w:r w:rsidRPr="00C96D81">
        <w:rPr>
          <w:rFonts w:eastAsia="MS Mincho" w:cs="Times New Roman"/>
          <w:b/>
          <w:szCs w:val="28"/>
          <w:lang w:val="ru-RU" w:eastAsia="ru-RU"/>
        </w:rPr>
        <w:t>«НАЦИОНАЛЬНЫЙ ИССЛЕДОВАТЕЛЬСКИЙ ТЕХНОЛОГИЧЕСКИЙ УНИВЕРСИТЕТ «МИСиС»</w:t>
      </w:r>
    </w:p>
    <w:p w14:paraId="2F2F042D" w14:textId="77777777" w:rsidR="000B3EC4" w:rsidRPr="00C96D81" w:rsidRDefault="000B3EC4" w:rsidP="000B3EC4">
      <w:pPr>
        <w:spacing w:line="240" w:lineRule="auto"/>
        <w:jc w:val="center"/>
        <w:rPr>
          <w:rFonts w:eastAsia="MS Mincho" w:cs="Times New Roman"/>
          <w:b/>
          <w:szCs w:val="28"/>
          <w:lang w:val="ru-RU" w:eastAsia="ru-RU"/>
        </w:rPr>
      </w:pPr>
    </w:p>
    <w:p w14:paraId="39C00478" w14:textId="77777777" w:rsidR="000B3EC4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  <w:r w:rsidRPr="00C96D81">
        <w:rPr>
          <w:rFonts w:eastAsia="MS Mincho" w:cs="Times New Roman"/>
          <w:szCs w:val="28"/>
          <w:lang w:val="ru-RU" w:eastAsia="ru-RU"/>
        </w:rPr>
        <w:t>КАФЕДРА ИНЖЕНЕРНОЙ КИБЕРНЕТИКИ</w:t>
      </w:r>
    </w:p>
    <w:p w14:paraId="16784C6F" w14:textId="77777777" w:rsidR="000B3EC4" w:rsidRPr="00AA2A4B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2018F3D3" w14:textId="57ECA163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  <w:r w:rsidRPr="00C96D81">
        <w:rPr>
          <w:rFonts w:eastAsia="MS Mincho" w:cs="Times New Roman"/>
          <w:szCs w:val="28"/>
          <w:lang w:val="ru-RU" w:eastAsia="ru-RU"/>
        </w:rPr>
        <w:t xml:space="preserve">ОТЧЕТ ПО </w:t>
      </w:r>
      <w:r w:rsidR="00F85C94">
        <w:rPr>
          <w:rFonts w:eastAsia="MS Mincho" w:cs="Times New Roman"/>
          <w:szCs w:val="28"/>
          <w:lang w:val="ru-RU" w:eastAsia="ru-RU"/>
        </w:rPr>
        <w:t xml:space="preserve">ДОМАШНЕМУ ЗАДАНИЮ </w:t>
      </w:r>
      <w:r w:rsidRPr="00C96D81">
        <w:rPr>
          <w:rFonts w:eastAsia="MS Mincho" w:cs="Times New Roman"/>
          <w:szCs w:val="28"/>
          <w:lang w:val="ru-RU" w:eastAsia="ru-RU"/>
        </w:rPr>
        <w:t>№1</w:t>
      </w:r>
    </w:p>
    <w:p w14:paraId="784EB3A6" w14:textId="322A5BF6" w:rsidR="000B3EC4" w:rsidRPr="00F85C94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  <w:r w:rsidRPr="00C96D81">
        <w:rPr>
          <w:rFonts w:eastAsia="MS Mincho" w:cs="Times New Roman"/>
          <w:szCs w:val="28"/>
          <w:lang w:val="ru-RU" w:eastAsia="ru-RU"/>
        </w:rPr>
        <w:t>по курсу:</w:t>
      </w:r>
      <w:r w:rsidR="00F85C94">
        <w:rPr>
          <w:rFonts w:eastAsia="MS Mincho" w:cs="Times New Roman"/>
          <w:szCs w:val="28"/>
          <w:lang w:val="ru-RU" w:eastAsia="ru-RU"/>
        </w:rPr>
        <w:t xml:space="preserve"> Математическое моделирование</w:t>
      </w:r>
    </w:p>
    <w:p w14:paraId="7E4EEAE0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34959214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6911E919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6F284A22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77B0E353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580DD36C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2574C235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0B4B3B48" w14:textId="77777777" w:rsidR="000B3EC4" w:rsidRPr="00C96D81" w:rsidRDefault="000B3EC4" w:rsidP="000B3EC4">
      <w:pPr>
        <w:spacing w:line="480" w:lineRule="auto"/>
        <w:jc w:val="center"/>
        <w:rPr>
          <w:rFonts w:eastAsia="MS Mincho" w:cs="Times New Roman"/>
          <w:szCs w:val="28"/>
          <w:lang w:val="ru-RU" w:eastAsia="ru-RU"/>
        </w:rPr>
      </w:pPr>
    </w:p>
    <w:p w14:paraId="602DEC55" w14:textId="77777777" w:rsidR="000B3EC4" w:rsidRPr="00C96D81" w:rsidRDefault="000B3EC4" w:rsidP="000B3EC4">
      <w:pPr>
        <w:spacing w:line="480" w:lineRule="auto"/>
        <w:ind w:left="2160" w:hanging="2160"/>
        <w:rPr>
          <w:rFonts w:eastAsia="MS Mincho" w:cs="Times New Roman"/>
          <w:szCs w:val="28"/>
          <w:lang w:val="ru-RU" w:eastAsia="ru-RU"/>
        </w:rPr>
      </w:pPr>
      <w:r w:rsidRPr="00C96D81">
        <w:rPr>
          <w:rFonts w:eastAsia="MS Mincho" w:cs="Times New Roman"/>
          <w:szCs w:val="28"/>
          <w:lang w:val="ru-RU" w:eastAsia="ru-RU"/>
        </w:rPr>
        <w:t xml:space="preserve">Выполнил: </w:t>
      </w:r>
      <w:r w:rsidRPr="00C96D81">
        <w:rPr>
          <w:rFonts w:eastAsia="MS Mincho" w:cs="Times New Roman"/>
          <w:szCs w:val="28"/>
          <w:lang w:val="ru-RU" w:eastAsia="ru-RU"/>
        </w:rPr>
        <w:tab/>
        <w:t>Группа: БПМ-18-2</w:t>
      </w:r>
      <w:r>
        <w:rPr>
          <w:rFonts w:eastAsia="MS Mincho" w:cs="Times New Roman"/>
          <w:szCs w:val="28"/>
          <w:lang w:val="ru-RU" w:eastAsia="ru-RU"/>
        </w:rPr>
        <w:br/>
      </w:r>
      <w:r w:rsidRPr="00C96D81">
        <w:rPr>
          <w:rFonts w:eastAsia="MS Mincho" w:cs="Times New Roman"/>
          <w:szCs w:val="28"/>
          <w:lang w:val="ru-RU" w:eastAsia="ru-RU"/>
        </w:rPr>
        <w:t xml:space="preserve">Студент: </w:t>
      </w:r>
      <w:r>
        <w:rPr>
          <w:rFonts w:eastAsia="MS Mincho" w:cs="Times New Roman"/>
          <w:szCs w:val="28"/>
          <w:lang w:val="ru-RU" w:eastAsia="ru-RU"/>
        </w:rPr>
        <w:t>Соседка Артём Валерьевич</w:t>
      </w:r>
    </w:p>
    <w:p w14:paraId="5CD0550A" w14:textId="7B4B6EA6" w:rsidR="000B3EC4" w:rsidRPr="00F85C94" w:rsidRDefault="000B3EC4" w:rsidP="000B3EC4">
      <w:pPr>
        <w:spacing w:line="480" w:lineRule="auto"/>
        <w:rPr>
          <w:rFonts w:eastAsia="MS Mincho" w:cs="Times New Roman"/>
          <w:szCs w:val="28"/>
          <w:lang w:val="ru-RU" w:eastAsia="ru-RU"/>
        </w:rPr>
      </w:pPr>
      <w:r w:rsidRPr="00C96D81">
        <w:rPr>
          <w:rFonts w:eastAsia="MS Mincho" w:cs="Times New Roman"/>
          <w:szCs w:val="28"/>
          <w:lang w:val="ru-RU" w:eastAsia="ru-RU"/>
        </w:rPr>
        <w:t>Проверил:</w:t>
      </w:r>
      <w:r w:rsidRPr="00C96D81">
        <w:rPr>
          <w:rFonts w:eastAsia="MS Mincho" w:cs="Times New Roman"/>
          <w:szCs w:val="28"/>
          <w:lang w:val="ru-RU" w:eastAsia="ru-RU"/>
        </w:rPr>
        <w:tab/>
      </w:r>
      <w:r w:rsidRPr="00C96D81">
        <w:rPr>
          <w:rFonts w:eastAsia="MS Mincho" w:cs="Times New Roman"/>
          <w:szCs w:val="28"/>
          <w:lang w:val="ru-RU" w:eastAsia="ru-RU"/>
        </w:rPr>
        <w:tab/>
        <w:t xml:space="preserve">преподаватель: </w:t>
      </w:r>
      <w:r w:rsidR="00F85C94" w:rsidRPr="00F85C94">
        <w:rPr>
          <w:rFonts w:eastAsia="MS Mincho" w:cs="Times New Roman"/>
          <w:szCs w:val="28"/>
          <w:lang w:val="ru-RU" w:eastAsia="ru-RU"/>
        </w:rPr>
        <w:t>Крапухина Нина Владимировна</w:t>
      </w:r>
    </w:p>
    <w:p w14:paraId="3F5B4A82" w14:textId="77777777" w:rsidR="000B3EC4" w:rsidRPr="00C96D81" w:rsidRDefault="000B3EC4" w:rsidP="000B3EC4">
      <w:pPr>
        <w:spacing w:line="480" w:lineRule="auto"/>
        <w:rPr>
          <w:rFonts w:eastAsia="MS Mincho" w:cs="Times New Roman"/>
          <w:szCs w:val="28"/>
          <w:lang w:val="ru-RU" w:eastAsia="ru-RU"/>
        </w:rPr>
      </w:pPr>
    </w:p>
    <w:p w14:paraId="2C4629F4" w14:textId="77777777" w:rsidR="000B3EC4" w:rsidRPr="00C96D81" w:rsidRDefault="000B3EC4" w:rsidP="000B3EC4">
      <w:pPr>
        <w:spacing w:line="480" w:lineRule="auto"/>
        <w:rPr>
          <w:rFonts w:eastAsia="MS Mincho" w:cs="Times New Roman"/>
          <w:szCs w:val="28"/>
          <w:lang w:val="ru-RU" w:eastAsia="ru-RU"/>
        </w:rPr>
      </w:pPr>
    </w:p>
    <w:p w14:paraId="1AC44F7B" w14:textId="77777777" w:rsidR="000B3EC4" w:rsidRDefault="000B3EC4" w:rsidP="000B3EC4">
      <w:pPr>
        <w:spacing w:line="480" w:lineRule="auto"/>
        <w:rPr>
          <w:rFonts w:eastAsia="MS Mincho" w:cs="Times New Roman"/>
          <w:szCs w:val="28"/>
          <w:lang w:val="ru-RU" w:eastAsia="ru-RU"/>
        </w:rPr>
      </w:pPr>
    </w:p>
    <w:p w14:paraId="7829F35A" w14:textId="77777777" w:rsidR="000B3EC4" w:rsidRPr="00C96D81" w:rsidRDefault="000B3EC4" w:rsidP="000B3EC4">
      <w:pPr>
        <w:spacing w:line="480" w:lineRule="auto"/>
        <w:rPr>
          <w:rFonts w:eastAsia="MS Mincho" w:cs="Times New Roman"/>
          <w:szCs w:val="28"/>
          <w:lang w:val="ru-RU" w:eastAsia="ru-RU"/>
        </w:rPr>
      </w:pPr>
    </w:p>
    <w:p w14:paraId="3A6622AE" w14:textId="68B46890" w:rsidR="003265AA" w:rsidRPr="005A09F9" w:rsidRDefault="000B3EC4" w:rsidP="005A09F9">
      <w:pPr>
        <w:spacing w:line="240" w:lineRule="auto"/>
        <w:jc w:val="center"/>
        <w:rPr>
          <w:rFonts w:eastAsia="MS Mincho" w:cs="Times New Roman"/>
          <w:szCs w:val="28"/>
          <w:lang w:val="ru-RU" w:eastAsia="ru-RU"/>
        </w:rPr>
        <w:sectPr w:rsidR="003265AA" w:rsidRPr="005A09F9" w:rsidSect="005A09F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96D81">
        <w:rPr>
          <w:rFonts w:eastAsia="MS Mincho" w:cs="Times New Roman"/>
          <w:szCs w:val="28"/>
          <w:lang w:val="ru-RU" w:eastAsia="ru-RU"/>
        </w:rPr>
        <w:t>Москва, 2020 г</w:t>
      </w:r>
      <w:r w:rsidR="005A09F9">
        <w:rPr>
          <w:rFonts w:eastAsia="MS Mincho" w:cs="Times New Roman"/>
          <w:szCs w:val="28"/>
          <w:lang w:val="ru-RU" w:eastAsia="ru-RU"/>
        </w:rPr>
        <w:t>.</w:t>
      </w:r>
    </w:p>
    <w:sdt>
      <w:sdtPr>
        <w:id w:val="1634755176"/>
        <w:docPartObj>
          <w:docPartGallery w:val="Table of Contents"/>
          <w:docPartUnique/>
        </w:docPartObj>
      </w:sdtPr>
      <w:sdtEndPr>
        <w:rPr>
          <w:rFonts w:eastAsia="Arial" w:cs="Arial"/>
          <w:b/>
          <w:bCs/>
          <w:noProof/>
          <w:color w:val="auto"/>
          <w:sz w:val="28"/>
          <w:szCs w:val="22"/>
        </w:rPr>
      </w:sdtEndPr>
      <w:sdtContent>
        <w:p w14:paraId="5B617560" w14:textId="2FE578F6" w:rsidR="005A09F9" w:rsidRPr="005A09F9" w:rsidRDefault="005A09F9" w:rsidP="005A09F9">
          <w:pPr>
            <w:pStyle w:val="Heading2"/>
            <w:rPr>
              <w:rStyle w:val="Heading1Char"/>
              <w:lang w:val="ru-RU"/>
            </w:rPr>
          </w:pPr>
          <w:r w:rsidRPr="005A09F9">
            <w:rPr>
              <w:rStyle w:val="Heading1Char"/>
            </w:rPr>
            <w:t>Содержание</w:t>
          </w:r>
        </w:p>
        <w:p w14:paraId="00A109FC" w14:textId="462F5F66" w:rsidR="005A09F9" w:rsidRDefault="005A09F9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383865" w:history="1">
            <w:r w:rsidRPr="00B31398">
              <w:rPr>
                <w:rStyle w:val="Hyperlink"/>
                <w:rFonts w:eastAsia="MS Mincho" w:cs="Times New Roman"/>
                <w:noProof/>
                <w:lang w:val="ru-RU" w:eastAsia="ru-RU"/>
              </w:rPr>
              <w:t>Сводная т</w:t>
            </w:r>
            <w:r w:rsidRPr="00B31398">
              <w:rPr>
                <w:rStyle w:val="Hyperlink"/>
                <w:rFonts w:eastAsia="MS Mincho" w:cs="Times New Roman"/>
                <w:noProof/>
                <w:lang w:val="ru-RU" w:eastAsia="ru-RU"/>
              </w:rPr>
              <w:t>а</w:t>
            </w:r>
            <w:r w:rsidRPr="00B31398">
              <w:rPr>
                <w:rStyle w:val="Hyperlink"/>
                <w:rFonts w:eastAsia="MS Mincho" w:cs="Times New Roman"/>
                <w:noProof/>
                <w:lang w:val="ru-RU" w:eastAsia="ru-RU"/>
              </w:rPr>
              <w:t>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B5CE" w14:textId="25AB3D8F" w:rsidR="005A09F9" w:rsidRDefault="005A09F9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2383866" w:history="1">
            <w:r w:rsidRPr="00B31398">
              <w:rPr>
                <w:rStyle w:val="Hyperlink"/>
                <w:noProof/>
                <w:lang w:val="ru-RU"/>
              </w:rPr>
              <w:t>Примеры мат</w:t>
            </w:r>
            <w:r w:rsidRPr="00B31398">
              <w:rPr>
                <w:rStyle w:val="Hyperlink"/>
                <w:noProof/>
                <w:lang w:val="ru-RU"/>
              </w:rPr>
              <w:t>е</w:t>
            </w:r>
            <w:r w:rsidRPr="00B31398">
              <w:rPr>
                <w:rStyle w:val="Hyperlink"/>
                <w:noProof/>
                <w:lang w:val="ru-RU"/>
              </w:rPr>
              <w:t>матических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36E97" w14:textId="21A631FC" w:rsidR="005A09F9" w:rsidRDefault="005A09F9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83867" w:history="1">
            <w:r w:rsidRPr="00B31398">
              <w:rPr>
                <w:rStyle w:val="Hyperlink"/>
                <w:noProof/>
              </w:rPr>
              <w:t>Пример</w:t>
            </w:r>
            <w:r w:rsidRPr="00B31398">
              <w:rPr>
                <w:rStyle w:val="Hyperlink"/>
                <w:noProof/>
                <w:lang w:val="ru-RU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521F" w14:textId="626C520B" w:rsidR="005A09F9" w:rsidRDefault="005A09F9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68" w:history="1">
            <w:r w:rsidRPr="00B31398">
              <w:rPr>
                <w:rStyle w:val="Hyperlink"/>
                <w:noProof/>
                <w:lang w:val="ru-RU"/>
              </w:rPr>
              <w:t>Описа</w:t>
            </w:r>
            <w:r w:rsidRPr="00B31398">
              <w:rPr>
                <w:rStyle w:val="Hyperlink"/>
                <w:noProof/>
                <w:lang w:val="ru-RU"/>
              </w:rPr>
              <w:t>н</w:t>
            </w:r>
            <w:r w:rsidRPr="00B31398">
              <w:rPr>
                <w:rStyle w:val="Hyperlink"/>
                <w:noProof/>
                <w:lang w:val="ru-RU"/>
              </w:rPr>
              <w:t>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631B" w14:textId="39117544" w:rsidR="005A09F9" w:rsidRDefault="005A09F9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69" w:history="1">
            <w:r w:rsidRPr="00B31398">
              <w:rPr>
                <w:rStyle w:val="Hyperlink"/>
                <w:noProof/>
                <w:lang w:val="ru-RU"/>
              </w:rPr>
              <w:t>Классификация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AF3E" w14:textId="620B4119" w:rsidR="005A09F9" w:rsidRDefault="005A09F9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83870" w:history="1">
            <w:r w:rsidRPr="00B31398">
              <w:rPr>
                <w:rStyle w:val="Hyperlink"/>
                <w:noProof/>
                <w:lang w:val="ru-RU"/>
              </w:rPr>
              <w:t xml:space="preserve">Пример </w:t>
            </w:r>
            <w:r w:rsidRPr="00B31398">
              <w:rPr>
                <w:rStyle w:val="Hyperlink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EAC5A" w14:textId="2C8E393B" w:rsidR="005A09F9" w:rsidRDefault="005A09F9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71" w:history="1">
            <w:r w:rsidRPr="00B31398">
              <w:rPr>
                <w:rStyle w:val="Hyperlink"/>
                <w:noProof/>
                <w:lang w:val="ru-RU"/>
              </w:rPr>
              <w:t>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6AF78" w14:textId="7366B5DF" w:rsidR="005A09F9" w:rsidRDefault="005A09F9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72" w:history="1">
            <w:r w:rsidRPr="00B31398">
              <w:rPr>
                <w:rStyle w:val="Hyperlink"/>
                <w:noProof/>
                <w:lang w:val="ru-RU"/>
              </w:rPr>
              <w:t>Классификация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5FF7" w14:textId="018106BC" w:rsidR="005A09F9" w:rsidRDefault="005A09F9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83873" w:history="1">
            <w:r w:rsidRPr="00B31398">
              <w:rPr>
                <w:rStyle w:val="Hyperlink"/>
                <w:noProof/>
                <w:lang w:val="ru-RU"/>
              </w:rPr>
              <w:t xml:space="preserve">Пример </w:t>
            </w:r>
            <w:r w:rsidRPr="00B31398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6A9B" w14:textId="384C5C0A" w:rsidR="005A09F9" w:rsidRDefault="005A09F9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74" w:history="1">
            <w:r w:rsidRPr="00B31398">
              <w:rPr>
                <w:rStyle w:val="Hyperlink"/>
                <w:noProof/>
                <w:lang w:val="ru-RU"/>
              </w:rPr>
              <w:t>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C175" w14:textId="38F0A240" w:rsidR="005A09F9" w:rsidRDefault="005A09F9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75" w:history="1">
            <w:r w:rsidRPr="00B31398">
              <w:rPr>
                <w:rStyle w:val="Hyperlink"/>
                <w:noProof/>
                <w:lang w:val="ru-RU"/>
              </w:rPr>
              <w:t>Классификация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76CC" w14:textId="3C99A27C" w:rsidR="005A09F9" w:rsidRDefault="005A09F9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83876" w:history="1">
            <w:r w:rsidRPr="00B31398">
              <w:rPr>
                <w:rStyle w:val="Hyperlink"/>
                <w:noProof/>
                <w:lang w:val="ru-RU"/>
              </w:rPr>
              <w:t xml:space="preserve">Пример </w:t>
            </w:r>
            <w:r w:rsidRPr="00B31398">
              <w:rPr>
                <w:rStyle w:val="Hyperlink"/>
                <w:noProof/>
                <w:lang w:val="en-US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7362" w14:textId="4DB1932E" w:rsidR="005A09F9" w:rsidRDefault="005A09F9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77" w:history="1">
            <w:r w:rsidRPr="00B31398">
              <w:rPr>
                <w:rStyle w:val="Hyperlink"/>
                <w:noProof/>
                <w:lang w:val="ru-RU"/>
              </w:rPr>
              <w:t>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D596E" w14:textId="679A2F33" w:rsidR="005A09F9" w:rsidRDefault="005A09F9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78" w:history="1">
            <w:r w:rsidRPr="00B31398">
              <w:rPr>
                <w:rStyle w:val="Hyperlink"/>
                <w:noProof/>
                <w:lang w:val="ru-RU"/>
              </w:rPr>
              <w:t>Классификация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CC134" w14:textId="18012C3E" w:rsidR="005A09F9" w:rsidRDefault="005A09F9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83879" w:history="1">
            <w:r w:rsidRPr="00B31398">
              <w:rPr>
                <w:rStyle w:val="Hyperlink"/>
                <w:noProof/>
                <w:lang w:val="ru-RU"/>
              </w:rPr>
              <w:t xml:space="preserve">Пример </w:t>
            </w:r>
            <w:r w:rsidRPr="00B31398">
              <w:rPr>
                <w:rStyle w:val="Hyperlink"/>
                <w:noProof/>
                <w:lang w:val="en-US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CC59F" w14:textId="22840ECC" w:rsidR="005A09F9" w:rsidRDefault="005A09F9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80" w:history="1">
            <w:r w:rsidRPr="00B31398">
              <w:rPr>
                <w:rStyle w:val="Hyperlink"/>
                <w:noProof/>
                <w:lang w:val="ru-RU"/>
              </w:rPr>
              <w:t>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66DE2" w14:textId="0EB2FE40" w:rsidR="005A09F9" w:rsidRDefault="005A09F9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83881" w:history="1">
            <w:r w:rsidRPr="00B31398">
              <w:rPr>
                <w:rStyle w:val="Hyperlink"/>
                <w:noProof/>
                <w:lang w:val="ru-RU"/>
              </w:rPr>
              <w:t>Классификация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98445" w14:textId="115E416C" w:rsidR="003265AA" w:rsidRPr="005A09F9" w:rsidRDefault="005A09F9" w:rsidP="005A09F9">
          <w:pPr>
            <w:sectPr w:rsidR="003265AA" w:rsidRPr="005A09F9" w:rsidSect="005A09F9">
              <w:type w:val="continuous"/>
              <w:pgSz w:w="11906" w:h="16838"/>
              <w:pgMar w:top="720" w:right="720" w:bottom="720" w:left="720" w:header="708" w:footer="708" w:gutter="0"/>
              <w:cols w:space="708"/>
              <w:formProt w:val="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CD03B04" w14:textId="7F7DB444" w:rsidR="00E91B7D" w:rsidRDefault="00F85C94" w:rsidP="00F85C94">
      <w:pPr>
        <w:pStyle w:val="Heading1"/>
        <w:rPr>
          <w:rFonts w:cs="Times New Roman"/>
        </w:rPr>
      </w:pPr>
      <w:bookmarkStart w:id="0" w:name="_Toc52383865"/>
      <w:r w:rsidRPr="00F85C94">
        <w:rPr>
          <w:rFonts w:eastAsia="MS Mincho" w:cs="Times New Roman"/>
          <w:lang w:val="ru-RU" w:eastAsia="ru-RU"/>
        </w:rPr>
        <w:lastRenderedPageBreak/>
        <w:t>Сводная</w:t>
      </w:r>
      <w:r w:rsidR="007C2A0A">
        <w:rPr>
          <w:rFonts w:eastAsia="MS Mincho" w:cs="Times New Roman"/>
          <w:lang w:val="ru-RU" w:eastAsia="ru-RU"/>
        </w:rPr>
        <w:t xml:space="preserve"> таблица</w:t>
      </w:r>
      <w:bookmarkEnd w:id="0"/>
    </w:p>
    <w:tbl>
      <w:tblPr>
        <w:tblStyle w:val="GridTable5Dark-Accent6"/>
        <w:tblW w:w="5000" w:type="pct"/>
        <w:tblLook w:val="04A0" w:firstRow="1" w:lastRow="0" w:firstColumn="1" w:lastColumn="0" w:noHBand="0" w:noVBand="1"/>
      </w:tblPr>
      <w:tblGrid>
        <w:gridCol w:w="1924"/>
        <w:gridCol w:w="2116"/>
        <w:gridCol w:w="1949"/>
        <w:gridCol w:w="3375"/>
        <w:gridCol w:w="1092"/>
      </w:tblGrid>
      <w:tr w:rsidR="007C2A0A" w:rsidRPr="007C2A0A" w14:paraId="53D291B3" w14:textId="20BB21DB" w:rsidTr="007C2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Align w:val="center"/>
          </w:tcPr>
          <w:p w14:paraId="560DB797" w14:textId="23C7D245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Признак</w:t>
            </w:r>
          </w:p>
        </w:tc>
        <w:tc>
          <w:tcPr>
            <w:tcW w:w="1012" w:type="pct"/>
            <w:vAlign w:val="center"/>
          </w:tcPr>
          <w:p w14:paraId="6748FF22" w14:textId="655E7082" w:rsidR="007C2A0A" w:rsidRPr="007C2A0A" w:rsidRDefault="007C2A0A" w:rsidP="007C2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Характеристические свойства системы</w:t>
            </w:r>
          </w:p>
        </w:tc>
        <w:tc>
          <w:tcPr>
            <w:tcW w:w="932" w:type="pct"/>
            <w:vAlign w:val="center"/>
          </w:tcPr>
          <w:p w14:paraId="7670AF0A" w14:textId="64E63475" w:rsidR="007C2A0A" w:rsidRPr="007C2A0A" w:rsidRDefault="007C2A0A" w:rsidP="007C2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Классификация</w:t>
            </w:r>
          </w:p>
        </w:tc>
        <w:tc>
          <w:tcPr>
            <w:tcW w:w="1614" w:type="pct"/>
            <w:vAlign w:val="center"/>
          </w:tcPr>
          <w:p w14:paraId="5BF7FDDB" w14:textId="56815E44" w:rsidR="007C2A0A" w:rsidRPr="007C2A0A" w:rsidRDefault="007C2A0A" w:rsidP="007C2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Математическое описание</w:t>
            </w:r>
          </w:p>
        </w:tc>
        <w:tc>
          <w:tcPr>
            <w:tcW w:w="523" w:type="pct"/>
            <w:vAlign w:val="center"/>
          </w:tcPr>
          <w:p w14:paraId="460E9B10" w14:textId="7131F329" w:rsidR="007C2A0A" w:rsidRPr="007C2A0A" w:rsidRDefault="007C2A0A" w:rsidP="007C2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Примеры</w:t>
            </w:r>
          </w:p>
        </w:tc>
      </w:tr>
      <w:tr w:rsidR="007C2A0A" w:rsidRPr="007C2A0A" w14:paraId="313CD6CE" w14:textId="395F8540" w:rsidTr="007C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 w:val="restart"/>
            <w:vAlign w:val="center"/>
          </w:tcPr>
          <w:p w14:paraId="502C6362" w14:textId="03BFE888" w:rsidR="007C2A0A" w:rsidRPr="007C2A0A" w:rsidRDefault="007C2A0A" w:rsidP="007C2A0A">
            <w:pPr>
              <w:jc w:val="center"/>
              <w:rPr>
                <w:rFonts w:cs="Times New Roman"/>
                <w:i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Зависимость от времени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x, y</m:t>
              </m:r>
            </m:oMath>
          </w:p>
        </w:tc>
        <w:tc>
          <w:tcPr>
            <w:tcW w:w="1012" w:type="pct"/>
            <w:vAlign w:val="center"/>
          </w:tcPr>
          <w:p w14:paraId="51ED7AE5" w14:textId="0A7BFF25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x, y</m:t>
              </m:r>
            </m:oMath>
            <w:r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не зависят от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t</m:t>
              </m:r>
            </m:oMath>
          </w:p>
        </w:tc>
        <w:tc>
          <w:tcPr>
            <w:tcW w:w="932" w:type="pct"/>
            <w:vAlign w:val="center"/>
          </w:tcPr>
          <w:p w14:paraId="1E908A4C" w14:textId="15623E3B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Статическая</w:t>
            </w:r>
          </w:p>
        </w:tc>
        <w:tc>
          <w:tcPr>
            <w:tcW w:w="1614" w:type="pct"/>
            <w:vAlign w:val="center"/>
          </w:tcPr>
          <w:p w14:paraId="2A1636B0" w14:textId="6D8820BE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Алгебраические уравнения</w:t>
            </w:r>
          </w:p>
        </w:tc>
        <w:tc>
          <w:tcPr>
            <w:tcW w:w="523" w:type="pct"/>
            <w:vAlign w:val="center"/>
          </w:tcPr>
          <w:p w14:paraId="2087AE89" w14:textId="61809766" w:rsidR="007C2A0A" w:rsidRPr="007C2A0A" w:rsidRDefault="00E91B7D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1</w:t>
            </w:r>
          </w:p>
        </w:tc>
      </w:tr>
      <w:tr w:rsidR="007C2A0A" w:rsidRPr="007C2A0A" w14:paraId="554F3CB6" w14:textId="103F7FC9" w:rsidTr="007C2A0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vAlign w:val="center"/>
          </w:tcPr>
          <w:p w14:paraId="73A8A1DD" w14:textId="77777777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012" w:type="pct"/>
            <w:vAlign w:val="center"/>
          </w:tcPr>
          <w:p w14:paraId="2756883C" w14:textId="014EEE48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x, y</m:t>
              </m:r>
            </m:oMath>
            <w:r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зависят от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t</m:t>
              </m:r>
            </m:oMath>
          </w:p>
        </w:tc>
        <w:tc>
          <w:tcPr>
            <w:tcW w:w="932" w:type="pct"/>
            <w:vAlign w:val="center"/>
          </w:tcPr>
          <w:p w14:paraId="3DB51D78" w14:textId="2B85FCE5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Динамическая</w:t>
            </w:r>
          </w:p>
        </w:tc>
        <w:tc>
          <w:tcPr>
            <w:tcW w:w="1614" w:type="pct"/>
            <w:vAlign w:val="center"/>
          </w:tcPr>
          <w:p w14:paraId="68385CDB" w14:textId="0EFF81B8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Дифференциальные уравнения</w:t>
            </w:r>
          </w:p>
        </w:tc>
        <w:tc>
          <w:tcPr>
            <w:tcW w:w="523" w:type="pct"/>
            <w:vAlign w:val="center"/>
          </w:tcPr>
          <w:p w14:paraId="6F15F677" w14:textId="587F034C" w:rsidR="007C2A0A" w:rsidRPr="007C2A0A" w:rsidRDefault="00C362A4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2</w:t>
            </w:r>
            <w:r w:rsidR="002325C4">
              <w:rPr>
                <w:rFonts w:cs="Times New Roman"/>
                <w:sz w:val="20"/>
                <w:szCs w:val="20"/>
                <w:lang w:val="ru-RU"/>
              </w:rPr>
              <w:t>3</w:t>
            </w:r>
          </w:p>
        </w:tc>
      </w:tr>
      <w:tr w:rsidR="007C2A0A" w:rsidRPr="007C2A0A" w14:paraId="24367674" w14:textId="389D3921" w:rsidTr="007C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 w:val="restart"/>
            <w:vAlign w:val="center"/>
          </w:tcPr>
          <w:p w14:paraId="060960A6" w14:textId="4E45E738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Непрерывные или дискретные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x, y</m:t>
              </m:r>
            </m:oMath>
          </w:p>
        </w:tc>
        <w:tc>
          <w:tcPr>
            <w:tcW w:w="1012" w:type="pct"/>
            <w:vAlign w:val="center"/>
          </w:tcPr>
          <w:p w14:paraId="30CD828B" w14:textId="3FD0DDEC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x, y</m:t>
              </m:r>
            </m:oMath>
            <w:r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непрерывны</w:t>
            </w:r>
          </w:p>
        </w:tc>
        <w:tc>
          <w:tcPr>
            <w:tcW w:w="932" w:type="pct"/>
            <w:vAlign w:val="center"/>
          </w:tcPr>
          <w:p w14:paraId="5715D7DA" w14:textId="33FDDD3A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Непрерывная</w:t>
            </w:r>
          </w:p>
        </w:tc>
        <w:tc>
          <w:tcPr>
            <w:tcW w:w="1614" w:type="pct"/>
            <w:vAlign w:val="center"/>
          </w:tcPr>
          <w:p w14:paraId="7C06995D" w14:textId="5BE8D80A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Алгебраические и дифференциальные уравнения</w:t>
            </w:r>
          </w:p>
        </w:tc>
        <w:tc>
          <w:tcPr>
            <w:tcW w:w="523" w:type="pct"/>
            <w:vAlign w:val="center"/>
          </w:tcPr>
          <w:p w14:paraId="02A5713F" w14:textId="1BAE5D25" w:rsidR="007C2A0A" w:rsidRPr="007C2A0A" w:rsidRDefault="00E91B7D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1</w:t>
            </w:r>
            <w:r w:rsidR="00C362A4">
              <w:rPr>
                <w:rFonts w:cs="Times New Roman"/>
                <w:sz w:val="20"/>
                <w:szCs w:val="20"/>
                <w:lang w:val="ru-RU"/>
              </w:rPr>
              <w:t>2</w:t>
            </w:r>
            <w:r w:rsidR="002325C4">
              <w:rPr>
                <w:rFonts w:cs="Times New Roman"/>
                <w:sz w:val="20"/>
                <w:szCs w:val="20"/>
                <w:lang w:val="ru-RU"/>
              </w:rPr>
              <w:t>3</w:t>
            </w:r>
          </w:p>
        </w:tc>
      </w:tr>
      <w:tr w:rsidR="007C2A0A" w:rsidRPr="007C2A0A" w14:paraId="09AE2A22" w14:textId="1FF63197" w:rsidTr="007C2A0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vAlign w:val="center"/>
          </w:tcPr>
          <w:p w14:paraId="448FEAC0" w14:textId="77777777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012" w:type="pct"/>
            <w:vAlign w:val="center"/>
          </w:tcPr>
          <w:p w14:paraId="602DA110" w14:textId="344F3F59" w:rsidR="007C2A0A" w:rsidRPr="00C362A4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x, y</m:t>
              </m:r>
            </m:oMath>
            <w:r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дискретны</w:t>
            </w:r>
            <w:r w:rsidR="00C362A4">
              <w:rPr>
                <w:rFonts w:cs="Times New Roman"/>
                <w:iCs/>
                <w:sz w:val="20"/>
                <w:szCs w:val="20"/>
                <w:lang w:val="ru-RU"/>
              </w:rPr>
              <w:t>е</w:t>
            </w:r>
          </w:p>
        </w:tc>
        <w:tc>
          <w:tcPr>
            <w:tcW w:w="932" w:type="pct"/>
            <w:vAlign w:val="center"/>
          </w:tcPr>
          <w:p w14:paraId="5188D06F" w14:textId="5C04B44A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Дискретн</w:t>
            </w:r>
            <w:r w:rsidR="00C362A4">
              <w:rPr>
                <w:rFonts w:cs="Times New Roman"/>
                <w:sz w:val="20"/>
                <w:szCs w:val="20"/>
                <w:lang w:val="ru-RU"/>
              </w:rPr>
              <w:t>ая</w:t>
            </w:r>
          </w:p>
        </w:tc>
        <w:tc>
          <w:tcPr>
            <w:tcW w:w="1614" w:type="pct"/>
            <w:vAlign w:val="center"/>
          </w:tcPr>
          <w:p w14:paraId="08B10234" w14:textId="789F64FC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Алгебраические и дифференциальные уравнения в конечных разностях</w:t>
            </w:r>
          </w:p>
        </w:tc>
        <w:tc>
          <w:tcPr>
            <w:tcW w:w="523" w:type="pct"/>
            <w:vAlign w:val="center"/>
          </w:tcPr>
          <w:p w14:paraId="42D92E12" w14:textId="3033E2D8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7C2A0A" w:rsidRPr="007C2A0A" w14:paraId="379702BF" w14:textId="20C94C92" w:rsidTr="007C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 w:val="restart"/>
            <w:vAlign w:val="center"/>
          </w:tcPr>
          <w:p w14:paraId="586B08BF" w14:textId="1580C56F" w:rsidR="007C2A0A" w:rsidRPr="007C2A0A" w:rsidRDefault="007C2A0A" w:rsidP="007C2A0A">
            <w:pPr>
              <w:jc w:val="center"/>
              <w:rPr>
                <w:rFonts w:cs="Times New Roman"/>
                <w:i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Случайный характер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x и </m:t>
              </m:r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</w:p>
        </w:tc>
        <w:tc>
          <w:tcPr>
            <w:tcW w:w="1012" w:type="pct"/>
            <w:vAlign w:val="center"/>
          </w:tcPr>
          <w:p w14:paraId="1D3B619A" w14:textId="1BA2CFD5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x и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 – случайным образом по определённому закону распределения</w:t>
            </w:r>
          </w:p>
        </w:tc>
        <w:tc>
          <w:tcPr>
            <w:tcW w:w="932" w:type="pct"/>
            <w:vAlign w:val="center"/>
          </w:tcPr>
          <w:p w14:paraId="0A1C1F19" w14:textId="31032008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Вероятностная</w:t>
            </w:r>
          </w:p>
        </w:tc>
        <w:tc>
          <w:tcPr>
            <w:tcW w:w="1614" w:type="pct"/>
            <w:vAlign w:val="center"/>
          </w:tcPr>
          <w:p w14:paraId="73E1C6DD" w14:textId="2A72EA1A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Все, кроме 3)</w:t>
            </w:r>
          </w:p>
        </w:tc>
        <w:tc>
          <w:tcPr>
            <w:tcW w:w="523" w:type="pct"/>
            <w:vAlign w:val="center"/>
          </w:tcPr>
          <w:p w14:paraId="658B4352" w14:textId="3DED2A4D" w:rsidR="007C2A0A" w:rsidRPr="007C2A0A" w:rsidRDefault="00C362A4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2</w:t>
            </w:r>
          </w:p>
        </w:tc>
      </w:tr>
      <w:tr w:rsidR="007C2A0A" w:rsidRPr="007C2A0A" w14:paraId="3184E49D" w14:textId="2AA2892A" w:rsidTr="007C2A0A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vAlign w:val="center"/>
          </w:tcPr>
          <w:p w14:paraId="1E037EEC" w14:textId="77777777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012" w:type="pct"/>
            <w:vAlign w:val="center"/>
          </w:tcPr>
          <w:p w14:paraId="0728F69C" w14:textId="451927C4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x и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 – случайным образом по неизвестному закону</w:t>
            </w:r>
          </w:p>
        </w:tc>
        <w:tc>
          <w:tcPr>
            <w:tcW w:w="932" w:type="pct"/>
            <w:vAlign w:val="center"/>
          </w:tcPr>
          <w:p w14:paraId="49896E1A" w14:textId="3431D57D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Стохастическая</w:t>
            </w:r>
          </w:p>
        </w:tc>
        <w:tc>
          <w:tcPr>
            <w:tcW w:w="1614" w:type="pct"/>
            <w:vAlign w:val="center"/>
          </w:tcPr>
          <w:p w14:paraId="3851B476" w14:textId="676CD1D3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Аппроксимационные законы распределения</w:t>
            </w:r>
          </w:p>
        </w:tc>
        <w:tc>
          <w:tcPr>
            <w:tcW w:w="523" w:type="pct"/>
            <w:vAlign w:val="center"/>
          </w:tcPr>
          <w:p w14:paraId="3874EB12" w14:textId="0B380273" w:rsidR="007C2A0A" w:rsidRPr="007C2A0A" w:rsidRDefault="002325C4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3</w:t>
            </w:r>
          </w:p>
        </w:tc>
      </w:tr>
      <w:tr w:rsidR="007C2A0A" w:rsidRPr="007C2A0A" w14:paraId="2021CAAD" w14:textId="786AF112" w:rsidTr="007C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vAlign w:val="center"/>
          </w:tcPr>
          <w:p w14:paraId="52433B64" w14:textId="77777777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012" w:type="pct"/>
            <w:vAlign w:val="center"/>
          </w:tcPr>
          <w:p w14:paraId="784A5BCB" w14:textId="56239034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x и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 – </w:t>
            </w:r>
            <w:r w:rsidRPr="007C2A0A">
              <w:rPr>
                <w:rFonts w:cs="Times New Roman"/>
                <w:b/>
                <w:bCs/>
                <w:sz w:val="20"/>
                <w:szCs w:val="20"/>
                <w:lang w:val="ru-RU"/>
              </w:rPr>
              <w:t>не</w:t>
            </w:r>
            <w:r w:rsidRPr="007C2A0A">
              <w:rPr>
                <w:rFonts w:cs="Times New Roman"/>
                <w:sz w:val="20"/>
                <w:szCs w:val="20"/>
                <w:lang w:val="ru-RU"/>
              </w:rPr>
              <w:t>случайным образом по известному закону</w:t>
            </w:r>
          </w:p>
        </w:tc>
        <w:tc>
          <w:tcPr>
            <w:tcW w:w="932" w:type="pct"/>
            <w:vAlign w:val="center"/>
          </w:tcPr>
          <w:p w14:paraId="57B06D3C" w14:textId="38AB5B36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Детерминированная</w:t>
            </w:r>
          </w:p>
        </w:tc>
        <w:tc>
          <w:tcPr>
            <w:tcW w:w="1614" w:type="pct"/>
            <w:vAlign w:val="center"/>
          </w:tcPr>
          <w:p w14:paraId="265B859E" w14:textId="473CA8CF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(Не)линейные Алгебраические/Дифференциальные уравнения</w:t>
            </w:r>
          </w:p>
        </w:tc>
        <w:tc>
          <w:tcPr>
            <w:tcW w:w="523" w:type="pct"/>
            <w:vAlign w:val="center"/>
          </w:tcPr>
          <w:p w14:paraId="39AF3015" w14:textId="7427A0FB" w:rsidR="007C2A0A" w:rsidRPr="007C2A0A" w:rsidRDefault="00E91B7D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1</w:t>
            </w:r>
          </w:p>
        </w:tc>
      </w:tr>
      <w:tr w:rsidR="007C2A0A" w:rsidRPr="007C2A0A" w14:paraId="3E072E42" w14:textId="10D468E1" w:rsidTr="007C2A0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 w:val="restart"/>
            <w:vAlign w:val="center"/>
          </w:tcPr>
          <w:p w14:paraId="375139F8" w14:textId="4CC57651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Вид оператора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</w:p>
        </w:tc>
        <w:tc>
          <w:tcPr>
            <w:tcW w:w="1012" w:type="pct"/>
            <w:vAlign w:val="center"/>
          </w:tcPr>
          <w:p w14:paraId="4229BE1A" w14:textId="4A30ED56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 - линейный</w:t>
            </w:r>
          </w:p>
        </w:tc>
        <w:tc>
          <w:tcPr>
            <w:tcW w:w="932" w:type="pct"/>
            <w:vAlign w:val="center"/>
          </w:tcPr>
          <w:p w14:paraId="566ED192" w14:textId="4E673E0C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Линейная</w:t>
            </w:r>
          </w:p>
        </w:tc>
        <w:tc>
          <w:tcPr>
            <w:tcW w:w="1614" w:type="pct"/>
            <w:vAlign w:val="center"/>
          </w:tcPr>
          <w:p w14:paraId="746ABDFB" w14:textId="05DF7CF4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Линейные Алгебраические/Дифференциальные уравнения</w:t>
            </w:r>
          </w:p>
        </w:tc>
        <w:tc>
          <w:tcPr>
            <w:tcW w:w="523" w:type="pct"/>
            <w:vAlign w:val="center"/>
          </w:tcPr>
          <w:p w14:paraId="3FC82BA6" w14:textId="77777777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7C2A0A" w:rsidRPr="007C2A0A" w14:paraId="17F37C1F" w14:textId="7D3F43B6" w:rsidTr="007C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vAlign w:val="center"/>
          </w:tcPr>
          <w:p w14:paraId="3EE223E9" w14:textId="77777777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012" w:type="pct"/>
            <w:vAlign w:val="center"/>
          </w:tcPr>
          <w:p w14:paraId="04887E1C" w14:textId="3C81D377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 - нелинейный</w:t>
            </w:r>
          </w:p>
        </w:tc>
        <w:tc>
          <w:tcPr>
            <w:tcW w:w="932" w:type="pct"/>
            <w:vAlign w:val="center"/>
          </w:tcPr>
          <w:p w14:paraId="035AB132" w14:textId="70205FD2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Нелинейная</w:t>
            </w:r>
          </w:p>
        </w:tc>
        <w:tc>
          <w:tcPr>
            <w:tcW w:w="1614" w:type="pct"/>
            <w:vAlign w:val="center"/>
          </w:tcPr>
          <w:p w14:paraId="494C8768" w14:textId="3704262C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Нелинейные Алгебраические/Дифференциальные уравнения</w:t>
            </w:r>
          </w:p>
        </w:tc>
        <w:tc>
          <w:tcPr>
            <w:tcW w:w="523" w:type="pct"/>
            <w:vAlign w:val="center"/>
          </w:tcPr>
          <w:p w14:paraId="7F159719" w14:textId="7EC2BD7B" w:rsidR="007C2A0A" w:rsidRPr="007C2A0A" w:rsidRDefault="00E91B7D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1</w:t>
            </w:r>
            <w:r w:rsidR="00C362A4">
              <w:rPr>
                <w:rFonts w:cs="Times New Roman"/>
                <w:sz w:val="20"/>
                <w:szCs w:val="20"/>
                <w:lang w:val="ru-RU"/>
              </w:rPr>
              <w:t>2</w:t>
            </w:r>
            <w:r w:rsidR="002325C4">
              <w:rPr>
                <w:rFonts w:cs="Times New Roman"/>
                <w:sz w:val="20"/>
                <w:szCs w:val="20"/>
                <w:lang w:val="ru-RU"/>
              </w:rPr>
              <w:t>3</w:t>
            </w:r>
          </w:p>
        </w:tc>
      </w:tr>
      <w:tr w:rsidR="007C2A0A" w:rsidRPr="007C2A0A" w14:paraId="12138228" w14:textId="7A528F31" w:rsidTr="007C2A0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 w:val="restart"/>
            <w:vAlign w:val="center"/>
          </w:tcPr>
          <w:p w14:paraId="34867F5B" w14:textId="7512607F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Пространственная особенность</w:t>
            </w:r>
          </w:p>
        </w:tc>
        <w:tc>
          <w:tcPr>
            <w:tcW w:w="1012" w:type="pct"/>
            <w:vAlign w:val="center"/>
          </w:tcPr>
          <w:p w14:paraId="26D096AF" w14:textId="081F30EE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</m:oMath>
            <w:r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не зависит от пространственных координат</w:t>
            </w:r>
          </w:p>
        </w:tc>
        <w:tc>
          <w:tcPr>
            <w:tcW w:w="932" w:type="pct"/>
            <w:vAlign w:val="center"/>
          </w:tcPr>
          <w:p w14:paraId="2B317C23" w14:textId="575CA286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Сосредоточенная</w:t>
            </w:r>
          </w:p>
        </w:tc>
        <w:tc>
          <w:tcPr>
            <w:tcW w:w="1614" w:type="pct"/>
            <w:vAlign w:val="center"/>
          </w:tcPr>
          <w:p w14:paraId="247405E9" w14:textId="18494869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Дифференциальные уравнения</w:t>
            </w:r>
          </w:p>
        </w:tc>
        <w:tc>
          <w:tcPr>
            <w:tcW w:w="523" w:type="pct"/>
            <w:vAlign w:val="center"/>
          </w:tcPr>
          <w:p w14:paraId="4C4C4768" w14:textId="1EBB50B2" w:rsidR="007C2A0A" w:rsidRPr="007C2A0A" w:rsidRDefault="00E91B7D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1</w:t>
            </w:r>
            <w:r w:rsidR="00C362A4">
              <w:rPr>
                <w:rFonts w:cs="Times New Roman"/>
                <w:sz w:val="20"/>
                <w:szCs w:val="20"/>
                <w:lang w:val="ru-RU"/>
              </w:rPr>
              <w:t>2</w:t>
            </w:r>
          </w:p>
        </w:tc>
      </w:tr>
      <w:tr w:rsidR="007C2A0A" w:rsidRPr="007C2A0A" w14:paraId="3AB48E69" w14:textId="255C3D52" w:rsidTr="007C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vAlign w:val="center"/>
          </w:tcPr>
          <w:p w14:paraId="3AA1D11C" w14:textId="77777777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012" w:type="pct"/>
            <w:vAlign w:val="center"/>
          </w:tcPr>
          <w:p w14:paraId="6CE00419" w14:textId="31695CC7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</m:oMath>
            <w:r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зависит от пространственных координат</w:t>
            </w:r>
          </w:p>
        </w:tc>
        <w:tc>
          <w:tcPr>
            <w:tcW w:w="932" w:type="pct"/>
            <w:vAlign w:val="center"/>
          </w:tcPr>
          <w:p w14:paraId="690A269F" w14:textId="0AFF36DD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Распределённая</w:t>
            </w:r>
          </w:p>
        </w:tc>
        <w:tc>
          <w:tcPr>
            <w:tcW w:w="1614" w:type="pct"/>
            <w:vAlign w:val="center"/>
          </w:tcPr>
          <w:p w14:paraId="45787F33" w14:textId="253E05D9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Уравнения в частных производных по координатам, по которым мы имеем распределение, где частные производные могут быть и по координатам, и по времени</w:t>
            </w:r>
          </w:p>
        </w:tc>
        <w:tc>
          <w:tcPr>
            <w:tcW w:w="523" w:type="pct"/>
            <w:vAlign w:val="center"/>
          </w:tcPr>
          <w:p w14:paraId="5EA932C7" w14:textId="0FEC115F" w:rsidR="007C2A0A" w:rsidRPr="002325C4" w:rsidRDefault="002325C4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3</w:t>
            </w:r>
          </w:p>
        </w:tc>
      </w:tr>
      <w:tr w:rsidR="007C2A0A" w:rsidRPr="007C2A0A" w14:paraId="1A7CFAF1" w14:textId="1C0DDAC8" w:rsidTr="007C2A0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 w:val="restart"/>
            <w:vAlign w:val="center"/>
          </w:tcPr>
          <w:p w14:paraId="1174E917" w14:textId="3472E2C9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 xml:space="preserve">Параметры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φ</m:t>
                  </m:r>
                </m:sub>
              </m:sSub>
            </m:oMath>
          </w:p>
        </w:tc>
        <w:tc>
          <w:tcPr>
            <w:tcW w:w="1012" w:type="pct"/>
            <w:vAlign w:val="center"/>
          </w:tcPr>
          <w:p w14:paraId="4D1EBF71" w14:textId="495F18BC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sz w:val="20"/>
                <w:szCs w:val="20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</m:oMath>
            <w:r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не зависит от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oMath>
          </w:p>
        </w:tc>
        <w:tc>
          <w:tcPr>
            <w:tcW w:w="932" w:type="pct"/>
            <w:vAlign w:val="center"/>
          </w:tcPr>
          <w:p w14:paraId="2FA332B6" w14:textId="4CAFBB42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Стационарная</w:t>
            </w:r>
          </w:p>
        </w:tc>
        <w:tc>
          <w:tcPr>
            <w:tcW w:w="1614" w:type="pct"/>
            <w:vAlign w:val="center"/>
          </w:tcPr>
          <w:p w14:paraId="22DD2FBC" w14:textId="30BC1B78" w:rsidR="007C2A0A" w:rsidRPr="007C2A0A" w:rsidRDefault="007C2A0A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Линейные Алгебраические/Дифференциальные уравнения</w:t>
            </w:r>
          </w:p>
        </w:tc>
        <w:tc>
          <w:tcPr>
            <w:tcW w:w="523" w:type="pct"/>
            <w:vAlign w:val="center"/>
          </w:tcPr>
          <w:p w14:paraId="5A8EE001" w14:textId="6E631C63" w:rsidR="007C2A0A" w:rsidRPr="002325C4" w:rsidRDefault="00E91B7D" w:rsidP="007C2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1</w:t>
            </w:r>
            <w:r w:rsidR="002325C4">
              <w:rPr>
                <w:rFonts w:cs="Times New Roman"/>
                <w:sz w:val="20"/>
                <w:szCs w:val="20"/>
                <w:lang w:val="ru-RU"/>
              </w:rPr>
              <w:t>3</w:t>
            </w:r>
          </w:p>
        </w:tc>
      </w:tr>
      <w:tr w:rsidR="007C2A0A" w:rsidRPr="007C2A0A" w14:paraId="75280A2A" w14:textId="36346CCB" w:rsidTr="007C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vAlign w:val="center"/>
          </w:tcPr>
          <w:p w14:paraId="1C8F836F" w14:textId="77777777" w:rsidR="007C2A0A" w:rsidRPr="007C2A0A" w:rsidRDefault="007C2A0A" w:rsidP="007C2A0A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012" w:type="pct"/>
            <w:vAlign w:val="center"/>
          </w:tcPr>
          <w:p w14:paraId="48B1EF33" w14:textId="41C8EF3B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</m:oMath>
            <w:r w:rsidRPr="007C2A0A">
              <w:rPr>
                <w:rFonts w:cs="Times New Roman"/>
                <w:iCs/>
                <w:sz w:val="20"/>
                <w:szCs w:val="20"/>
                <w:lang w:val="ru-RU"/>
              </w:rPr>
              <w:t xml:space="preserve"> – зависит от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oMath>
          </w:p>
        </w:tc>
        <w:tc>
          <w:tcPr>
            <w:tcW w:w="932" w:type="pct"/>
            <w:vAlign w:val="center"/>
          </w:tcPr>
          <w:p w14:paraId="6D324201" w14:textId="68B4D28E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Нестационарная</w:t>
            </w:r>
          </w:p>
        </w:tc>
        <w:tc>
          <w:tcPr>
            <w:tcW w:w="1614" w:type="pct"/>
            <w:vAlign w:val="center"/>
          </w:tcPr>
          <w:p w14:paraId="3C1B0F55" w14:textId="600292F0" w:rsidR="007C2A0A" w:rsidRPr="007C2A0A" w:rsidRDefault="007C2A0A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 w:rsidRPr="007C2A0A">
              <w:rPr>
                <w:rFonts w:cs="Times New Roman"/>
                <w:sz w:val="20"/>
                <w:szCs w:val="20"/>
                <w:lang w:val="ru-RU"/>
              </w:rPr>
              <w:t>Нелинейные Алгебраические/Дифференциальные уравнения</w:t>
            </w:r>
          </w:p>
        </w:tc>
        <w:tc>
          <w:tcPr>
            <w:tcW w:w="523" w:type="pct"/>
            <w:vAlign w:val="center"/>
          </w:tcPr>
          <w:p w14:paraId="143E66D7" w14:textId="13137144" w:rsidR="007C2A0A" w:rsidRPr="007C2A0A" w:rsidRDefault="00C362A4" w:rsidP="007C2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2</w:t>
            </w:r>
          </w:p>
        </w:tc>
      </w:tr>
    </w:tbl>
    <w:p w14:paraId="57B1429E" w14:textId="77777777" w:rsidR="003265AA" w:rsidRDefault="003265AA" w:rsidP="007C2A0A">
      <w:pPr>
        <w:pStyle w:val="Heading1"/>
        <w:rPr>
          <w:lang w:val="ru-RU"/>
        </w:rPr>
        <w:sectPr w:rsidR="003265AA" w:rsidSect="000B3EC4">
          <w:pgSz w:w="11906" w:h="16838"/>
          <w:pgMar w:top="720" w:right="720" w:bottom="720" w:left="720" w:header="708" w:footer="708" w:gutter="0"/>
          <w:cols w:space="708"/>
          <w:formProt w:val="0"/>
          <w:docGrid w:linePitch="360"/>
        </w:sectPr>
      </w:pPr>
    </w:p>
    <w:p w14:paraId="761E8C01" w14:textId="7893C31E" w:rsidR="00F85C94" w:rsidRDefault="007C2A0A" w:rsidP="007C2A0A">
      <w:pPr>
        <w:pStyle w:val="Heading1"/>
        <w:rPr>
          <w:lang w:val="ru-RU"/>
        </w:rPr>
      </w:pPr>
      <w:bookmarkStart w:id="1" w:name="_Toc52383866"/>
      <w:r>
        <w:rPr>
          <w:lang w:val="ru-RU"/>
        </w:rPr>
        <w:lastRenderedPageBreak/>
        <w:t>Примеры математических моделей</w:t>
      </w:r>
      <w:bookmarkEnd w:id="1"/>
    </w:p>
    <w:p w14:paraId="31186046" w14:textId="0F322A4F" w:rsidR="007C2A0A" w:rsidRDefault="007C2A0A" w:rsidP="007C2A0A">
      <w:pPr>
        <w:rPr>
          <w:lang w:val="ru-RU"/>
        </w:rPr>
      </w:pPr>
    </w:p>
    <w:p w14:paraId="128DDA1D" w14:textId="66E05966" w:rsidR="007C2A0A" w:rsidRDefault="00AA2A4B" w:rsidP="007A6A91">
      <w:pPr>
        <w:pStyle w:val="Heading2"/>
        <w:rPr>
          <w:lang w:val="ru-RU"/>
        </w:rPr>
      </w:pPr>
      <w:bookmarkStart w:id="2" w:name="_Toc52383867"/>
      <w:r>
        <w:rPr>
          <w:lang w:val="ru-RU"/>
        </w:rPr>
        <w:t>Пример</w:t>
      </w:r>
      <w:r w:rsidR="007A6A91">
        <w:rPr>
          <w:lang w:val="ru-RU"/>
        </w:rPr>
        <w:t xml:space="preserve"> 1</w:t>
      </w:r>
      <w:bookmarkEnd w:id="2"/>
    </w:p>
    <w:p w14:paraId="1754F810" w14:textId="31BD3A22" w:rsidR="007A6A91" w:rsidRDefault="007A6A91" w:rsidP="007A6A91">
      <w:pPr>
        <w:rPr>
          <w:lang w:val="ru-RU"/>
        </w:rPr>
      </w:pPr>
    </w:p>
    <w:p w14:paraId="436BE64B" w14:textId="6C9B545A" w:rsidR="007A6A91" w:rsidRDefault="007A6A91" w:rsidP="007A6A91">
      <w:pPr>
        <w:pStyle w:val="Heading3"/>
        <w:rPr>
          <w:lang w:val="ru-RU"/>
        </w:rPr>
      </w:pPr>
      <w:bookmarkStart w:id="3" w:name="_Toc52383868"/>
      <w:r>
        <w:rPr>
          <w:lang w:val="ru-RU"/>
        </w:rPr>
        <w:t>Описание модели</w:t>
      </w:r>
      <w:bookmarkEnd w:id="3"/>
    </w:p>
    <w:p w14:paraId="1DFFF177" w14:textId="52E106FA" w:rsidR="007A6A91" w:rsidRDefault="003265AA" w:rsidP="007A6A91">
      <w:pPr>
        <w:rPr>
          <w:lang w:val="ru-RU"/>
        </w:rPr>
      </w:pPr>
      <w:r>
        <w:rPr>
          <w:lang w:val="ru-RU"/>
        </w:rPr>
        <w:t>Рассмотрим</w:t>
      </w:r>
      <w:r w:rsidR="00E91B7D">
        <w:rPr>
          <w:lang w:val="ru-RU"/>
        </w:rPr>
        <w:t xml:space="preserve"> термодинамическую</w:t>
      </w:r>
      <w:r w:rsidR="00806F4D">
        <w:rPr>
          <w:lang w:val="ru-RU"/>
        </w:rPr>
        <w:t xml:space="preserve"> систему, состоящую из сосуда (тепло проводимостью которого можно пренебречь) наполненного плазмой, </w:t>
      </w:r>
      <w:r w:rsidR="00414790">
        <w:rPr>
          <w:lang w:val="ru-RU"/>
        </w:rPr>
        <w:t xml:space="preserve">подвижного поршня </w:t>
      </w:r>
      <w:r w:rsidR="00806F4D">
        <w:rPr>
          <w:lang w:val="ru-RU"/>
        </w:rPr>
        <w:t xml:space="preserve">и нагревательного элемента, поддерживающего </w:t>
      </w:r>
      <w:r w:rsidR="00414790" w:rsidRPr="00414790">
        <w:rPr>
          <w:b/>
          <w:bCs/>
          <w:lang w:val="ru-RU"/>
        </w:rPr>
        <w:t>постоянную</w:t>
      </w:r>
      <w:r w:rsidR="00806F4D" w:rsidRPr="00414790">
        <w:rPr>
          <w:b/>
          <w:bCs/>
          <w:lang w:val="ru-RU"/>
        </w:rPr>
        <w:t xml:space="preserve"> температуру</w:t>
      </w:r>
      <w:r w:rsidR="00806F4D">
        <w:rPr>
          <w:lang w:val="ru-RU"/>
        </w:rPr>
        <w:t xml:space="preserve"> </w:t>
      </w:r>
      <w:r w:rsidR="00414790">
        <w:rPr>
          <w:lang w:val="ru-RU"/>
        </w:rPr>
        <w:t>в сосуде</w:t>
      </w:r>
      <w:r w:rsidR="00806F4D">
        <w:rPr>
          <w:lang w:val="ru-RU"/>
        </w:rPr>
        <w:t xml:space="preserve">. </w:t>
      </w:r>
      <w:r w:rsidR="00414790">
        <w:rPr>
          <w:lang w:val="ru-RU"/>
        </w:rPr>
        <w:t>Поршень двигают, тем самым изменяя объём сосуда</w:t>
      </w:r>
      <w:r w:rsidR="00806F4D">
        <w:rPr>
          <w:lang w:val="ru-RU"/>
        </w:rPr>
        <w:t xml:space="preserve">. </w:t>
      </w:r>
      <w:r w:rsidR="00806F4D" w:rsidRPr="00806F4D">
        <w:rPr>
          <w:b/>
          <w:bCs/>
          <w:lang w:val="ru-RU"/>
        </w:rPr>
        <w:t>Математическая модель</w:t>
      </w:r>
      <w:r w:rsidR="00806F4D">
        <w:rPr>
          <w:lang w:val="ru-RU"/>
        </w:rPr>
        <w:t xml:space="preserve"> данной систем</w:t>
      </w:r>
      <w:r w:rsidR="00414790">
        <w:rPr>
          <w:lang w:val="ru-RU"/>
        </w:rPr>
        <w:t>ы, когда поршень прекращает двигаться</w:t>
      </w:r>
      <w:r w:rsidR="00C64878">
        <w:rPr>
          <w:lang w:val="ru-RU"/>
        </w:rPr>
        <w:t>,</w:t>
      </w:r>
      <w:r w:rsidR="00806F4D">
        <w:rPr>
          <w:lang w:val="ru-RU"/>
        </w:rPr>
        <w:t xml:space="preserve"> выглядит следующим образом:</w:t>
      </w:r>
    </w:p>
    <w:p w14:paraId="27F970B2" w14:textId="0F7784FD" w:rsidR="00806F4D" w:rsidRPr="00C64878" w:rsidRDefault="00C64878" w:rsidP="00806F4D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NkT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ru-RU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6EDB242B" w14:textId="77777777" w:rsidR="00C64878" w:rsidRDefault="00C64878" w:rsidP="007A6A91">
      <w:pPr>
        <w:rPr>
          <w:lang w:val="ru-RU"/>
        </w:rPr>
      </w:pPr>
      <w:r>
        <w:rPr>
          <w:lang w:val="ru-RU"/>
        </w:rPr>
        <w:t xml:space="preserve">где: </w:t>
      </w:r>
    </w:p>
    <w:p w14:paraId="54BD608D" w14:textId="5B5057A8" w:rsidR="00C64878" w:rsidRPr="006F26DA" w:rsidRDefault="00C64878" w:rsidP="007A6A91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P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– плотность плазмы в сосуде,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7F5EE4BA" w14:textId="42A8E441" w:rsidR="00C64878" w:rsidRPr="00414790" w:rsidRDefault="00C64878" w:rsidP="006F26DA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–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число электронов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в плазме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14:paraId="419FE770" w14:textId="266E37E5" w:rsidR="00414790" w:rsidRPr="00854A35" w:rsidRDefault="00414790" w:rsidP="006F26DA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–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постоянная Больцмана=1</m:t>
          </m:r>
          <m:r>
            <w:rPr>
              <w:rFonts w:ascii="Cambria Math" w:hAnsi="Cambria Math"/>
              <w:lang w:val="en-US"/>
            </w:rPr>
            <m:t xml:space="preserve">,380649 ×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Дж</m:t>
              </m:r>
            </m:num>
            <m:den>
              <m:r>
                <w:rPr>
                  <w:rFonts w:ascii="Cambria Math" w:hAnsi="Cambria Math"/>
                  <w:lang w:val="ru-RU"/>
                </w:rPr>
                <m:t>К</m:t>
              </m:r>
            </m:den>
          </m:f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6D6302A9" w14:textId="208196E5" w:rsidR="00854A35" w:rsidRPr="00E91B7D" w:rsidRDefault="00854A35" w:rsidP="006F26DA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–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заряд электрона=1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602176634</m:t>
          </m:r>
          <m:r>
            <w:rPr>
              <w:rFonts w:ascii="Cambria Math" w:hAnsi="Cambria Math"/>
              <w:lang w:val="en-US"/>
            </w:rPr>
            <m:t xml:space="preserve"> ×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-19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Кл</m:t>
          </m:r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2686854B" w14:textId="7444241C" w:rsidR="00E91B7D" w:rsidRPr="00E91B7D" w:rsidRDefault="00E91B7D" w:rsidP="006F26DA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π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–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математическая константа ≈ 3.1415</m:t>
          </m:r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5836F250" w14:textId="3A8A00E0" w:rsidR="006F26DA" w:rsidRPr="006F26DA" w:rsidRDefault="006F26DA" w:rsidP="00C64878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–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температура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проводника</m:t>
          </m:r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ru-RU"/>
            </w:rPr>
            <m:t>К</m:t>
          </m:r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002FB019" w14:textId="09651903" w:rsidR="006F26DA" w:rsidRPr="006F26DA" w:rsidRDefault="006F26DA" w:rsidP="006F26DA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–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объём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плазмы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w:rPr>
              <w:rFonts w:ascii="Cambria Math" w:hAnsi="Cambria Math"/>
              <w:lang w:val="ru-RU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м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</m:oMath>
      </m:oMathPara>
    </w:p>
    <w:p w14:paraId="0EBEE22C" w14:textId="77777777" w:rsidR="00C64878" w:rsidRPr="00C64878" w:rsidRDefault="00C64878" w:rsidP="007A6A91">
      <w:pPr>
        <w:rPr>
          <w:lang w:val="ru-RU"/>
        </w:rPr>
      </w:pPr>
    </w:p>
    <w:p w14:paraId="323FB061" w14:textId="4496972B" w:rsidR="00330CEE" w:rsidRPr="00414790" w:rsidRDefault="00330CEE" w:rsidP="007A6A91">
      <w:pPr>
        <w:rPr>
          <w:lang w:val="ru-RU"/>
        </w:rPr>
      </w:pPr>
      <w:r w:rsidRPr="00330CEE">
        <w:rPr>
          <w:b/>
          <w:bCs/>
          <w:lang w:val="ru-RU"/>
        </w:rPr>
        <w:t>Входные переменные:</w:t>
      </w:r>
      <w:r w:rsidR="006F26DA">
        <w:rPr>
          <w:b/>
          <w:bCs/>
          <w:lang w:val="ru-RU"/>
        </w:rPr>
        <w:t xml:space="preserve"> </w:t>
      </w:r>
      <w:r w:rsidR="00414790">
        <w:rPr>
          <w:lang w:val="en-US"/>
        </w:rPr>
        <w:t>V</w:t>
      </w:r>
    </w:p>
    <w:p w14:paraId="09AB7878" w14:textId="7E6740BC" w:rsidR="00330CEE" w:rsidRPr="006F26DA" w:rsidRDefault="00330CEE" w:rsidP="007A6A91">
      <w:pPr>
        <w:rPr>
          <w:lang w:val="ru-RU"/>
        </w:rPr>
      </w:pPr>
      <w:r w:rsidRPr="00330CEE">
        <w:rPr>
          <w:b/>
          <w:bCs/>
          <w:lang w:val="ru-RU"/>
        </w:rPr>
        <w:t>Выходные переменные:</w:t>
      </w:r>
      <w:r w:rsidR="006F26DA" w:rsidRPr="006F26DA">
        <w:rPr>
          <w:b/>
          <w:bCs/>
          <w:lang w:val="ru-RU"/>
        </w:rPr>
        <w:t xml:space="preserve"> </w:t>
      </w:r>
      <w:r w:rsidR="006F26DA">
        <w:rPr>
          <w:lang w:val="en-US"/>
        </w:rPr>
        <w:t>P</w:t>
      </w:r>
    </w:p>
    <w:p w14:paraId="65E2DB81" w14:textId="51B68106" w:rsidR="00E91B7D" w:rsidRPr="00E91B7D" w:rsidRDefault="00330CEE" w:rsidP="007A6A91">
      <w:pPr>
        <w:rPr>
          <w:i/>
          <w:lang w:val="ru-RU"/>
        </w:rPr>
      </w:pPr>
      <w:r w:rsidRPr="00330CEE">
        <w:rPr>
          <w:b/>
          <w:bCs/>
          <w:lang w:val="ru-RU"/>
        </w:rPr>
        <w:t>Параметры:</w:t>
      </w:r>
      <w:r w:rsidR="006F26DA" w:rsidRPr="006F26DA">
        <w:rPr>
          <w:b/>
          <w:bCs/>
          <w:lang w:val="ru-RU"/>
        </w:rPr>
        <w:t xml:space="preserve"> </w:t>
      </w:r>
      <w:r w:rsidR="00414790">
        <w:rPr>
          <w:lang w:val="en-US"/>
        </w:rPr>
        <w:t>N</w:t>
      </w:r>
      <w:r w:rsidR="00414790" w:rsidRPr="00414790">
        <w:rPr>
          <w:lang w:val="ru-RU"/>
        </w:rPr>
        <w:t xml:space="preserve">, </w:t>
      </w:r>
      <w:r w:rsidR="00414790">
        <w:rPr>
          <w:lang w:val="en-US"/>
        </w:rPr>
        <w:t>T</w:t>
      </w:r>
      <w:r w:rsidR="00E91B7D" w:rsidRPr="00E91B7D">
        <w:rPr>
          <w:lang w:val="ru-RU"/>
        </w:rPr>
        <w:t xml:space="preserve"> (</w:t>
      </w:r>
      <w:r w:rsidR="00E91B7D" w:rsidRPr="00E91B7D">
        <w:rPr>
          <w:i/>
          <w:iCs/>
          <w:lang w:val="en-US"/>
        </w:rPr>
        <w:t>k</w:t>
      </w:r>
      <w:r w:rsidR="00E91B7D" w:rsidRPr="00E91B7D">
        <w:rPr>
          <w:lang w:val="ru-RU"/>
        </w:rPr>
        <w:t xml:space="preserve">, </w:t>
      </w:r>
      <w:r w:rsidR="00E91B7D" w:rsidRPr="00E91B7D">
        <w:rPr>
          <w:i/>
          <w:iCs/>
          <w:lang w:val="en-US"/>
        </w:rPr>
        <w:t>e</w:t>
      </w:r>
      <w:r w:rsidR="00E91B7D" w:rsidRPr="00E91B7D">
        <w:rPr>
          <w:lang w:val="ru-RU"/>
        </w:rPr>
        <w:t xml:space="preserve"> </w:t>
      </w:r>
      <w:r w:rsidR="00E91B7D">
        <w:rPr>
          <w:lang w:val="ru-RU"/>
        </w:rPr>
        <w:t xml:space="preserve">и </w:t>
      </w:r>
      <m:oMath>
        <m:r>
          <w:rPr>
            <w:rFonts w:ascii="Cambria Math" w:hAnsi="Cambria Math"/>
            <w:lang w:val="en-US"/>
          </w:rPr>
          <m:t>π</m:t>
        </m:r>
      </m:oMath>
      <w:r w:rsidR="00E91B7D" w:rsidRPr="00E91B7D">
        <w:rPr>
          <w:iCs/>
          <w:lang w:val="ru-RU"/>
        </w:rPr>
        <w:t xml:space="preserve"> </w:t>
      </w:r>
      <w:r w:rsidR="00E91B7D">
        <w:rPr>
          <w:iCs/>
          <w:lang w:val="ru-RU"/>
        </w:rPr>
        <w:t>не являются параметрами системы, так как являются общими константами)</w:t>
      </w:r>
    </w:p>
    <w:p w14:paraId="5172B9DA" w14:textId="12F594FB" w:rsidR="007A6A91" w:rsidRDefault="007A6A91" w:rsidP="007A6A91">
      <w:pPr>
        <w:pStyle w:val="Heading3"/>
        <w:rPr>
          <w:lang w:val="ru-RU"/>
        </w:rPr>
      </w:pPr>
      <w:bookmarkStart w:id="4" w:name="_Toc52383869"/>
      <w:r>
        <w:rPr>
          <w:lang w:val="ru-RU"/>
        </w:rPr>
        <w:t>Классификация модели</w:t>
      </w:r>
      <w:bookmarkEnd w:id="4"/>
    </w:p>
    <w:p w14:paraId="726128AA" w14:textId="3B75EEF1" w:rsidR="003265AA" w:rsidRDefault="003265AA" w:rsidP="003265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Статическая</w:t>
      </w:r>
      <w:r w:rsidR="00414790">
        <w:rPr>
          <w:lang w:val="ru-RU"/>
        </w:rPr>
        <w:t xml:space="preserve"> (т. к. выходные переменные не зависят от времени)</w:t>
      </w:r>
    </w:p>
    <w:p w14:paraId="7D4EA459" w14:textId="70DBF13D" w:rsidR="003265AA" w:rsidRDefault="003265AA" w:rsidP="003265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Непрерывная</w:t>
      </w:r>
      <w:r w:rsidR="00414790">
        <w:rPr>
          <w:lang w:val="ru-RU"/>
        </w:rPr>
        <w:t xml:space="preserve"> (т. к. входные переменные непрерывны)</w:t>
      </w:r>
    </w:p>
    <w:p w14:paraId="6FE4B415" w14:textId="18C1FE02" w:rsidR="003265AA" w:rsidRDefault="003265AA" w:rsidP="003265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Детерминированная</w:t>
      </w:r>
      <w:r w:rsidR="00414790">
        <w:rPr>
          <w:lang w:val="ru-RU"/>
        </w:rPr>
        <w:t xml:space="preserve"> (т. к. соотношение элементов модели меняются по известному закону)</w:t>
      </w:r>
    </w:p>
    <w:p w14:paraId="729B9FCF" w14:textId="2CCBE860" w:rsidR="003265AA" w:rsidRDefault="00414790" w:rsidP="003265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Нел</w:t>
      </w:r>
      <w:r w:rsidR="003265AA">
        <w:rPr>
          <w:lang w:val="ru-RU"/>
        </w:rPr>
        <w:t>инейная</w:t>
      </w:r>
      <w:r>
        <w:rPr>
          <w:lang w:val="ru-RU"/>
        </w:rPr>
        <w:t xml:space="preserve"> (т. к. оператор модели нелинейный)</w:t>
      </w:r>
    </w:p>
    <w:p w14:paraId="0404BBC1" w14:textId="66CAE768" w:rsidR="003265AA" w:rsidRDefault="003265AA" w:rsidP="003265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Сосредоточенная</w:t>
      </w:r>
      <w:r w:rsidR="00414790">
        <w:rPr>
          <w:lang w:val="ru-RU"/>
        </w:rPr>
        <w:t xml:space="preserve"> (т. к. выходные переменные не зависят от пространственных координат)</w:t>
      </w:r>
    </w:p>
    <w:p w14:paraId="7C3CED0C" w14:textId="56179983" w:rsidR="003265AA" w:rsidRDefault="003265AA" w:rsidP="003265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Стационарная</w:t>
      </w:r>
      <w:r w:rsidR="00414790">
        <w:rPr>
          <w:lang w:val="ru-RU"/>
        </w:rPr>
        <w:t xml:space="preserve"> (т. к. параметры системы не зависят от времени)</w:t>
      </w:r>
    </w:p>
    <w:p w14:paraId="2C147036" w14:textId="397A720A" w:rsidR="009E0F03" w:rsidRDefault="009E0F03" w:rsidP="009E0F03">
      <w:pPr>
        <w:rPr>
          <w:lang w:val="ru-RU"/>
        </w:rPr>
      </w:pPr>
    </w:p>
    <w:p w14:paraId="25BC0BED" w14:textId="3C5F4155" w:rsidR="009E0F03" w:rsidRPr="009E0F03" w:rsidRDefault="009E0F03" w:rsidP="009E0F03">
      <w:pPr>
        <w:pStyle w:val="Heading2"/>
        <w:rPr>
          <w:lang w:val="en-US"/>
        </w:rPr>
      </w:pPr>
      <w:bookmarkStart w:id="5" w:name="_Toc52383870"/>
      <w:r w:rsidRPr="009E0F03">
        <w:rPr>
          <w:lang w:val="ru-RU"/>
        </w:rPr>
        <w:lastRenderedPageBreak/>
        <w:t>Пример</w:t>
      </w:r>
      <w:r>
        <w:rPr>
          <w:lang w:val="ru-RU"/>
        </w:rPr>
        <w:t xml:space="preserve"> </w:t>
      </w:r>
      <w:r>
        <w:rPr>
          <w:lang w:val="en-US"/>
        </w:rPr>
        <w:t>2</w:t>
      </w:r>
      <w:bookmarkEnd w:id="5"/>
    </w:p>
    <w:p w14:paraId="3A2238F9" w14:textId="77777777" w:rsidR="009E0F03" w:rsidRDefault="009E0F03" w:rsidP="009E0F03">
      <w:pPr>
        <w:rPr>
          <w:lang w:val="ru-RU"/>
        </w:rPr>
      </w:pPr>
    </w:p>
    <w:p w14:paraId="4DF072EF" w14:textId="77777777" w:rsidR="009E0F03" w:rsidRDefault="009E0F03" w:rsidP="009E0F03">
      <w:pPr>
        <w:pStyle w:val="Heading3"/>
        <w:rPr>
          <w:lang w:val="ru-RU"/>
        </w:rPr>
      </w:pPr>
      <w:bookmarkStart w:id="6" w:name="_Toc52383871"/>
      <w:r>
        <w:rPr>
          <w:lang w:val="ru-RU"/>
        </w:rPr>
        <w:t>Описание модели</w:t>
      </w:r>
      <w:bookmarkEnd w:id="6"/>
    </w:p>
    <w:p w14:paraId="1C7629CC" w14:textId="67A8B300" w:rsidR="009E0F03" w:rsidRDefault="009E0F03" w:rsidP="009E0F03">
      <w:pPr>
        <w:rPr>
          <w:lang w:val="ru-RU"/>
        </w:rPr>
      </w:pPr>
      <w:r>
        <w:rPr>
          <w:lang w:val="ru-RU"/>
        </w:rPr>
        <w:t>Рассмотрим модель</w:t>
      </w:r>
      <w:r w:rsidR="00DE5EEB">
        <w:rPr>
          <w:lang w:val="ru-RU"/>
        </w:rPr>
        <w:t xml:space="preserve"> взаимодействия двух видов – лисиц и зайцев. Лисицы являются хищниками, в то время как зайцы – жертвами. Пока на зайцев не охотятся, они размножаются, а пока лисицы не охотятся, они вымирают.</w:t>
      </w:r>
      <w:r w:rsidR="00F24B2D" w:rsidRPr="00F24B2D">
        <w:rPr>
          <w:lang w:val="ru-RU"/>
        </w:rPr>
        <w:t xml:space="preserve"> </w:t>
      </w:r>
      <w:r w:rsidR="00DE5EEB">
        <w:rPr>
          <w:lang w:val="ru-RU"/>
        </w:rPr>
        <w:t xml:space="preserve"> Пусть </w:t>
      </w:r>
      <m:oMath>
        <m:r>
          <w:rPr>
            <w:rFonts w:ascii="Cambria Math" w:hAnsi="Cambria Math"/>
            <w:lang w:val="ru-RU"/>
          </w:rPr>
          <m:t>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</m:oMath>
      <w:r w:rsidR="00DE5EEB">
        <w:rPr>
          <w:lang w:val="ru-RU"/>
        </w:rPr>
        <w:t xml:space="preserve"> –</w:t>
      </w:r>
      <w:r w:rsidR="00DE5EEB" w:rsidRPr="00DE5EEB">
        <w:rPr>
          <w:lang w:val="ru-RU"/>
        </w:rPr>
        <w:t xml:space="preserve"> </w:t>
      </w:r>
      <w:r w:rsidR="00DE5EEB">
        <w:rPr>
          <w:lang w:val="ru-RU"/>
        </w:rPr>
        <w:t xml:space="preserve">количество зайцев в системе в момент времени </w:t>
      </w:r>
      <m:oMath>
        <m:r>
          <w:rPr>
            <w:rFonts w:ascii="Cambria Math" w:hAnsi="Cambria Math"/>
            <w:lang w:val="en-US"/>
          </w:rPr>
          <m:t>t</m:t>
        </m:r>
      </m:oMath>
      <w:r w:rsidR="00DE5EEB">
        <w:rPr>
          <w:lang w:val="ru-RU"/>
        </w:rPr>
        <w:t xml:space="preserve">, а </w:t>
      </w:r>
      <m:oMath>
        <m:r>
          <w:rPr>
            <w:rFonts w:ascii="Cambria Math" w:hAnsi="Cambria Math"/>
            <w:lang w:val="ru-RU"/>
          </w:rPr>
          <m:t>y(t)</m:t>
        </m:r>
      </m:oMath>
      <w:r w:rsidR="00DE5EEB">
        <w:rPr>
          <w:lang w:val="ru-RU"/>
        </w:rPr>
        <w:t xml:space="preserve"> – количество лисиц в системе в момент времени </w:t>
      </w:r>
      <m:oMath>
        <m:r>
          <w:rPr>
            <w:rFonts w:ascii="Cambria Math" w:hAnsi="Cambria Math"/>
            <w:lang w:val="en-US"/>
          </w:rPr>
          <m:t>t</m:t>
        </m:r>
      </m:oMath>
      <w:r w:rsidR="00DE5EEB">
        <w:rPr>
          <w:lang w:val="ru-RU"/>
        </w:rPr>
        <w:t xml:space="preserve">. Тогда, </w:t>
      </w:r>
      <w:r w:rsidR="00DE5EEB" w:rsidRPr="00C362A4">
        <w:rPr>
          <w:b/>
          <w:bCs/>
          <w:lang w:val="ru-RU"/>
        </w:rPr>
        <w:t>математическая модель</w:t>
      </w:r>
      <w:r w:rsidR="00DE5EEB">
        <w:rPr>
          <w:lang w:val="ru-RU"/>
        </w:rPr>
        <w:t xml:space="preserve"> данной системы будет выглядеть следующим образом:</w:t>
      </w:r>
    </w:p>
    <w:p w14:paraId="3E51353D" w14:textId="4CE41574" w:rsidR="00DE5EEB" w:rsidRPr="00D97086" w:rsidRDefault="00DE5EEB" w:rsidP="009E0F03">
      <w:pPr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(t)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-βy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-γ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(t)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+δx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eqAr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C2E2AF5" w14:textId="37EF9B57" w:rsidR="009E0F03" w:rsidRDefault="00D97086" w:rsidP="009E0F03">
      <w:pPr>
        <w:rPr>
          <w:lang w:val="ru-RU"/>
        </w:rPr>
      </w:pPr>
      <w:r>
        <w:rPr>
          <w:lang w:val="ru-RU"/>
        </w:rPr>
        <w:t>где:</w:t>
      </w:r>
    </w:p>
    <w:p w14:paraId="7E272794" w14:textId="6AAE7CF5" w:rsidR="00D97086" w:rsidRPr="00D97086" w:rsidRDefault="00F24B2D" w:rsidP="009E0F03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рост популяции</m:t>
          </m:r>
          <m:r>
            <w:rPr>
              <w:rFonts w:ascii="Cambria Math" w:hAnsi="Cambria Math"/>
              <w:lang w:val="en-US"/>
            </w:rPr>
            <m:t xml:space="preserve"> зайцев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A3114D3" w14:textId="6C912866" w:rsidR="00D97086" w:rsidRPr="00D97086" w:rsidRDefault="00F24B2D" w:rsidP="009E0F03">
      <w:pPr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r>
            <w:rPr>
              <w:rFonts w:ascii="Cambria Math" w:hAnsi="Cambria Math"/>
              <w:lang w:val="ru-RU"/>
            </w:rPr>
            <m:t>рост популяции</m:t>
          </m:r>
          <m:r>
            <w:rPr>
              <w:rFonts w:ascii="Cambria Math" w:hAnsi="Cambria Math"/>
              <w:lang w:val="ru-RU"/>
            </w:rPr>
            <m:t xml:space="preserve"> лисиц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9B65C8E" w14:textId="6A647806" w:rsidR="00D97086" w:rsidRPr="00D97086" w:rsidRDefault="00D97086" w:rsidP="009E0F03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t-</m:t>
          </m:r>
          <m:r>
            <w:rPr>
              <w:rFonts w:ascii="Cambria Math" w:hAnsi="Cambria Math"/>
              <w:lang w:val="ru-RU"/>
            </w:rPr>
            <m:t>момент времени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B5D771E" w14:textId="1E7A2D23" w:rsidR="00D97086" w:rsidRPr="00D97086" w:rsidRDefault="00D97086" w:rsidP="009E0F03">
      <w:pPr>
        <w:rPr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  <w:lang w:val="en-US"/>
            </w:rPr>
            <m:t>(t)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ru-RU"/>
            </w:rPr>
            <m:t>коэффициент рождаемости зайцев</m:t>
          </m:r>
          <m:r>
            <w:rPr>
              <w:rFonts w:ascii="Cambria Math" w:hAnsi="Cambria Math"/>
              <w:lang w:val="ru-RU"/>
            </w:rPr>
            <m:t xml:space="preserve"> в момент времени 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7CB635C8" w14:textId="2CEE63B2" w:rsidR="00D97086" w:rsidRPr="00D97086" w:rsidRDefault="00D97086" w:rsidP="009E0F03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β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ru-RU"/>
            </w:rPr>
            <m:t>коэффициент</m:t>
          </m:r>
          <m:r>
            <w:rPr>
              <w:rFonts w:ascii="Cambria Math" w:hAnsi="Cambria Math"/>
              <w:lang w:val="ru-RU"/>
            </w:rPr>
            <m:t xml:space="preserve"> того, что лисица съест</m:t>
          </m:r>
          <m:r>
            <w:rPr>
              <w:rFonts w:ascii="Cambria Math" w:hAnsi="Cambria Math"/>
              <w:lang w:val="ru-RU"/>
            </w:rPr>
            <m:t xml:space="preserve"> зайца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42BC4E6C" w14:textId="1EEB8FF3" w:rsidR="00D97086" w:rsidRPr="00D97086" w:rsidRDefault="00F24B2D" w:rsidP="009E0F03">
      <w:pPr>
        <w:rPr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ru-RU"/>
            </w:rPr>
            <m:t xml:space="preserve">коэффициент убыли лисиц в момент времени 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6E2ADB6" w14:textId="600C1C4D" w:rsidR="00D97086" w:rsidRPr="00F24B2D" w:rsidRDefault="00D97086" w:rsidP="009E0F03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ru-RU"/>
            </w:rPr>
            <m:t>коэффициент</m:t>
          </m:r>
          <m:r>
            <w:rPr>
              <w:rFonts w:ascii="Cambria Math" w:hAnsi="Cambria Math"/>
              <w:lang w:val="ru-RU"/>
            </w:rPr>
            <m:t xml:space="preserve"> того, что лисица даст потомств</m:t>
          </m:r>
          <m:r>
            <w:rPr>
              <w:rFonts w:ascii="Cambria Math" w:hAnsi="Cambria Math"/>
              <w:lang w:val="ru-RU"/>
            </w:rPr>
            <m:t>о</m:t>
          </m:r>
        </m:oMath>
      </m:oMathPara>
    </w:p>
    <w:p w14:paraId="4BA6B161" w14:textId="2B26A47A" w:rsidR="00F24B2D" w:rsidRDefault="00C362A4" w:rsidP="009E0F03">
      <w:pPr>
        <w:rPr>
          <w:lang w:val="ru-RU"/>
        </w:rPr>
      </w:pPr>
      <w:r>
        <w:rPr>
          <w:iCs/>
          <w:lang w:val="ru-RU"/>
        </w:rPr>
        <w:t>Известно также, что</w:t>
      </w:r>
      <w:r w:rsidRPr="00C362A4">
        <w:rPr>
          <w:iCs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 xml:space="preserve">и </m:t>
        </m:r>
        <m:r>
          <w:rPr>
            <w:rFonts w:ascii="Cambria Math" w:hAnsi="Cambria Math"/>
            <w:lang w:val="en-US"/>
          </w:rPr>
          <m:t>δ</m:t>
        </m:r>
      </m:oMath>
      <w:r w:rsidRPr="00C362A4">
        <w:rPr>
          <w:lang w:val="ru-RU"/>
        </w:rPr>
        <w:t xml:space="preserve"> </w:t>
      </w:r>
      <w:r>
        <w:rPr>
          <w:lang w:val="ru-RU"/>
        </w:rPr>
        <w:t>–</w:t>
      </w:r>
      <w:r w:rsidRPr="00C362A4">
        <w:rPr>
          <w:lang w:val="ru-RU"/>
        </w:rPr>
        <w:t xml:space="preserve"> </w:t>
      </w:r>
      <w:r>
        <w:rPr>
          <w:lang w:val="ru-RU"/>
        </w:rPr>
        <w:t>случайные величины, которые распределены по закону нормального распределения</w:t>
      </w:r>
    </w:p>
    <w:p w14:paraId="0480A1EF" w14:textId="77777777" w:rsidR="00C362A4" w:rsidRPr="00C362A4" w:rsidRDefault="00C362A4" w:rsidP="009E0F03">
      <w:pPr>
        <w:rPr>
          <w:i/>
          <w:iCs/>
          <w:lang w:val="ru-RU"/>
        </w:rPr>
      </w:pPr>
    </w:p>
    <w:p w14:paraId="1232ED85" w14:textId="72A88350" w:rsidR="009E0F03" w:rsidRPr="00F24B2D" w:rsidRDefault="009E0F03" w:rsidP="009E0F03">
      <w:pPr>
        <w:rPr>
          <w:lang w:val="ru-RU"/>
        </w:rPr>
      </w:pPr>
      <w:r w:rsidRPr="00330CEE">
        <w:rPr>
          <w:b/>
          <w:bCs/>
          <w:lang w:val="ru-RU"/>
        </w:rPr>
        <w:t>Входные переменные:</w:t>
      </w:r>
      <w:r w:rsidR="00D97086">
        <w:rPr>
          <w:b/>
          <w:bCs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</w:p>
    <w:p w14:paraId="46CECC2D" w14:textId="058E0AE4" w:rsidR="009E0F03" w:rsidRPr="00D97086" w:rsidRDefault="009E0F03" w:rsidP="009E0F03">
      <w:pPr>
        <w:rPr>
          <w:lang w:val="en-US"/>
        </w:rPr>
      </w:pPr>
      <w:r w:rsidRPr="00330CEE">
        <w:rPr>
          <w:b/>
          <w:bCs/>
          <w:lang w:val="ru-RU"/>
        </w:rPr>
        <w:t>Выходные переменные:</w:t>
      </w:r>
      <w:r w:rsidR="00D97086" w:rsidRPr="00F24B2D">
        <w:rPr>
          <w:b/>
          <w:bCs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dx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  <m:r>
          <w:rPr>
            <w:rFonts w:ascii="Cambria Math" w:hAnsi="Cambria Math"/>
            <w:lang w:val="en-US"/>
          </w:rPr>
          <m:t xml:space="preserve">,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</w:p>
    <w:p w14:paraId="067BB16B" w14:textId="0FAA5E3D" w:rsidR="009E0F03" w:rsidRPr="00D97086" w:rsidRDefault="009E0F03" w:rsidP="009E0F03">
      <w:pPr>
        <w:rPr>
          <w:b/>
          <w:bCs/>
          <w:i/>
          <w:lang w:val="ru-RU"/>
        </w:rPr>
      </w:pPr>
      <w:r w:rsidRPr="00330CEE">
        <w:rPr>
          <w:b/>
          <w:bCs/>
          <w:lang w:val="ru-RU"/>
        </w:rPr>
        <w:t>Параметры:</w:t>
      </w:r>
      <w:r w:rsidR="00D97086">
        <w:rPr>
          <w:b/>
          <w:bCs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ru-RU"/>
          </w:rPr>
          <m:t>)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ru-RU"/>
          </w:rPr>
          <m:t>)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δ</m:t>
        </m:r>
      </m:oMath>
    </w:p>
    <w:p w14:paraId="52520BE5" w14:textId="77777777" w:rsidR="009E0F03" w:rsidRDefault="009E0F03" w:rsidP="009E0F03">
      <w:pPr>
        <w:pStyle w:val="Heading3"/>
        <w:rPr>
          <w:lang w:val="ru-RU"/>
        </w:rPr>
      </w:pPr>
      <w:bookmarkStart w:id="7" w:name="_Toc52383872"/>
      <w:r>
        <w:rPr>
          <w:lang w:val="ru-RU"/>
        </w:rPr>
        <w:t>Классификация модели</w:t>
      </w:r>
      <w:bookmarkEnd w:id="7"/>
    </w:p>
    <w:p w14:paraId="309F289C" w14:textId="1919E6CD" w:rsidR="009E0F03" w:rsidRDefault="00F24B2D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Динамическая (т. к. выходные переменные зависят от времени</w:t>
      </w:r>
      <w:r w:rsidR="00C362A4">
        <w:rPr>
          <w:lang w:val="ru-RU"/>
        </w:rPr>
        <w:t>)</w:t>
      </w:r>
    </w:p>
    <w:p w14:paraId="64E5A909" w14:textId="0E000704" w:rsidR="009E0F03" w:rsidRDefault="009E0F03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Непрерывная</w:t>
      </w:r>
      <w:r w:rsidR="00F24B2D">
        <w:rPr>
          <w:lang w:val="ru-RU"/>
        </w:rPr>
        <w:t xml:space="preserve"> (т. к. входные переменные непрерывны)</w:t>
      </w:r>
    </w:p>
    <w:p w14:paraId="5992993B" w14:textId="08765153" w:rsidR="009E0F03" w:rsidRDefault="00C362A4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Вероятностная</w:t>
      </w:r>
      <w:r w:rsidR="00F24B2D">
        <w:rPr>
          <w:lang w:val="ru-RU"/>
        </w:rPr>
        <w:t xml:space="preserve"> (т. к. соотношения элементов модели меняются по </w:t>
      </w:r>
      <w:r>
        <w:rPr>
          <w:lang w:val="ru-RU"/>
        </w:rPr>
        <w:t>из</w:t>
      </w:r>
      <w:r w:rsidR="00F24B2D">
        <w:rPr>
          <w:lang w:val="ru-RU"/>
        </w:rPr>
        <w:t xml:space="preserve">вестному закону) </w:t>
      </w:r>
    </w:p>
    <w:p w14:paraId="680D59E7" w14:textId="710E925F" w:rsidR="009E0F03" w:rsidRDefault="00F24B2D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Нелинейная (т. к. оператор модели нелинейный)</w:t>
      </w:r>
    </w:p>
    <w:p w14:paraId="633EDB37" w14:textId="42333CEA" w:rsidR="009E0F03" w:rsidRPr="00F24B2D" w:rsidRDefault="009E0F03" w:rsidP="00F24B2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Сосредоточенная</w:t>
      </w:r>
      <w:r w:rsidR="00F24B2D">
        <w:rPr>
          <w:lang w:val="ru-RU"/>
        </w:rPr>
        <w:t xml:space="preserve"> (</w:t>
      </w:r>
      <w:r w:rsidR="00F24B2D">
        <w:rPr>
          <w:lang w:val="ru-RU"/>
        </w:rPr>
        <w:t>т. к. выходные переменные не зависят от пространственных координат)</w:t>
      </w:r>
      <w:r w:rsidR="00F24B2D" w:rsidRPr="00F24B2D">
        <w:rPr>
          <w:lang w:val="ru-RU"/>
        </w:rPr>
        <w:t xml:space="preserve"> </w:t>
      </w:r>
    </w:p>
    <w:p w14:paraId="7D6CC72F" w14:textId="0FDFD5CE" w:rsidR="009E0F03" w:rsidRPr="003265AA" w:rsidRDefault="00F24B2D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Нестационарная</w:t>
      </w:r>
      <w:r w:rsidR="00C362A4">
        <w:rPr>
          <w:lang w:val="ru-RU"/>
        </w:rPr>
        <w:t xml:space="preserve"> (</w:t>
      </w:r>
      <w:r w:rsidR="00C362A4">
        <w:rPr>
          <w:lang w:val="ru-RU"/>
        </w:rPr>
        <w:t>т. к. параметры системы зависят от времени</w:t>
      </w:r>
      <w:r w:rsidR="00C362A4">
        <w:rPr>
          <w:lang w:val="ru-RU"/>
        </w:rPr>
        <w:t>)</w:t>
      </w:r>
    </w:p>
    <w:p w14:paraId="2975C2B9" w14:textId="2D5A2568" w:rsidR="009E0F03" w:rsidRDefault="009E0F03" w:rsidP="009E0F03">
      <w:pPr>
        <w:rPr>
          <w:lang w:val="ru-RU"/>
        </w:rPr>
      </w:pPr>
    </w:p>
    <w:p w14:paraId="12CCA042" w14:textId="2AEC9753" w:rsidR="009E0F03" w:rsidRPr="009E0F03" w:rsidRDefault="009E0F03" w:rsidP="009E0F03">
      <w:pPr>
        <w:pStyle w:val="Heading2"/>
        <w:rPr>
          <w:lang w:val="en-US"/>
        </w:rPr>
      </w:pPr>
      <w:bookmarkStart w:id="8" w:name="_Toc52383873"/>
      <w:r w:rsidRPr="009E0F03">
        <w:rPr>
          <w:lang w:val="ru-RU"/>
        </w:rPr>
        <w:lastRenderedPageBreak/>
        <w:t>Пример</w:t>
      </w:r>
      <w:r>
        <w:rPr>
          <w:lang w:val="ru-RU"/>
        </w:rPr>
        <w:t xml:space="preserve"> </w:t>
      </w:r>
      <w:r>
        <w:rPr>
          <w:lang w:val="en-US"/>
        </w:rPr>
        <w:t>3</w:t>
      </w:r>
      <w:bookmarkEnd w:id="8"/>
    </w:p>
    <w:p w14:paraId="4F2CBEF2" w14:textId="77777777" w:rsidR="009E0F03" w:rsidRDefault="009E0F03" w:rsidP="009E0F03">
      <w:pPr>
        <w:rPr>
          <w:lang w:val="ru-RU"/>
        </w:rPr>
      </w:pPr>
    </w:p>
    <w:p w14:paraId="02A621E2" w14:textId="77777777" w:rsidR="009E0F03" w:rsidRDefault="009E0F03" w:rsidP="009E0F03">
      <w:pPr>
        <w:pStyle w:val="Heading3"/>
        <w:rPr>
          <w:lang w:val="ru-RU"/>
        </w:rPr>
      </w:pPr>
      <w:bookmarkStart w:id="9" w:name="_Toc52383874"/>
      <w:r>
        <w:rPr>
          <w:lang w:val="ru-RU"/>
        </w:rPr>
        <w:t>Описание модели</w:t>
      </w:r>
      <w:bookmarkEnd w:id="9"/>
    </w:p>
    <w:p w14:paraId="3A6E9805" w14:textId="0E516E96" w:rsidR="009E0F03" w:rsidRDefault="00C362A4" w:rsidP="009E0F03">
      <w:pPr>
        <w:rPr>
          <w:lang w:val="ru-RU"/>
        </w:rPr>
      </w:pPr>
      <w:r>
        <w:rPr>
          <w:lang w:val="ru-RU"/>
        </w:rPr>
        <w:t xml:space="preserve">Рассмотрим систему, состоящую из </w:t>
      </w:r>
      <w:r w:rsidR="00BC1555" w:rsidRPr="00BC1555">
        <w:rPr>
          <w:b/>
          <w:bCs/>
          <w:lang w:val="ru-RU"/>
        </w:rPr>
        <w:t>не</w:t>
      </w:r>
      <w:r w:rsidR="00BC1555">
        <w:rPr>
          <w:lang w:val="ru-RU"/>
        </w:rPr>
        <w:t xml:space="preserve">однородного стержня и нагревающего элемента. В начальный момент времени нагревающий элемент подаёт тепло на один конец стержня. </w:t>
      </w:r>
      <w:r w:rsidR="00BC1555" w:rsidRPr="00BC1555">
        <w:rPr>
          <w:b/>
          <w:bCs/>
          <w:lang w:val="ru-RU"/>
        </w:rPr>
        <w:t>Математическая модель</w:t>
      </w:r>
      <w:r w:rsidR="00BC1555">
        <w:rPr>
          <w:lang w:val="ru-RU"/>
        </w:rPr>
        <w:t xml:space="preserve"> распространения тепла в стержне будет выглядеть так:</w:t>
      </w:r>
    </w:p>
    <w:p w14:paraId="650C20F8" w14:textId="1CC3233E" w:rsidR="00BC1555" w:rsidRPr="00BC1555" w:rsidRDefault="00BC1555" w:rsidP="009E0F03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α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*σ,</m:t>
          </m:r>
        </m:oMath>
      </m:oMathPara>
    </w:p>
    <w:p w14:paraId="230B42BE" w14:textId="720790B3" w:rsidR="00BC1555" w:rsidRDefault="00BC1555" w:rsidP="009E0F03">
      <w:pPr>
        <w:rPr>
          <w:lang w:val="ru-RU"/>
        </w:rPr>
      </w:pPr>
      <w:r>
        <w:rPr>
          <w:lang w:val="ru-RU"/>
        </w:rPr>
        <w:t>где:</w:t>
      </w:r>
    </w:p>
    <w:p w14:paraId="274712BF" w14:textId="54EF4EE6" w:rsidR="00BC1555" w:rsidRDefault="00BC1555" w:rsidP="009E0F03">
      <w:pPr>
        <w:rPr>
          <w:iCs/>
          <w:lang w:val="ru-RU"/>
        </w:rPr>
      </w:pP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  <w:lang w:val="ru-RU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iCs/>
          <w:lang w:val="ru-RU"/>
        </w:rPr>
        <w:t xml:space="preserve"> – температура в стержне в момент времени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iCs/>
          <w:lang w:val="ru-RU"/>
        </w:rPr>
        <w:t xml:space="preserve"> и </w:t>
      </w:r>
      <w:r w:rsidR="002325C4">
        <w:rPr>
          <w:iCs/>
          <w:lang w:val="ru-RU"/>
        </w:rPr>
        <w:t xml:space="preserve">на расстоянии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ru-RU"/>
          </w:rPr>
          <m:t>,</m:t>
        </m:r>
      </m:oMath>
    </w:p>
    <w:p w14:paraId="7BB2BC12" w14:textId="750ABF0E" w:rsidR="002325C4" w:rsidRDefault="002325C4" w:rsidP="009E0F03">
      <w:pPr>
        <w:rPr>
          <w:lang w:val="ru-RU"/>
        </w:rPr>
      </w:pPr>
      <m:oMath>
        <m:r>
          <w:rPr>
            <w:rFonts w:ascii="Cambria Math" w:hAnsi="Cambria Math"/>
            <w:lang w:val="en-US"/>
          </w:rPr>
          <m:t>α</m:t>
        </m:r>
      </m:oMath>
      <w:r>
        <w:rPr>
          <w:i/>
          <w:iCs/>
          <w:lang w:val="ru-RU"/>
        </w:rPr>
        <w:t xml:space="preserve"> – </w:t>
      </w:r>
      <w:r>
        <w:rPr>
          <w:lang w:val="ru-RU"/>
        </w:rPr>
        <w:t>положительная константа, описывающая скорость распространения тепла,</w:t>
      </w:r>
    </w:p>
    <w:p w14:paraId="385069DB" w14:textId="4786BE04" w:rsidR="002325C4" w:rsidRPr="002325C4" w:rsidRDefault="002325C4" w:rsidP="009E0F03">
      <w:pPr>
        <w:rPr>
          <w:lang w:val="ru-RU"/>
        </w:rPr>
      </w:pPr>
      <m:oMath>
        <m:r>
          <w:rPr>
            <w:rFonts w:ascii="Cambria Math" w:hAnsi="Cambria Math"/>
            <w:lang w:val="en-US"/>
          </w:rPr>
          <m:t>σ</m:t>
        </m:r>
      </m:oMath>
      <w:r>
        <w:rPr>
          <w:lang w:val="ru-RU"/>
        </w:rPr>
        <w:t xml:space="preserve"> – стохастический параметр, определяющий неоднородность стержня</w:t>
      </w:r>
    </w:p>
    <w:p w14:paraId="3FCAC525" w14:textId="77777777" w:rsidR="009E0F03" w:rsidRDefault="009E0F03" w:rsidP="009E0F03">
      <w:pPr>
        <w:rPr>
          <w:lang w:val="ru-RU"/>
        </w:rPr>
      </w:pPr>
    </w:p>
    <w:p w14:paraId="60F9F84D" w14:textId="2BE7A60C" w:rsidR="009E0F03" w:rsidRPr="002325C4" w:rsidRDefault="009E0F03" w:rsidP="009E0F03">
      <w:pPr>
        <w:rPr>
          <w:lang w:val="ru-RU"/>
        </w:rPr>
      </w:pPr>
      <w:r w:rsidRPr="00330CEE">
        <w:rPr>
          <w:b/>
          <w:bCs/>
          <w:lang w:val="ru-RU"/>
        </w:rPr>
        <w:t>Входные переменные:</w:t>
      </w:r>
      <w:r w:rsidR="002325C4">
        <w:rPr>
          <w:b/>
          <w:bCs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</m:oMath>
    </w:p>
    <w:p w14:paraId="70B79655" w14:textId="1D366621" w:rsidR="009E0F03" w:rsidRPr="002325C4" w:rsidRDefault="009E0F03" w:rsidP="009E0F03">
      <w:pPr>
        <w:rPr>
          <w:lang w:val="ru-RU"/>
        </w:rPr>
      </w:pPr>
      <w:r w:rsidRPr="00330CEE">
        <w:rPr>
          <w:b/>
          <w:bCs/>
          <w:lang w:val="ru-RU"/>
        </w:rPr>
        <w:t>Выходные переменные:</w:t>
      </w:r>
      <w:r w:rsidR="002325C4" w:rsidRPr="002325C4">
        <w:rPr>
          <w:b/>
          <w:bCs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ru-RU"/>
          </w:rPr>
          <m:t>)</m:t>
        </m:r>
      </m:oMath>
    </w:p>
    <w:p w14:paraId="4E0F3E74" w14:textId="59796CEE" w:rsidR="009E0F03" w:rsidRPr="002325C4" w:rsidRDefault="009E0F03" w:rsidP="009E0F03">
      <w:pPr>
        <w:rPr>
          <w:lang w:val="en-US"/>
        </w:rPr>
      </w:pPr>
      <w:r w:rsidRPr="00330CEE">
        <w:rPr>
          <w:b/>
          <w:bCs/>
          <w:lang w:val="ru-RU"/>
        </w:rPr>
        <w:t>Параметры:</w:t>
      </w:r>
      <w:r w:rsidR="002325C4">
        <w:rPr>
          <w:b/>
          <w:bCs/>
          <w:lang w:val="en-US"/>
        </w:rPr>
        <w:t xml:space="preserve"> </w:t>
      </w:r>
      <m:oMath>
        <m:r>
          <w:rPr>
            <w:rFonts w:ascii="Cambria Math" w:hAnsi="Cambria Math"/>
            <w:lang w:val="ru-RU"/>
          </w:rPr>
          <m:t>α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σ</m:t>
        </m:r>
      </m:oMath>
    </w:p>
    <w:p w14:paraId="39DBC07B" w14:textId="77777777" w:rsidR="009E0F03" w:rsidRDefault="009E0F03" w:rsidP="009E0F03">
      <w:pPr>
        <w:pStyle w:val="Heading3"/>
        <w:rPr>
          <w:lang w:val="ru-RU"/>
        </w:rPr>
      </w:pPr>
      <w:bookmarkStart w:id="10" w:name="_Toc52383875"/>
      <w:r>
        <w:rPr>
          <w:lang w:val="ru-RU"/>
        </w:rPr>
        <w:t>Классификация модели</w:t>
      </w:r>
      <w:bookmarkEnd w:id="10"/>
    </w:p>
    <w:p w14:paraId="17DDF179" w14:textId="77777777" w:rsidR="002325C4" w:rsidRDefault="002325C4" w:rsidP="002325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Динамическая (т. к. выходные переменные зависят от времени)</w:t>
      </w:r>
    </w:p>
    <w:p w14:paraId="717CBE37" w14:textId="77777777" w:rsidR="002325C4" w:rsidRDefault="002325C4" w:rsidP="002325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Непрерывная (т. к. входные переменные непрерывны)</w:t>
      </w:r>
    </w:p>
    <w:p w14:paraId="0AEED973" w14:textId="249C524E" w:rsidR="009E0F03" w:rsidRDefault="002325C4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Стохастическая (т. к. присутствует стохастический параметр)</w:t>
      </w:r>
    </w:p>
    <w:p w14:paraId="0818D63D" w14:textId="44897B2F" w:rsidR="009E0F03" w:rsidRDefault="002325C4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Нел</w:t>
      </w:r>
      <w:r w:rsidR="009E0F03">
        <w:rPr>
          <w:lang w:val="ru-RU"/>
        </w:rPr>
        <w:t>инейная</w:t>
      </w:r>
      <w:r>
        <w:rPr>
          <w:lang w:val="ru-RU"/>
        </w:rPr>
        <w:t xml:space="preserve"> (т. к. оператор модели нелинейный)</w:t>
      </w:r>
    </w:p>
    <w:p w14:paraId="3BDFA43F" w14:textId="54C17235" w:rsidR="009E0F03" w:rsidRDefault="002325C4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Распределённая (т. к. выходные переменные зависят от пространственных и временных координат)</w:t>
      </w:r>
    </w:p>
    <w:p w14:paraId="0DACE6AC" w14:textId="7F937F13" w:rsidR="009E0F03" w:rsidRPr="003265AA" w:rsidRDefault="009E0F03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Стационарная</w:t>
      </w:r>
      <w:r w:rsidR="002325C4">
        <w:rPr>
          <w:lang w:val="ru-RU"/>
        </w:rPr>
        <w:t xml:space="preserve"> (т. к. параметры системы не зависят от времени)</w:t>
      </w:r>
    </w:p>
    <w:p w14:paraId="7C10279D" w14:textId="51761ABA" w:rsidR="009E0F03" w:rsidRDefault="009E0F03" w:rsidP="009E0F03">
      <w:pPr>
        <w:rPr>
          <w:lang w:val="ru-RU"/>
        </w:rPr>
      </w:pPr>
    </w:p>
    <w:p w14:paraId="10BA7349" w14:textId="75F2513E" w:rsidR="009E0F03" w:rsidRPr="009E0F03" w:rsidRDefault="009E0F03" w:rsidP="009E0F03">
      <w:pPr>
        <w:pStyle w:val="Heading2"/>
        <w:rPr>
          <w:lang w:val="en-US"/>
        </w:rPr>
      </w:pPr>
      <w:bookmarkStart w:id="11" w:name="_Toc52383876"/>
      <w:r w:rsidRPr="009E0F03">
        <w:rPr>
          <w:lang w:val="ru-RU"/>
        </w:rPr>
        <w:t>Пример</w:t>
      </w:r>
      <w:r>
        <w:rPr>
          <w:lang w:val="ru-RU"/>
        </w:rPr>
        <w:t xml:space="preserve"> </w:t>
      </w:r>
      <w:r>
        <w:rPr>
          <w:lang w:val="en-US"/>
        </w:rPr>
        <w:t>4</w:t>
      </w:r>
      <w:bookmarkEnd w:id="11"/>
    </w:p>
    <w:p w14:paraId="5BE578C8" w14:textId="77777777" w:rsidR="009E0F03" w:rsidRDefault="009E0F03" w:rsidP="009E0F03">
      <w:pPr>
        <w:rPr>
          <w:lang w:val="ru-RU"/>
        </w:rPr>
      </w:pPr>
    </w:p>
    <w:p w14:paraId="0D577284" w14:textId="77777777" w:rsidR="009E0F03" w:rsidRDefault="009E0F03" w:rsidP="009E0F03">
      <w:pPr>
        <w:pStyle w:val="Heading3"/>
        <w:rPr>
          <w:lang w:val="ru-RU"/>
        </w:rPr>
      </w:pPr>
      <w:bookmarkStart w:id="12" w:name="_Toc52383877"/>
      <w:r>
        <w:rPr>
          <w:lang w:val="ru-RU"/>
        </w:rPr>
        <w:t>Описание модели</w:t>
      </w:r>
      <w:bookmarkEnd w:id="12"/>
    </w:p>
    <w:p w14:paraId="6ED0EDF8" w14:textId="77777777" w:rsidR="009E0F03" w:rsidRDefault="009E0F03" w:rsidP="009E0F03">
      <w:pPr>
        <w:rPr>
          <w:lang w:val="ru-RU"/>
        </w:rPr>
      </w:pPr>
      <w:r>
        <w:rPr>
          <w:lang w:val="ru-RU"/>
        </w:rPr>
        <w:t>Рассмотрим модель</w:t>
      </w:r>
    </w:p>
    <w:p w14:paraId="60462FE3" w14:textId="77777777" w:rsidR="009E0F03" w:rsidRDefault="009E0F03" w:rsidP="009E0F03">
      <w:pPr>
        <w:rPr>
          <w:lang w:val="ru-RU"/>
        </w:rPr>
      </w:pPr>
    </w:p>
    <w:p w14:paraId="7FA80DC6" w14:textId="77777777" w:rsidR="009E0F03" w:rsidRPr="00330CEE" w:rsidRDefault="009E0F03" w:rsidP="009E0F03">
      <w:pPr>
        <w:rPr>
          <w:b/>
          <w:bCs/>
          <w:lang w:val="ru-RU"/>
        </w:rPr>
      </w:pPr>
      <w:r w:rsidRPr="00330CEE">
        <w:rPr>
          <w:b/>
          <w:bCs/>
          <w:lang w:val="ru-RU"/>
        </w:rPr>
        <w:t>Входные переменные:</w:t>
      </w:r>
    </w:p>
    <w:p w14:paraId="6D255DDD" w14:textId="77777777" w:rsidR="009E0F03" w:rsidRPr="00330CEE" w:rsidRDefault="009E0F03" w:rsidP="009E0F03">
      <w:pPr>
        <w:rPr>
          <w:b/>
          <w:bCs/>
          <w:lang w:val="ru-RU"/>
        </w:rPr>
      </w:pPr>
      <w:r w:rsidRPr="00330CEE">
        <w:rPr>
          <w:b/>
          <w:bCs/>
          <w:lang w:val="ru-RU"/>
        </w:rPr>
        <w:t>Выходные переменные:</w:t>
      </w:r>
    </w:p>
    <w:p w14:paraId="4D8EC7B8" w14:textId="77777777" w:rsidR="009E0F03" w:rsidRPr="00330CEE" w:rsidRDefault="009E0F03" w:rsidP="009E0F03">
      <w:pPr>
        <w:rPr>
          <w:b/>
          <w:bCs/>
          <w:lang w:val="en-US"/>
        </w:rPr>
      </w:pPr>
      <w:r w:rsidRPr="00330CEE">
        <w:rPr>
          <w:b/>
          <w:bCs/>
          <w:lang w:val="ru-RU"/>
        </w:rPr>
        <w:t>Параметры:</w:t>
      </w:r>
    </w:p>
    <w:p w14:paraId="7990AEFD" w14:textId="77777777" w:rsidR="009E0F03" w:rsidRDefault="009E0F03" w:rsidP="009E0F03">
      <w:pPr>
        <w:pStyle w:val="Heading3"/>
        <w:rPr>
          <w:lang w:val="ru-RU"/>
        </w:rPr>
      </w:pPr>
      <w:bookmarkStart w:id="13" w:name="_Toc52383878"/>
      <w:r>
        <w:rPr>
          <w:lang w:val="ru-RU"/>
        </w:rPr>
        <w:t>Классификация модели</w:t>
      </w:r>
      <w:bookmarkEnd w:id="13"/>
    </w:p>
    <w:p w14:paraId="3E961540" w14:textId="77777777" w:rsidR="009E0F03" w:rsidRDefault="009E0F03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Статическая</w:t>
      </w:r>
    </w:p>
    <w:p w14:paraId="1EB9FD1D" w14:textId="77777777" w:rsidR="009E0F03" w:rsidRDefault="009E0F03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Непрерывная</w:t>
      </w:r>
    </w:p>
    <w:p w14:paraId="602FF23D" w14:textId="77777777" w:rsidR="009E0F03" w:rsidRDefault="009E0F03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Детерминированная</w:t>
      </w:r>
    </w:p>
    <w:p w14:paraId="2A6CEA8C" w14:textId="77777777" w:rsidR="009E0F03" w:rsidRDefault="009E0F03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Линейная</w:t>
      </w:r>
    </w:p>
    <w:p w14:paraId="2F6ED547" w14:textId="77777777" w:rsidR="009E0F03" w:rsidRDefault="009E0F03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Сосредоточенная</w:t>
      </w:r>
    </w:p>
    <w:p w14:paraId="49F8C528" w14:textId="77777777" w:rsidR="009E0F03" w:rsidRPr="003265AA" w:rsidRDefault="009E0F03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Стационарная</w:t>
      </w:r>
    </w:p>
    <w:p w14:paraId="3AEC27AA" w14:textId="6C239FD2" w:rsidR="009E0F03" w:rsidRDefault="009E0F03" w:rsidP="009E0F03">
      <w:pPr>
        <w:rPr>
          <w:lang w:val="ru-RU"/>
        </w:rPr>
      </w:pPr>
    </w:p>
    <w:p w14:paraId="688C2CDD" w14:textId="368FE19D" w:rsidR="009E0F03" w:rsidRPr="009E0F03" w:rsidRDefault="009E0F03" w:rsidP="009E0F03">
      <w:pPr>
        <w:pStyle w:val="Heading2"/>
        <w:rPr>
          <w:lang w:val="en-US"/>
        </w:rPr>
      </w:pPr>
      <w:bookmarkStart w:id="14" w:name="_Toc52383879"/>
      <w:r w:rsidRPr="009E0F03">
        <w:rPr>
          <w:lang w:val="ru-RU"/>
        </w:rPr>
        <w:t>Пример</w:t>
      </w:r>
      <w:r>
        <w:rPr>
          <w:lang w:val="ru-RU"/>
        </w:rPr>
        <w:t xml:space="preserve"> </w:t>
      </w:r>
      <w:r>
        <w:rPr>
          <w:lang w:val="en-US"/>
        </w:rPr>
        <w:t>5</w:t>
      </w:r>
      <w:bookmarkEnd w:id="14"/>
    </w:p>
    <w:p w14:paraId="64A2116B" w14:textId="77777777" w:rsidR="009E0F03" w:rsidRDefault="009E0F03" w:rsidP="009E0F03">
      <w:pPr>
        <w:rPr>
          <w:lang w:val="ru-RU"/>
        </w:rPr>
      </w:pPr>
    </w:p>
    <w:p w14:paraId="38832EBB" w14:textId="77777777" w:rsidR="009E0F03" w:rsidRDefault="009E0F03" w:rsidP="009E0F03">
      <w:pPr>
        <w:pStyle w:val="Heading3"/>
        <w:rPr>
          <w:lang w:val="ru-RU"/>
        </w:rPr>
      </w:pPr>
      <w:bookmarkStart w:id="15" w:name="_Toc52383880"/>
      <w:r>
        <w:rPr>
          <w:lang w:val="ru-RU"/>
        </w:rPr>
        <w:t>Описание модели</w:t>
      </w:r>
      <w:bookmarkEnd w:id="15"/>
    </w:p>
    <w:p w14:paraId="1BA49540" w14:textId="77777777" w:rsidR="009E0F03" w:rsidRDefault="009E0F03" w:rsidP="009E0F03">
      <w:pPr>
        <w:rPr>
          <w:lang w:val="ru-RU"/>
        </w:rPr>
      </w:pPr>
      <w:r>
        <w:rPr>
          <w:lang w:val="ru-RU"/>
        </w:rPr>
        <w:t>Рассмотрим модель</w:t>
      </w:r>
    </w:p>
    <w:p w14:paraId="13FE7F83" w14:textId="77777777" w:rsidR="009E0F03" w:rsidRDefault="009E0F03" w:rsidP="009E0F03">
      <w:pPr>
        <w:rPr>
          <w:lang w:val="ru-RU"/>
        </w:rPr>
      </w:pPr>
    </w:p>
    <w:p w14:paraId="256E6E1A" w14:textId="77777777" w:rsidR="009E0F03" w:rsidRPr="00330CEE" w:rsidRDefault="009E0F03" w:rsidP="009E0F03">
      <w:pPr>
        <w:rPr>
          <w:b/>
          <w:bCs/>
          <w:lang w:val="ru-RU"/>
        </w:rPr>
      </w:pPr>
      <w:r w:rsidRPr="00330CEE">
        <w:rPr>
          <w:b/>
          <w:bCs/>
          <w:lang w:val="ru-RU"/>
        </w:rPr>
        <w:t>Входные переменные:</w:t>
      </w:r>
    </w:p>
    <w:p w14:paraId="1882A70D" w14:textId="77777777" w:rsidR="009E0F03" w:rsidRPr="00330CEE" w:rsidRDefault="009E0F03" w:rsidP="009E0F03">
      <w:pPr>
        <w:rPr>
          <w:b/>
          <w:bCs/>
          <w:lang w:val="ru-RU"/>
        </w:rPr>
      </w:pPr>
      <w:r w:rsidRPr="00330CEE">
        <w:rPr>
          <w:b/>
          <w:bCs/>
          <w:lang w:val="ru-RU"/>
        </w:rPr>
        <w:t>Выходные переменные:</w:t>
      </w:r>
    </w:p>
    <w:p w14:paraId="674F5BC3" w14:textId="77777777" w:rsidR="009E0F03" w:rsidRPr="00330CEE" w:rsidRDefault="009E0F03" w:rsidP="009E0F03">
      <w:pPr>
        <w:rPr>
          <w:b/>
          <w:bCs/>
          <w:lang w:val="en-US"/>
        </w:rPr>
      </w:pPr>
      <w:r w:rsidRPr="00330CEE">
        <w:rPr>
          <w:b/>
          <w:bCs/>
          <w:lang w:val="ru-RU"/>
        </w:rPr>
        <w:t>Параметры:</w:t>
      </w:r>
    </w:p>
    <w:p w14:paraId="6A8030F6" w14:textId="77777777" w:rsidR="009E0F03" w:rsidRDefault="009E0F03" w:rsidP="009E0F03">
      <w:pPr>
        <w:pStyle w:val="Heading3"/>
        <w:rPr>
          <w:lang w:val="ru-RU"/>
        </w:rPr>
      </w:pPr>
      <w:bookmarkStart w:id="16" w:name="_Toc52383881"/>
      <w:r>
        <w:rPr>
          <w:lang w:val="ru-RU"/>
        </w:rPr>
        <w:t>Классификация модели</w:t>
      </w:r>
      <w:bookmarkEnd w:id="16"/>
    </w:p>
    <w:p w14:paraId="52E34780" w14:textId="77777777" w:rsidR="009E0F03" w:rsidRDefault="009E0F03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Статическая</w:t>
      </w:r>
    </w:p>
    <w:p w14:paraId="743AD62F" w14:textId="77777777" w:rsidR="009E0F03" w:rsidRDefault="009E0F03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Непрерывная</w:t>
      </w:r>
    </w:p>
    <w:p w14:paraId="1037BD5E" w14:textId="77777777" w:rsidR="009E0F03" w:rsidRDefault="009E0F03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Детерминированная</w:t>
      </w:r>
    </w:p>
    <w:p w14:paraId="45686F07" w14:textId="77777777" w:rsidR="009E0F03" w:rsidRDefault="009E0F03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Линейная</w:t>
      </w:r>
    </w:p>
    <w:p w14:paraId="52783C01" w14:textId="77777777" w:rsidR="009E0F03" w:rsidRDefault="009E0F03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Сосредоточенная</w:t>
      </w:r>
    </w:p>
    <w:p w14:paraId="69A2D1BF" w14:textId="77777777" w:rsidR="009E0F03" w:rsidRPr="003265AA" w:rsidRDefault="009E0F03" w:rsidP="009E0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Стационарная</w:t>
      </w:r>
    </w:p>
    <w:p w14:paraId="2DB73580" w14:textId="77777777" w:rsidR="009E0F03" w:rsidRPr="009E0F03" w:rsidRDefault="009E0F03" w:rsidP="009E0F03">
      <w:pPr>
        <w:rPr>
          <w:lang w:val="ru-RU"/>
        </w:rPr>
      </w:pPr>
    </w:p>
    <w:sectPr w:rsidR="009E0F03" w:rsidRPr="009E0F03" w:rsidSect="000B3EC4">
      <w:pgSz w:w="11906" w:h="16838"/>
      <w:pgMar w:top="720" w:right="720" w:bottom="720" w:left="720" w:header="708" w:footer="708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2886"/>
    <w:multiLevelType w:val="hybridMultilevel"/>
    <w:tmpl w:val="A080C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34481"/>
    <w:multiLevelType w:val="hybridMultilevel"/>
    <w:tmpl w:val="7DE8AA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removePersonalInformation/>
  <w:removeDateAndTime/>
  <w:proofState w:spelling="clean" w:grammar="clean"/>
  <w:attachedTemplate r:id="rId1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94"/>
    <w:rsid w:val="000B3EC4"/>
    <w:rsid w:val="002325C4"/>
    <w:rsid w:val="002E563D"/>
    <w:rsid w:val="003265AA"/>
    <w:rsid w:val="00330CEE"/>
    <w:rsid w:val="00414790"/>
    <w:rsid w:val="005A09F9"/>
    <w:rsid w:val="006111F7"/>
    <w:rsid w:val="006F26DA"/>
    <w:rsid w:val="00741D4A"/>
    <w:rsid w:val="007A6A91"/>
    <w:rsid w:val="007C2A0A"/>
    <w:rsid w:val="00806F4D"/>
    <w:rsid w:val="00854A35"/>
    <w:rsid w:val="009E0F03"/>
    <w:rsid w:val="00AA2A4B"/>
    <w:rsid w:val="00B46DAF"/>
    <w:rsid w:val="00B946D6"/>
    <w:rsid w:val="00B96A4B"/>
    <w:rsid w:val="00BC1555"/>
    <w:rsid w:val="00C362A4"/>
    <w:rsid w:val="00C64878"/>
    <w:rsid w:val="00D97086"/>
    <w:rsid w:val="00DE5EEB"/>
    <w:rsid w:val="00E91B7D"/>
    <w:rsid w:val="00F24B2D"/>
    <w:rsid w:val="00F8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68F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94"/>
    <w:pPr>
      <w:spacing w:line="276" w:lineRule="auto"/>
    </w:pPr>
    <w:rPr>
      <w:rFonts w:ascii="Times New Roman" w:eastAsia="Arial" w:hAnsi="Times New Roman" w:cs="Arial"/>
      <w:sz w:val="28"/>
      <w:szCs w:val="22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5AA"/>
    <w:pPr>
      <w:keepNext/>
      <w:keepLines/>
      <w:spacing w:before="240"/>
      <w:outlineLvl w:val="0"/>
    </w:pPr>
    <w:rPr>
      <w:rFonts w:eastAsiaTheme="majorEastAsia" w:cstheme="majorBidi"/>
      <w:color w:val="B3186D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5AA"/>
    <w:pPr>
      <w:keepNext/>
      <w:keepLines/>
      <w:spacing w:before="40"/>
      <w:outlineLvl w:val="1"/>
    </w:pPr>
    <w:rPr>
      <w:rFonts w:eastAsiaTheme="majorEastAsia" w:cstheme="majorBidi"/>
      <w:color w:val="B3186D" w:themeColor="accent1" w:themeShade="BF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5AA"/>
    <w:pPr>
      <w:keepNext/>
      <w:keepLines/>
      <w:spacing w:before="40"/>
      <w:outlineLvl w:val="2"/>
    </w:pPr>
    <w:rPr>
      <w:rFonts w:eastAsiaTheme="majorEastAsia" w:cstheme="majorBidi"/>
      <w:color w:val="771048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5AA"/>
    <w:rPr>
      <w:rFonts w:ascii="Times New Roman" w:eastAsiaTheme="majorEastAsia" w:hAnsi="Times New Roman" w:cstheme="majorBidi"/>
      <w:color w:val="B3186D" w:themeColor="accent1" w:themeShade="BF"/>
      <w:sz w:val="36"/>
      <w:szCs w:val="32"/>
      <w:lang w:val="en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85C94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85C94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85C94"/>
    <w:pPr>
      <w:spacing w:before="120"/>
      <w:ind w:left="28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85C94"/>
    <w:pPr>
      <w:ind w:left="56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85C94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85C94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85C94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85C94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85C94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85C94"/>
    <w:pPr>
      <w:ind w:left="224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65AA"/>
    <w:rPr>
      <w:rFonts w:ascii="Times New Roman" w:eastAsiaTheme="majorEastAsia" w:hAnsi="Times New Roman" w:cstheme="majorBidi"/>
      <w:color w:val="B3186D" w:themeColor="accent1" w:themeShade="BF"/>
      <w:sz w:val="34"/>
      <w:szCs w:val="26"/>
      <w:lang w:val="en" w:eastAsia="en-GB"/>
    </w:rPr>
  </w:style>
  <w:style w:type="paragraph" w:styleId="NoSpacing">
    <w:name w:val="No Spacing"/>
    <w:uiPriority w:val="1"/>
    <w:qFormat/>
    <w:rsid w:val="00F85C94"/>
    <w:rPr>
      <w:rFonts w:ascii="Times New Roman" w:eastAsia="Arial" w:hAnsi="Times New Roman" w:cs="Arial"/>
      <w:sz w:val="28"/>
      <w:szCs w:val="22"/>
      <w:lang w:val="en" w:eastAsia="en-GB"/>
    </w:rPr>
  </w:style>
  <w:style w:type="table" w:styleId="TableGrid">
    <w:name w:val="Table Grid"/>
    <w:basedOn w:val="TableNormal"/>
    <w:uiPriority w:val="39"/>
    <w:rsid w:val="00F8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C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5C94"/>
    <w:rPr>
      <w:color w:val="808080"/>
    </w:rPr>
  </w:style>
  <w:style w:type="table" w:styleId="ListTable5Dark">
    <w:name w:val="List Table 5 Dark"/>
    <w:basedOn w:val="TableNormal"/>
    <w:uiPriority w:val="50"/>
    <w:rsid w:val="007C2A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C2A0A"/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7C2A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EB5C6" w:themeFill="accent6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265AA"/>
    <w:rPr>
      <w:rFonts w:ascii="Times New Roman" w:eastAsiaTheme="majorEastAsia" w:hAnsi="Times New Roman" w:cstheme="majorBidi"/>
      <w:color w:val="771048" w:themeColor="accent1" w:themeShade="7F"/>
      <w:sz w:val="32"/>
      <w:lang w:val="en" w:eastAsia="en-GB"/>
    </w:rPr>
  </w:style>
  <w:style w:type="paragraph" w:styleId="Revision">
    <w:name w:val="Revision"/>
    <w:hidden/>
    <w:uiPriority w:val="99"/>
    <w:semiHidden/>
    <w:rsid w:val="003265AA"/>
    <w:rPr>
      <w:rFonts w:ascii="Times New Roman" w:eastAsia="Arial" w:hAnsi="Times New Roman" w:cs="Arial"/>
      <w:sz w:val="28"/>
      <w:szCs w:val="22"/>
      <w:lang w:val="en" w:eastAsia="en-GB"/>
    </w:rPr>
  </w:style>
  <w:style w:type="character" w:styleId="Hyperlink">
    <w:name w:val="Hyperlink"/>
    <w:basedOn w:val="DefaultParagraphFont"/>
    <w:uiPriority w:val="99"/>
    <w:unhideWhenUsed/>
    <w:rsid w:val="005A09F9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7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stema/Library/Group%20Containers/UBF8T346G9.Office/User%20Content.localized/Templates.localized/TitlePage.dotx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1F814D-D408-DE4F-B536-381FA6FFB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41</TotalTime>
  <Pages>7</Pages>
  <Words>859</Words>
  <Characters>6760</Characters>
  <Application>Microsoft Office Word</Application>
  <DocSecurity>0</DocSecurity>
  <Lines>563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2020-09-30T14:45:00Z</dcterms:created>
  <dcterms:modified xsi:type="dcterms:W3CDTF">2020-09-30T19:12:00Z</dcterms:modified>
</cp:coreProperties>
</file>