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2/2024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003/2024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OBJETIVO : FORMAÇÃO DE REGISTRO DE PREÇO PARA FUTURA E EVENTUAL AQUISIÇÃO DE CESTA BÁSICA PARA ATENDIMENTO AO PROGRAMA RENDA COLABORATIVA E AS NECESSIDADES DA SECRETARIA MUNICIPAL DE DESENVOLVIMENTO E ASSISTENCIA SOCIAL DE CORTÊS PE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  <w:t>teste2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3bc6e9f5-49f0-4caa-a68c-1c46a9f0665f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 xml:space="preserve">Leite em pó, Origem: Vaca, Teor de Gordura: Integral, Solubilidade: Instantâneo, 400g 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Pacote</w:t>
            </w:r>
          </w:p>
        </w:tc>
        <w:tc>
          <w:tcPr>
            <w:tcW w:type="dxa" w:w="1416"/>
          </w:tcPr>
          <w:p>
            <w:r>
              <w:t>R$ 1,55</w:t>
            </w:r>
          </w:p>
        </w:tc>
        <w:tc>
          <w:tcPr>
            <w:tcW w:type="dxa" w:w="1379"/>
          </w:tcPr>
          <w:p>
            <w:r>
              <w:t>R$ 1,55</w:t>
            </w:r>
          </w:p>
        </w:tc>
      </w:tr>
      <w:tr>
        <w:tc>
          <w:tcPr>
            <w:tcW w:type="dxa" w:w="732"/>
          </w:tcPr>
          <w:p>
            <w:r>
              <w:t>2</w:t>
            </w:r>
          </w:p>
        </w:tc>
        <w:tc>
          <w:tcPr>
            <w:tcW w:type="dxa" w:w="4991"/>
          </w:tcPr>
          <w:p>
            <w:r>
              <w:t xml:space="preserve">Açúcar Cristal, com 1kg 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Pacote</w:t>
            </w:r>
          </w:p>
        </w:tc>
        <w:tc>
          <w:tcPr>
            <w:tcW w:type="dxa" w:w="1416"/>
          </w:tcPr>
          <w:p>
            <w:r>
              <w:t>R$ 3,99</w:t>
            </w:r>
          </w:p>
        </w:tc>
        <w:tc>
          <w:tcPr>
            <w:tcW w:type="dxa" w:w="1379"/>
          </w:tcPr>
          <w:p>
            <w:r>
              <w:t>R$ 3,99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R$ 5,54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JESSICA MARIA DA SILVA CORTES EPP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39.645.842/0001-36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30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