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D" w:rsidRPr="002F652C" w:rsidRDefault="008C6DAD" w:rsidP="008C6DAD">
      <w:pPr>
        <w:spacing w:after="0" w:line="240" w:lineRule="auto"/>
        <w:jc w:val="center"/>
        <w:rPr>
          <w:b/>
          <w:sz w:val="28"/>
          <w:lang w:val="es-CL"/>
        </w:rPr>
      </w:pPr>
      <w:r w:rsidRPr="002F652C">
        <w:rPr>
          <w:b/>
          <w:sz w:val="28"/>
          <w:lang w:val="es-CL"/>
        </w:rPr>
        <w:t>PSEUDOCODE MODEL MEGADAPT</w:t>
      </w:r>
      <w:r w:rsidR="00047D16" w:rsidRPr="002F652C">
        <w:rPr>
          <w:b/>
          <w:sz w:val="28"/>
          <w:lang w:val="es-CL"/>
        </w:rPr>
        <w:t xml:space="preserve"> R </w:t>
      </w:r>
      <w:proofErr w:type="spellStart"/>
      <w:r w:rsidR="00047D16" w:rsidRPr="002F652C">
        <w:rPr>
          <w:b/>
          <w:sz w:val="28"/>
          <w:lang w:val="es-CL"/>
        </w:rPr>
        <w:t>version</w:t>
      </w:r>
      <w:proofErr w:type="spellEnd"/>
    </w:p>
    <w:p w:rsidR="008C6DAD" w:rsidRPr="002F652C" w:rsidRDefault="008C6DAD" w:rsidP="008C6DAD">
      <w:pPr>
        <w:spacing w:after="0" w:line="240" w:lineRule="auto"/>
        <w:jc w:val="center"/>
        <w:rPr>
          <w:b/>
          <w:sz w:val="28"/>
          <w:lang w:val="es-CL"/>
        </w:rPr>
      </w:pPr>
    </w:p>
    <w:p w:rsidR="008C6DAD" w:rsidRPr="002F652C" w:rsidRDefault="008C6DAD" w:rsidP="008C6DAD">
      <w:pPr>
        <w:spacing w:after="0" w:line="240" w:lineRule="auto"/>
        <w:jc w:val="center"/>
        <w:rPr>
          <w:b/>
          <w:sz w:val="28"/>
          <w:lang w:val="es-CL"/>
        </w:rPr>
      </w:pPr>
    </w:p>
    <w:p w:rsidR="008C6DAD" w:rsidRPr="002F652C" w:rsidRDefault="008C6DAD" w:rsidP="008C6DAD">
      <w:pPr>
        <w:spacing w:after="0" w:line="240" w:lineRule="auto"/>
        <w:rPr>
          <w:b/>
          <w:sz w:val="28"/>
          <w:lang w:val="es-CL"/>
        </w:rPr>
      </w:pPr>
      <w:r w:rsidRPr="002F652C">
        <w:rPr>
          <w:b/>
          <w:sz w:val="28"/>
          <w:lang w:val="es-CL"/>
        </w:rPr>
        <w:t>SETUP.R</w:t>
      </w:r>
    </w:p>
    <w:p w:rsidR="00716AA7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PACKAGES</w:t>
      </w:r>
    </w:p>
    <w:p w:rsidR="00716AA7" w:rsidRPr="008C6DAD" w:rsidRDefault="00DD4E30" w:rsidP="00730F11">
      <w:pPr>
        <w:numPr>
          <w:ilvl w:val="1"/>
          <w:numId w:val="1"/>
        </w:numPr>
        <w:spacing w:after="0" w:line="240" w:lineRule="auto"/>
      </w:pPr>
      <w:r w:rsidRPr="008C6DAD">
        <w:t>STATISTICAL REGRESIONS (</w:t>
      </w:r>
      <w:proofErr w:type="spellStart"/>
      <w:r w:rsidRPr="008C6DAD">
        <w:t>glmm</w:t>
      </w:r>
      <w:proofErr w:type="spellEnd"/>
      <w:r w:rsidR="002F4485">
        <w:t xml:space="preserve">; </w:t>
      </w:r>
      <w:r w:rsidRPr="008C6DAD">
        <w:t>ADMB</w:t>
      </w:r>
      <w:r w:rsidR="00730F11">
        <w:t>;</w:t>
      </w:r>
      <w:r w:rsidR="00730F11" w:rsidRPr="00730F11">
        <w:t xml:space="preserve"> </w:t>
      </w:r>
      <w:proofErr w:type="spellStart"/>
      <w:r w:rsidR="00730F11" w:rsidRPr="00730F11">
        <w:t>pscl</w:t>
      </w:r>
      <w:proofErr w:type="spellEnd"/>
      <w:r w:rsidRPr="008C6DAD">
        <w:t>)</w:t>
      </w:r>
    </w:p>
    <w:p w:rsidR="00716AA7" w:rsidRPr="008C6DAD" w:rsidRDefault="002F4485" w:rsidP="008C6DAD">
      <w:pPr>
        <w:numPr>
          <w:ilvl w:val="1"/>
          <w:numId w:val="1"/>
        </w:numPr>
        <w:spacing w:after="0" w:line="240" w:lineRule="auto"/>
      </w:pPr>
      <w:r>
        <w:t>GENETIC ALGORITHM (</w:t>
      </w:r>
      <w:proofErr w:type="spellStart"/>
      <w:r>
        <w:t>gramEv</w:t>
      </w:r>
      <w:bookmarkStart w:id="0" w:name="_GoBack"/>
      <w:bookmarkEnd w:id="0"/>
      <w:r>
        <w:t>ol</w:t>
      </w:r>
      <w:proofErr w:type="spellEnd"/>
      <w:r>
        <w:t>;</w:t>
      </w:r>
      <w:r w:rsidR="00DD4E30" w:rsidRPr="008C6DAD">
        <w:t xml:space="preserve"> </w:t>
      </w:r>
      <w:proofErr w:type="spellStart"/>
      <w:r w:rsidR="00DD4E30" w:rsidRPr="008C6DAD">
        <w:t>ecr</w:t>
      </w:r>
      <w:proofErr w:type="spellEnd"/>
      <w:r w:rsidR="00DD4E30" w:rsidRPr="008C6DAD">
        <w:t>)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MAPS (</w:t>
      </w:r>
      <w:proofErr w:type="spellStart"/>
      <w:r w:rsidRPr="008C6DAD">
        <w:t>maptools</w:t>
      </w:r>
      <w:proofErr w:type="spellEnd"/>
      <w:r w:rsidRPr="008C6DAD">
        <w:t>)</w:t>
      </w:r>
    </w:p>
    <w:p w:rsidR="00716AA7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Data m</w:t>
      </w:r>
      <w:r w:rsidR="002F652C">
        <w:t>a</w:t>
      </w:r>
      <w:r w:rsidRPr="008C6DAD">
        <w:t>n</w:t>
      </w:r>
      <w:r w:rsidR="00BA0FEB">
        <w:t>a</w:t>
      </w:r>
      <w:r w:rsidRPr="008C6DAD">
        <w:t>gement (</w:t>
      </w:r>
      <w:proofErr w:type="spellStart"/>
      <w:r w:rsidRPr="008C6DAD">
        <w:t>plyr</w:t>
      </w:r>
      <w:proofErr w:type="spellEnd"/>
      <w:r w:rsidRPr="008C6DAD">
        <w:t>)</w:t>
      </w:r>
    </w:p>
    <w:p w:rsidR="005E6FEC" w:rsidRDefault="005E6FEC" w:rsidP="005E6FEC">
      <w:pPr>
        <w:numPr>
          <w:ilvl w:val="1"/>
          <w:numId w:val="1"/>
        </w:numPr>
        <w:spacing w:after="0" w:line="240" w:lineRule="auto"/>
      </w:pPr>
      <w:r>
        <w:t>VISUALIZATION (</w:t>
      </w:r>
      <w:r w:rsidRPr="005E6FEC">
        <w:t>leaflet</w:t>
      </w:r>
      <w:r>
        <w:t>)</w:t>
      </w:r>
    </w:p>
    <w:p w:rsidR="00730F11" w:rsidRPr="008C6DAD" w:rsidRDefault="00730F11" w:rsidP="00730F11">
      <w:pPr>
        <w:spacing w:after="0" w:line="240" w:lineRule="auto"/>
        <w:ind w:left="1440"/>
      </w:pPr>
    </w:p>
    <w:p w:rsidR="00716AA7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data to</w:t>
      </w:r>
      <w:r w:rsidR="008531E8">
        <w:t>: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Define the agents 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Criteria,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Link criteria  &lt;-&gt;  landscape attributes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 weights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CREATE Actions LINKS</w:t>
      </w:r>
    </w:p>
    <w:p w:rsidR="00716AA7" w:rsidRPr="008C6DAD" w:rsidRDefault="00DD4E30" w:rsidP="008C6DAD">
      <w:pPr>
        <w:numPr>
          <w:ilvl w:val="3"/>
          <w:numId w:val="1"/>
        </w:numPr>
        <w:spacing w:after="0" w:line="240" w:lineRule="auto"/>
      </w:pPr>
      <w:r w:rsidRPr="008C6DAD">
        <w:t>Action  &lt;-&gt;  landscape attribute change</w:t>
      </w:r>
    </w:p>
    <w:p w:rsidR="00047D16" w:rsidRDefault="00115DF9" w:rsidP="008C6DAD">
      <w:pPr>
        <w:numPr>
          <w:ilvl w:val="1"/>
          <w:numId w:val="1"/>
        </w:numPr>
        <w:spacing w:after="0" w:line="240" w:lineRule="auto"/>
      </w:pPr>
      <w:r>
        <w:t>R</w:t>
      </w:r>
      <w:r w:rsidR="00047D16">
        <w:t>ead climate scenario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Read GIS layers, and 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Define /read statistical models</w:t>
      </w:r>
    </w:p>
    <w:p w:rsidR="00716AA7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Landscape attribute -&gt; expectation of hazard</w:t>
      </w:r>
    </w:p>
    <w:p w:rsidR="00047D16" w:rsidRPr="008C6DAD" w:rsidRDefault="00047D16" w:rsidP="00047D16">
      <w:pPr>
        <w:numPr>
          <w:ilvl w:val="1"/>
          <w:numId w:val="1"/>
        </w:numPr>
        <w:spacing w:after="0" w:line="240" w:lineRule="auto"/>
      </w:pPr>
      <w:r>
        <w:t>Define time-scale of running</w:t>
      </w:r>
    </w:p>
    <w:p w:rsidR="00BE7FE2" w:rsidRDefault="00BE7FE2"/>
    <w:p w:rsidR="008C6DAD" w:rsidRPr="008C6DAD" w:rsidRDefault="008C6DAD" w:rsidP="008C6DAD">
      <w:pPr>
        <w:spacing w:after="0" w:line="240" w:lineRule="auto"/>
        <w:rPr>
          <w:b/>
          <w:sz w:val="28"/>
        </w:rPr>
      </w:pPr>
      <w:r w:rsidRPr="008C6DAD">
        <w:rPr>
          <w:b/>
          <w:sz w:val="28"/>
        </w:rPr>
        <w:t>CYCLE.R</w:t>
      </w:r>
    </w:p>
    <w:p w:rsidR="008C6DAD" w:rsidRPr="008C6DAD" w:rsidRDefault="008C6DAD" w:rsidP="008C6DAD">
      <w:pPr>
        <w:spacing w:after="0" w:line="240" w:lineRule="auto"/>
      </w:pPr>
      <w:r w:rsidRPr="008C6DAD">
        <w:t>FOR EACH YEAR: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>FOR ALL SITES: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FLOODING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DISEASES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suitability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selection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Take action SACMEX, RESIDENTS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attributes of landscape/infrastructure systems</w:t>
      </w:r>
    </w:p>
    <w:p w:rsidR="00716AA7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level of adaptation/sensitivity, exposure and vulnerability of the population</w:t>
      </w:r>
    </w:p>
    <w:p w:rsidR="008579BC" w:rsidRPr="008C6DAD" w:rsidRDefault="008579BC" w:rsidP="008579BC">
      <w:pPr>
        <w:spacing w:after="0" w:line="240" w:lineRule="auto"/>
        <w:ind w:left="2880"/>
      </w:pPr>
    </w:p>
    <w:p w:rsidR="008C6DAD" w:rsidRDefault="008C6DAD" w:rsidP="008C6DAD">
      <w:pPr>
        <w:spacing w:after="0" w:line="240" w:lineRule="auto"/>
      </w:pPr>
      <w:r w:rsidRPr="008C6DAD">
        <w:t>FOR EACH WEEK:</w:t>
      </w:r>
    </w:p>
    <w:p w:rsidR="008579BC" w:rsidRDefault="008579BC" w:rsidP="008C6DAD">
      <w:pPr>
        <w:spacing w:after="0" w:line="240" w:lineRule="auto"/>
      </w:pPr>
      <w:r>
        <w:tab/>
        <w:t xml:space="preserve">For SACMEX: </w:t>
      </w:r>
    </w:p>
    <w:p w:rsidR="008579BC" w:rsidRPr="008C6DAD" w:rsidRDefault="008579BC" w:rsidP="008579BC">
      <w:pPr>
        <w:numPr>
          <w:ilvl w:val="3"/>
          <w:numId w:val="2"/>
        </w:numPr>
        <w:spacing w:after="0" w:line="240" w:lineRule="auto"/>
      </w:pPr>
      <w:r w:rsidRPr="008579BC">
        <w:rPr>
          <w:highlight w:val="yellow"/>
        </w:rPr>
        <w:t>Double coupling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 xml:space="preserve"> FOR ALL SITES:</w:t>
      </w:r>
    </w:p>
    <w:p w:rsidR="00716AA7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WATER SCARCITY MODEL</w:t>
      </w:r>
    </w:p>
    <w:p w:rsidR="00716AA7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PROTESTS</w:t>
      </w:r>
    </w:p>
    <w:p w:rsidR="00716AA7" w:rsidRPr="008C6DAD" w:rsidRDefault="007454BE" w:rsidP="007454BE">
      <w:pPr>
        <w:spacing w:after="0" w:line="240" w:lineRule="auto"/>
      </w:pPr>
      <w:r>
        <w:rPr>
          <w:b/>
          <w:sz w:val="28"/>
        </w:rPr>
        <w:t xml:space="preserve">VISUALIZATION </w:t>
      </w:r>
      <w:r w:rsidR="005E6FEC" w:rsidRPr="007454BE">
        <w:rPr>
          <w:b/>
          <w:sz w:val="28"/>
        </w:rPr>
        <w:t xml:space="preserve">and </w:t>
      </w:r>
      <w:r w:rsidR="00DD4E30" w:rsidRPr="007454BE">
        <w:rPr>
          <w:b/>
          <w:sz w:val="28"/>
        </w:rPr>
        <w:t>SAVE OUTPUT</w:t>
      </w:r>
    </w:p>
    <w:p w:rsidR="00EF7609" w:rsidRDefault="00EF7609" w:rsidP="008579BC">
      <w:pPr>
        <w:numPr>
          <w:ilvl w:val="3"/>
          <w:numId w:val="2"/>
        </w:numPr>
        <w:spacing w:after="0" w:line="240" w:lineRule="auto"/>
      </w:pPr>
      <w:proofErr w:type="gramStart"/>
      <w:r>
        <w:t>csv</w:t>
      </w:r>
      <w:proofErr w:type="gramEnd"/>
      <w:r>
        <w:t>, txt</w:t>
      </w:r>
      <w:r w:rsidR="005E6FEC">
        <w:t xml:space="preserve"> to save the data frame </w:t>
      </w:r>
      <w:r>
        <w:t>?</w:t>
      </w:r>
    </w:p>
    <w:p w:rsidR="008C6DAD" w:rsidRDefault="008579BC" w:rsidP="008579BC">
      <w:pPr>
        <w:numPr>
          <w:ilvl w:val="3"/>
          <w:numId w:val="2"/>
        </w:numPr>
        <w:spacing w:after="0" w:line="240" w:lineRule="auto"/>
      </w:pPr>
      <w:r>
        <w:t>Indicators of vulnerability</w:t>
      </w:r>
    </w:p>
    <w:p w:rsidR="005E6FEC" w:rsidRDefault="005E6FEC" w:rsidP="005E6FEC">
      <w:pPr>
        <w:numPr>
          <w:ilvl w:val="4"/>
          <w:numId w:val="2"/>
        </w:numPr>
        <w:spacing w:after="0" w:line="240" w:lineRule="auto"/>
      </w:pPr>
      <w:r>
        <w:lastRenderedPageBreak/>
        <w:t xml:space="preserve">Use </w:t>
      </w:r>
      <w:r w:rsidRPr="005E6FEC">
        <w:t>leaflet</w:t>
      </w:r>
      <w:r>
        <w:t xml:space="preserve"> to visualize the geo-locations</w:t>
      </w:r>
    </w:p>
    <w:p w:rsidR="005E6FEC" w:rsidRDefault="005E6FEC" w:rsidP="005E6FEC">
      <w:pPr>
        <w:numPr>
          <w:ilvl w:val="4"/>
          <w:numId w:val="2"/>
        </w:numPr>
        <w:spacing w:after="0" w:line="240" w:lineRule="auto"/>
      </w:pPr>
    </w:p>
    <w:p w:rsidR="00EF7609" w:rsidRDefault="00EF7609" w:rsidP="008579BC">
      <w:pPr>
        <w:numPr>
          <w:ilvl w:val="3"/>
          <w:numId w:val="2"/>
        </w:numPr>
        <w:spacing w:after="0" w:line="240" w:lineRule="auto"/>
      </w:pPr>
    </w:p>
    <w:sectPr w:rsidR="00EF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704"/>
    <w:multiLevelType w:val="hybridMultilevel"/>
    <w:tmpl w:val="B8A075F2"/>
    <w:lvl w:ilvl="0" w:tplc="47EA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ED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8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70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696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E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42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2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5B6C39"/>
    <w:multiLevelType w:val="hybridMultilevel"/>
    <w:tmpl w:val="264EC6FC"/>
    <w:lvl w:ilvl="0" w:tplc="3CD42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044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E70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1F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EB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A5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0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49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6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601E2F"/>
    <w:multiLevelType w:val="hybridMultilevel"/>
    <w:tmpl w:val="5CEC34C6"/>
    <w:lvl w:ilvl="0" w:tplc="0CDA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6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24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46D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6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A1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4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B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E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zNABShuYGFpYWRko6SsGpxcWZ+XkgBaa1ALBhI0IsAAAA"/>
  </w:docVars>
  <w:rsids>
    <w:rsidRoot w:val="008C6DAD"/>
    <w:rsid w:val="00047D16"/>
    <w:rsid w:val="00115DF9"/>
    <w:rsid w:val="002F4485"/>
    <w:rsid w:val="002F652C"/>
    <w:rsid w:val="005E6FEC"/>
    <w:rsid w:val="00716AA7"/>
    <w:rsid w:val="00730F11"/>
    <w:rsid w:val="007454BE"/>
    <w:rsid w:val="008531E8"/>
    <w:rsid w:val="008579BC"/>
    <w:rsid w:val="008C6DAD"/>
    <w:rsid w:val="008E0CBA"/>
    <w:rsid w:val="00A33705"/>
    <w:rsid w:val="00A745DB"/>
    <w:rsid w:val="00BA0FEB"/>
    <w:rsid w:val="00BE7FE2"/>
    <w:rsid w:val="00DD4E30"/>
    <w:rsid w:val="00EF7609"/>
    <w:rsid w:val="00FA1636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FBEF"/>
  <w15:chartTrackingRefBased/>
  <w15:docId w15:val="{CB39FC64-E97E-4CE7-9799-185FC67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21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0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2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9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3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34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63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6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6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Baeza-Castro</dc:creator>
  <cp:keywords/>
  <dc:description/>
  <cp:lastModifiedBy>Andres Baeza-Castro</cp:lastModifiedBy>
  <cp:revision>10</cp:revision>
  <dcterms:created xsi:type="dcterms:W3CDTF">2018-12-06T22:51:00Z</dcterms:created>
  <dcterms:modified xsi:type="dcterms:W3CDTF">2019-02-13T22:54:00Z</dcterms:modified>
</cp:coreProperties>
</file>