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7D" w:rsidRPr="00B0122B" w:rsidRDefault="007F1041">
      <w:pPr>
        <w:rPr>
          <w:sz w:val="32"/>
          <w:szCs w:val="32"/>
        </w:rPr>
      </w:pPr>
      <w:r w:rsidRPr="00B0122B">
        <w:rPr>
          <w:sz w:val="32"/>
          <w:szCs w:val="32"/>
        </w:rPr>
        <w:t>A</w:t>
      </w:r>
      <w:r w:rsidR="00B0122B" w:rsidRPr="00B0122B">
        <w:rPr>
          <w:sz w:val="32"/>
          <w:szCs w:val="32"/>
        </w:rPr>
        <w:t>nnual</w:t>
      </w:r>
    </w:p>
    <w:p w:rsidR="007F1041" w:rsidRPr="00B0122B" w:rsidRDefault="007F1041">
      <w:pPr>
        <w:rPr>
          <w:sz w:val="32"/>
          <w:szCs w:val="32"/>
        </w:rPr>
      </w:pPr>
      <w:r w:rsidRPr="00B0122B">
        <w:rPr>
          <w:sz w:val="32"/>
          <w:szCs w:val="32"/>
        </w:rPr>
        <w:t>The water operators evaluate the distance of each census blocks to the ideal point one time every year. One year in the model correspon</w:t>
      </w:r>
      <w:bookmarkStart w:id="0" w:name="_GoBack"/>
      <w:bookmarkEnd w:id="0"/>
      <w:r w:rsidRPr="00B0122B">
        <w:rPr>
          <w:sz w:val="32"/>
          <w:szCs w:val="32"/>
        </w:rPr>
        <w:t>d one annual decision cycle.</w:t>
      </w:r>
    </w:p>
    <w:sectPr w:rsidR="007F1041" w:rsidRPr="00B0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DB703"/>
    <w:multiLevelType w:val="multilevel"/>
    <w:tmpl w:val="B5423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C31E6"/>
    <w:rsid w:val="004E29B3"/>
    <w:rsid w:val="00532D7D"/>
    <w:rsid w:val="00590D07"/>
    <w:rsid w:val="006D192D"/>
    <w:rsid w:val="00784D58"/>
    <w:rsid w:val="007F1041"/>
    <w:rsid w:val="008D6863"/>
    <w:rsid w:val="00B0122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67F49-28D2-4050-ABE8-6BCEC51E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>ASU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5</cp:revision>
  <dcterms:created xsi:type="dcterms:W3CDTF">2017-11-12T02:28:00Z</dcterms:created>
  <dcterms:modified xsi:type="dcterms:W3CDTF">2017-11-12T02:31:00Z</dcterms:modified>
</cp:coreProperties>
</file>