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1E50" w:rsidRDefault="00A9370F">
      <w:r>
        <w:t>Census Blocks</w:t>
      </w:r>
    </w:p>
    <w:p w:rsidR="00A9370F" w:rsidRDefault="00A9370F" w:rsidP="00A9370F">
      <w:pPr>
        <w:ind w:firstLine="720"/>
      </w:pPr>
      <w:r>
        <w:t>Resident are located in census-blocks. Each census-block</w:t>
      </w:r>
      <w:r w:rsidRPr="00484C2C">
        <w:t xml:space="preserve"> is indexed using </w:t>
      </w:r>
      <w:r>
        <w:t xml:space="preserve">symbol </w:t>
      </w:r>
      <m:oMath>
        <m:r>
          <w:rPr>
            <w:rFonts w:ascii="Cambria Math" w:hAnsi="Cambria Math"/>
          </w:rPr>
          <m:t>j</m:t>
        </m:r>
      </m:oMath>
      <w:r w:rsidRPr="00484C2C">
        <w:t xml:space="preserve"> and the </w:t>
      </w:r>
      <w:r>
        <w:t>t</w:t>
      </w:r>
      <w:r w:rsidRPr="00484C2C">
        <w:t xml:space="preserve">otal number of </w:t>
      </w:r>
      <w:r>
        <w:t>census-blocks</w:t>
      </w:r>
      <w:r w:rsidRPr="00484C2C">
        <w:t xml:space="preserve"> by </w:t>
      </w:r>
      <w:proofErr w:type="gramStart"/>
      <w:r>
        <w:t xml:space="preserve">symbol </w:t>
      </w:r>
      <w:proofErr w:type="gramEnd"/>
      <m:oMath>
        <m:r>
          <w:rPr>
            <w:rFonts w:ascii="Cambria Math" w:hAnsi="Cambria Math"/>
          </w:rPr>
          <m:t>J</m:t>
        </m:r>
      </m:oMath>
      <w:r w:rsidRPr="00484C2C">
        <w:t>.</w:t>
      </w:r>
      <w:r>
        <w:t xml:space="preserve"> Each census-block contains a set of attributes</w:t>
      </w:r>
      <w:proofErr w:type="gramStart"/>
      <w:r>
        <w:t xml:space="preserve">, </w:t>
      </w:r>
      <w:proofErr w:type="gramEnd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t>. Infrastructure systems are also considered as agents when they are defined as object, with properties a</w:t>
      </w:r>
      <w:proofErr w:type="spellStart"/>
      <w:r>
        <w:t>nd</w:t>
      </w:r>
      <w:proofErr w:type="spellEnd"/>
      <w:r>
        <w:t xml:space="preserve"> methods similar to those of other agents. </w:t>
      </w:r>
    </w:p>
    <w:p w:rsidR="00A9370F" w:rsidRPr="00484C2C" w:rsidRDefault="00A9370F" w:rsidP="00A9370F">
      <w:pPr>
        <w:ind w:firstLine="720"/>
      </w:pPr>
      <w:r>
        <w:t>The actions of the water operators and the residents change the socio-political and physical attributes of the census-blocks.</w:t>
      </w:r>
      <w:bookmarkStart w:id="0" w:name="_GoBack"/>
      <w:bookmarkEnd w:id="0"/>
    </w:p>
    <w:p w:rsidR="00A9370F" w:rsidRDefault="00A9370F"/>
    <w:sectPr w:rsidR="00A937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47B09C1"/>
    <w:multiLevelType w:val="multilevel"/>
    <w:tmpl w:val="AD18EE8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</w:compat>
  <w:rsids>
    <w:rsidRoot w:val="00590D07"/>
    <w:rsid w:val="00011C8B"/>
    <w:rsid w:val="00261E50"/>
    <w:rsid w:val="004E29B3"/>
    <w:rsid w:val="00590D07"/>
    <w:rsid w:val="00784D58"/>
    <w:rsid w:val="008D6863"/>
    <w:rsid w:val="00A9370F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1DB40CB-8B56-45D0-8025-746167CCB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before="180" w:after="180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customStyle="1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72</Words>
  <Characters>411</Characters>
  <Application>Microsoft Office Word</Application>
  <DocSecurity>0</DocSecurity>
  <Lines>3</Lines>
  <Paragraphs>1</Paragraphs>
  <ScaleCrop>false</ScaleCrop>
  <Company>ASU</Company>
  <LinksUpToDate>false</LinksUpToDate>
  <CharactersWithSpaces>482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>Andres Baeza-Castro</cp:lastModifiedBy>
  <cp:revision>2</cp:revision>
  <dcterms:created xsi:type="dcterms:W3CDTF">2017-11-06T03:15:00Z</dcterms:created>
  <dcterms:modified xsi:type="dcterms:W3CDTF">2017-11-06T03:17:00Z</dcterms:modified>
</cp:coreProperties>
</file>