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ED01D" w14:textId="77777777" w:rsidR="005450C9" w:rsidRPr="005450C9" w:rsidRDefault="005450C9" w:rsidP="005450C9">
      <w:pPr>
        <w:rPr>
          <w:b/>
          <w:sz w:val="36"/>
          <w:szCs w:val="36"/>
        </w:rPr>
      </w:pPr>
      <w:r w:rsidRPr="005450C9">
        <w:rPr>
          <w:b/>
          <w:sz w:val="36"/>
          <w:szCs w:val="36"/>
        </w:rPr>
        <w:t>Normalize criteria values</w:t>
      </w:r>
    </w:p>
    <w:p w14:paraId="3762A886" w14:textId="77777777" w:rsidR="005450C9" w:rsidRDefault="005450C9" w:rsidP="005450C9"/>
    <w:p w14:paraId="42605BC2" w14:textId="77777777" w:rsidR="00B85F22" w:rsidRDefault="005450C9" w:rsidP="00B85F22">
      <w:pPr>
        <w:jc w:val="both"/>
        <w:rPr>
          <w:sz w:val="36"/>
          <w:szCs w:val="36"/>
        </w:rPr>
      </w:pPr>
      <w:r w:rsidRPr="005450C9">
        <w:rPr>
          <w:sz w:val="36"/>
          <w:szCs w:val="36"/>
        </w:rPr>
        <w:t>Attributes were rescaled t</w:t>
      </w:r>
      <w:r w:rsidR="00B85F22">
        <w:rPr>
          <w:sz w:val="36"/>
          <w:szCs w:val="36"/>
        </w:rPr>
        <w:t>o normalized scores using value</w:t>
      </w:r>
      <w:r w:rsidRPr="005450C9">
        <w:rPr>
          <w:sz w:val="36"/>
          <w:szCs w:val="36"/>
        </w:rPr>
        <w:t xml:space="preserve"> functions. Some criteria </w:t>
      </w:r>
      <w:r w:rsidR="00B85F22">
        <w:rPr>
          <w:sz w:val="36"/>
          <w:szCs w:val="36"/>
        </w:rPr>
        <w:t xml:space="preserve">are associated to different </w:t>
      </w:r>
      <w:r w:rsidRPr="005450C9">
        <w:rPr>
          <w:sz w:val="36"/>
          <w:szCs w:val="36"/>
        </w:rPr>
        <w:t>value function</w:t>
      </w:r>
      <w:r w:rsidR="00B85F22">
        <w:rPr>
          <w:sz w:val="36"/>
          <w:szCs w:val="36"/>
        </w:rPr>
        <w:t>s</w:t>
      </w:r>
      <w:r w:rsidRPr="005450C9">
        <w:rPr>
          <w:sz w:val="36"/>
          <w:szCs w:val="36"/>
        </w:rPr>
        <w:t xml:space="preserve"> </w:t>
      </w:r>
      <w:r w:rsidR="00B85F22">
        <w:rPr>
          <w:sz w:val="36"/>
          <w:szCs w:val="36"/>
        </w:rPr>
        <w:t xml:space="preserve">depending on the action. </w:t>
      </w:r>
    </w:p>
    <w:p w14:paraId="216760C6" w14:textId="05969689" w:rsidR="005450C9" w:rsidRDefault="00B85F22" w:rsidP="00B85F22">
      <w:pPr>
        <w:jc w:val="both"/>
      </w:pPr>
      <w:r>
        <w:rPr>
          <w:sz w:val="36"/>
          <w:szCs w:val="36"/>
        </w:rPr>
        <w:t xml:space="preserve">* All actions: </w:t>
      </w:r>
      <w:proofErr w:type="spellStart"/>
      <w:r>
        <w:rPr>
          <w:sz w:val="36"/>
          <w:szCs w:val="36"/>
        </w:rPr>
        <w:t>Extracción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mantenimiento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distribución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nueva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infraestr</w:t>
      </w:r>
      <w:r w:rsidR="00E15FD0">
        <w:rPr>
          <w:sz w:val="36"/>
          <w:szCs w:val="36"/>
        </w:rPr>
        <w:t>uc</w:t>
      </w:r>
      <w:r>
        <w:rPr>
          <w:sz w:val="36"/>
          <w:szCs w:val="36"/>
        </w:rPr>
        <w:t>tura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5450C9" w14:paraId="7556529F" w14:textId="77777777" w:rsidTr="005450C9">
        <w:tc>
          <w:tcPr>
            <w:tcW w:w="2992" w:type="dxa"/>
            <w:vAlign w:val="center"/>
          </w:tcPr>
          <w:p w14:paraId="15F83D29" w14:textId="501613D4" w:rsidR="005450C9" w:rsidRPr="005450C9" w:rsidRDefault="00006E0E" w:rsidP="005450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Antigü</w:t>
            </w:r>
            <w:r w:rsidR="005450C9" w:rsidRPr="005450C9">
              <w:rPr>
                <w:sz w:val="32"/>
                <w:szCs w:val="32"/>
              </w:rPr>
              <w:t>edad</w:t>
            </w:r>
          </w:p>
        </w:tc>
        <w:tc>
          <w:tcPr>
            <w:tcW w:w="2993" w:type="dxa"/>
            <w:vAlign w:val="center"/>
          </w:tcPr>
          <w:p w14:paraId="6F4F0E55" w14:textId="24C04910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</w:tcPr>
          <w:p w14:paraId="46E5B4CF" w14:textId="77777777" w:rsidR="005450C9" w:rsidRDefault="005450C9" w:rsidP="005450C9">
            <w:r>
              <w:rPr>
                <w:noProof/>
                <w:lang w:val="es-ES"/>
              </w:rPr>
              <w:drawing>
                <wp:inline distT="0" distB="0" distL="0" distR="0" wp14:anchorId="60B43E59" wp14:editId="7DC8CA9F">
                  <wp:extent cx="1974818" cy="13823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3635E08C" w14:textId="77777777" w:rsidTr="005450C9">
        <w:tc>
          <w:tcPr>
            <w:tcW w:w="2992" w:type="dxa"/>
            <w:vAlign w:val="center"/>
          </w:tcPr>
          <w:p w14:paraId="0BAC8D69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Capacidad</w:t>
            </w:r>
          </w:p>
        </w:tc>
        <w:tc>
          <w:tcPr>
            <w:tcW w:w="2993" w:type="dxa"/>
            <w:vAlign w:val="center"/>
          </w:tcPr>
          <w:p w14:paraId="75B99B21" w14:textId="781F2C69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C8144B6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B12445A" wp14:editId="26D4FDA6">
                  <wp:extent cx="1974818" cy="138237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0C9">
              <w:t xml:space="preserve"> </w:t>
            </w:r>
          </w:p>
        </w:tc>
      </w:tr>
      <w:tr w:rsidR="005450C9" w14:paraId="588792FC" w14:textId="77777777" w:rsidTr="005450C9">
        <w:tc>
          <w:tcPr>
            <w:tcW w:w="2992" w:type="dxa"/>
            <w:vAlign w:val="center"/>
          </w:tcPr>
          <w:p w14:paraId="4BF41A06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Falla</w:t>
            </w:r>
          </w:p>
        </w:tc>
        <w:tc>
          <w:tcPr>
            <w:tcW w:w="2993" w:type="dxa"/>
            <w:vAlign w:val="center"/>
          </w:tcPr>
          <w:p w14:paraId="6E9736BD" w14:textId="5EF7AA42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3A1BD357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41391AF" wp14:editId="0DC8D240">
                  <wp:extent cx="1974818" cy="138237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1A901BD6" w14:textId="77777777" w:rsidTr="005450C9">
        <w:tc>
          <w:tcPr>
            <w:tcW w:w="2992" w:type="dxa"/>
            <w:vAlign w:val="center"/>
          </w:tcPr>
          <w:p w14:paraId="641EBA57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lastRenderedPageBreak/>
              <w:t>Falta</w:t>
            </w:r>
          </w:p>
        </w:tc>
        <w:tc>
          <w:tcPr>
            <w:tcW w:w="2993" w:type="dxa"/>
            <w:vAlign w:val="center"/>
          </w:tcPr>
          <w:p w14:paraId="09DF91EC" w14:textId="5E4B9864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0EDB6F1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369566" wp14:editId="050E5415">
                  <wp:extent cx="1974818" cy="13823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41195B13" w14:textId="77777777" w:rsidTr="005450C9">
        <w:tc>
          <w:tcPr>
            <w:tcW w:w="2992" w:type="dxa"/>
            <w:vAlign w:val="center"/>
          </w:tcPr>
          <w:p w14:paraId="2588A3E1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Presión hidráulica</w:t>
            </w:r>
          </w:p>
        </w:tc>
        <w:tc>
          <w:tcPr>
            <w:tcW w:w="2993" w:type="dxa"/>
            <w:vAlign w:val="center"/>
          </w:tcPr>
          <w:p w14:paraId="0603BEFE" w14:textId="15221C2F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58C2B7FD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1BC5E02" wp14:editId="026F24EF">
                  <wp:extent cx="1974818" cy="138237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6FADCB13" w14:textId="77777777" w:rsidTr="005450C9">
        <w:tc>
          <w:tcPr>
            <w:tcW w:w="2992" w:type="dxa"/>
            <w:vAlign w:val="center"/>
          </w:tcPr>
          <w:p w14:paraId="04C7AC8A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Gasto hidráulico</w:t>
            </w:r>
          </w:p>
        </w:tc>
        <w:tc>
          <w:tcPr>
            <w:tcW w:w="2993" w:type="dxa"/>
            <w:vAlign w:val="center"/>
          </w:tcPr>
          <w:p w14:paraId="7B32EC4B" w14:textId="589FE11C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B9FE1FE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CE88CC2" wp14:editId="006CE791">
                  <wp:extent cx="1974818" cy="138237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349FD375" w14:textId="77777777" w:rsidTr="005450C9">
        <w:tc>
          <w:tcPr>
            <w:tcW w:w="2992" w:type="dxa"/>
            <w:vAlign w:val="center"/>
          </w:tcPr>
          <w:p w14:paraId="79549734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Basura</w:t>
            </w:r>
          </w:p>
        </w:tc>
        <w:tc>
          <w:tcPr>
            <w:tcW w:w="2993" w:type="dxa"/>
            <w:vAlign w:val="center"/>
          </w:tcPr>
          <w:p w14:paraId="3D39971C" w14:textId="088BC531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6566D254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FC5E3F" wp14:editId="28B8760C">
                  <wp:extent cx="1974818" cy="138237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C9" w14:paraId="080FE49C" w14:textId="77777777" w:rsidTr="005450C9">
        <w:tc>
          <w:tcPr>
            <w:tcW w:w="2992" w:type="dxa"/>
            <w:vAlign w:val="center"/>
          </w:tcPr>
          <w:p w14:paraId="727FFB67" w14:textId="77777777" w:rsidR="005450C9" w:rsidRPr="005450C9" w:rsidRDefault="005450C9" w:rsidP="005450C9">
            <w:pPr>
              <w:jc w:val="center"/>
              <w:rPr>
                <w:sz w:val="32"/>
                <w:szCs w:val="32"/>
              </w:rPr>
            </w:pPr>
            <w:r w:rsidRPr="005450C9">
              <w:rPr>
                <w:sz w:val="32"/>
                <w:szCs w:val="32"/>
              </w:rPr>
              <w:t>Monto</w:t>
            </w:r>
          </w:p>
        </w:tc>
        <w:tc>
          <w:tcPr>
            <w:tcW w:w="2993" w:type="dxa"/>
            <w:vAlign w:val="center"/>
          </w:tcPr>
          <w:p w14:paraId="32DC9EB2" w14:textId="7518B05B" w:rsidR="005450C9" w:rsidRPr="00B85F22" w:rsidRDefault="00B85F22" w:rsidP="005450C9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54C0EB4E" w14:textId="77777777" w:rsidR="005450C9" w:rsidRDefault="00EA57E5" w:rsidP="005450C9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7958399" wp14:editId="4DE66B3C">
                  <wp:extent cx="1974818" cy="138237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1DCE8" w14:textId="77777777" w:rsidR="005450C9" w:rsidRPr="00362DD4" w:rsidRDefault="005450C9" w:rsidP="005450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006E0E" w14:paraId="57FA9EDA" w14:textId="77777777" w:rsidTr="00006E0E">
        <w:tc>
          <w:tcPr>
            <w:tcW w:w="2992" w:type="dxa"/>
            <w:vAlign w:val="center"/>
          </w:tcPr>
          <w:p w14:paraId="369DE379" w14:textId="0FEC08F1" w:rsidR="00006E0E" w:rsidRPr="005450C9" w:rsidRDefault="00006E0E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Calidad de agua</w:t>
            </w:r>
          </w:p>
        </w:tc>
        <w:tc>
          <w:tcPr>
            <w:tcW w:w="2993" w:type="dxa"/>
            <w:vAlign w:val="center"/>
          </w:tcPr>
          <w:p w14:paraId="622C6AB4" w14:textId="5F378677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</w:tcPr>
          <w:p w14:paraId="5D065BBF" w14:textId="77777777" w:rsidR="00006E0E" w:rsidRDefault="00006E0E" w:rsidP="00006E0E">
            <w:r>
              <w:rPr>
                <w:noProof/>
                <w:lang w:val="es-ES"/>
              </w:rPr>
              <w:drawing>
                <wp:inline distT="0" distB="0" distL="0" distR="0" wp14:anchorId="0784E00B" wp14:editId="742A549E">
                  <wp:extent cx="1974818" cy="138237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26AAED7D" w14:textId="77777777" w:rsidTr="00006E0E">
        <w:tc>
          <w:tcPr>
            <w:tcW w:w="2992" w:type="dxa"/>
            <w:vAlign w:val="center"/>
          </w:tcPr>
          <w:p w14:paraId="44AD03B0" w14:textId="717CD63A" w:rsidR="00006E0E" w:rsidRPr="005450C9" w:rsidRDefault="00006E0E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</w:t>
            </w:r>
          </w:p>
        </w:tc>
        <w:tc>
          <w:tcPr>
            <w:tcW w:w="2993" w:type="dxa"/>
            <w:vAlign w:val="center"/>
          </w:tcPr>
          <w:p w14:paraId="3C733F65" w14:textId="194755F0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</w:t>
            </w:r>
          </w:p>
        </w:tc>
        <w:tc>
          <w:tcPr>
            <w:tcW w:w="2993" w:type="dxa"/>
            <w:vAlign w:val="center"/>
          </w:tcPr>
          <w:p w14:paraId="2C53D1F8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30B13F0" wp14:editId="1725A621">
                  <wp:extent cx="1974817" cy="138237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06E0E" w14:paraId="454C77D9" w14:textId="77777777" w:rsidTr="00006E0E">
        <w:tc>
          <w:tcPr>
            <w:tcW w:w="2992" w:type="dxa"/>
            <w:vAlign w:val="center"/>
          </w:tcPr>
          <w:p w14:paraId="06659873" w14:textId="60E0D0E0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</w:t>
            </w:r>
          </w:p>
        </w:tc>
        <w:tc>
          <w:tcPr>
            <w:tcW w:w="2993" w:type="dxa"/>
            <w:vAlign w:val="center"/>
          </w:tcPr>
          <w:p w14:paraId="0296248F" w14:textId="54F02CDB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Extracción, mantenimiento, nueva infraestructura</w:t>
            </w:r>
          </w:p>
        </w:tc>
        <w:tc>
          <w:tcPr>
            <w:tcW w:w="2993" w:type="dxa"/>
            <w:vAlign w:val="center"/>
          </w:tcPr>
          <w:p w14:paraId="55053EF1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27638368" wp14:editId="2FB50486">
                  <wp:extent cx="1974818" cy="138237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42BFD648" w14:textId="77777777" w:rsidTr="00006E0E">
        <w:tc>
          <w:tcPr>
            <w:tcW w:w="2992" w:type="dxa"/>
            <w:vAlign w:val="center"/>
          </w:tcPr>
          <w:p w14:paraId="219E9793" w14:textId="3BAA4CD7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Inundación</w:t>
            </w:r>
          </w:p>
        </w:tc>
        <w:tc>
          <w:tcPr>
            <w:tcW w:w="2993" w:type="dxa"/>
            <w:vAlign w:val="center"/>
          </w:tcPr>
          <w:p w14:paraId="5C29B0C7" w14:textId="14E6A377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2993" w:type="dxa"/>
            <w:vAlign w:val="center"/>
          </w:tcPr>
          <w:p w14:paraId="466F9BFB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E7B570E" wp14:editId="4C77366C">
                  <wp:extent cx="1974817" cy="138237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39A7F2AB" w14:textId="77777777" w:rsidTr="00006E0E">
        <w:tc>
          <w:tcPr>
            <w:tcW w:w="2992" w:type="dxa"/>
            <w:vAlign w:val="center"/>
          </w:tcPr>
          <w:p w14:paraId="548C69C9" w14:textId="06469E46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Inundación</w:t>
            </w:r>
          </w:p>
        </w:tc>
        <w:tc>
          <w:tcPr>
            <w:tcW w:w="2993" w:type="dxa"/>
            <w:vAlign w:val="center"/>
          </w:tcPr>
          <w:p w14:paraId="29C337DC" w14:textId="2243CEAA" w:rsidR="00006E0E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2993" w:type="dxa"/>
            <w:vAlign w:val="center"/>
          </w:tcPr>
          <w:p w14:paraId="4142C5B8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E96CF07" wp14:editId="4CE63018">
                  <wp:extent cx="1974817" cy="138237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7095E824" w14:textId="77777777" w:rsidTr="00006E0E">
        <w:tc>
          <w:tcPr>
            <w:tcW w:w="2992" w:type="dxa"/>
            <w:vAlign w:val="center"/>
          </w:tcPr>
          <w:p w14:paraId="7B156741" w14:textId="05865EDB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Abastecimiento</w:t>
            </w:r>
          </w:p>
        </w:tc>
        <w:tc>
          <w:tcPr>
            <w:tcW w:w="2993" w:type="dxa"/>
            <w:vAlign w:val="center"/>
          </w:tcPr>
          <w:p w14:paraId="7F272058" w14:textId="702E7711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1B10DA5D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CB288D2" wp14:editId="66CE3A5D">
                  <wp:extent cx="1974817" cy="138237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4836342A" w14:textId="77777777" w:rsidTr="00006E0E">
        <w:tc>
          <w:tcPr>
            <w:tcW w:w="2992" w:type="dxa"/>
            <w:vAlign w:val="center"/>
          </w:tcPr>
          <w:p w14:paraId="41F79C6C" w14:textId="604449E9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Petición delegación</w:t>
            </w:r>
          </w:p>
        </w:tc>
        <w:tc>
          <w:tcPr>
            <w:tcW w:w="2993" w:type="dxa"/>
            <w:vAlign w:val="center"/>
          </w:tcPr>
          <w:p w14:paraId="5338B213" w14:textId="419AC056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411470BF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19DDFAE" wp14:editId="0D35BC21">
                  <wp:extent cx="1974817" cy="138237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E" w14:paraId="5B1D20EC" w14:textId="77777777" w:rsidTr="00006E0E">
        <w:tc>
          <w:tcPr>
            <w:tcW w:w="2992" w:type="dxa"/>
            <w:vAlign w:val="center"/>
          </w:tcPr>
          <w:p w14:paraId="627C14DC" w14:textId="1D33F103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Petición usuarios</w:t>
            </w:r>
          </w:p>
        </w:tc>
        <w:tc>
          <w:tcPr>
            <w:tcW w:w="2993" w:type="dxa"/>
            <w:vAlign w:val="center"/>
          </w:tcPr>
          <w:p w14:paraId="4D392173" w14:textId="68D17224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2993" w:type="dxa"/>
            <w:vAlign w:val="center"/>
          </w:tcPr>
          <w:p w14:paraId="23C51757" w14:textId="77777777" w:rsidR="00006E0E" w:rsidRDefault="00006E0E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EC204E5" wp14:editId="5C900C47">
                  <wp:extent cx="1974817" cy="138237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49EDF" w14:textId="77777777" w:rsidR="005450C9" w:rsidRDefault="005450C9" w:rsidP="009C0F5A">
      <w:pPr>
        <w:ind w:firstLine="720"/>
      </w:pPr>
    </w:p>
    <w:p w14:paraId="6F8FD51C" w14:textId="77777777" w:rsidR="005450C9" w:rsidRDefault="005450C9" w:rsidP="009C0F5A">
      <w:pPr>
        <w:ind w:firstLine="720"/>
      </w:pPr>
    </w:p>
    <w:p w14:paraId="7BEF7600" w14:textId="77777777" w:rsidR="005450C9" w:rsidRDefault="005450C9" w:rsidP="009C0F5A">
      <w:pPr>
        <w:ind w:firstLine="720"/>
      </w:pPr>
    </w:p>
    <w:p w14:paraId="2C8ECE52" w14:textId="77777777" w:rsidR="005450C9" w:rsidRDefault="005450C9" w:rsidP="009C0F5A">
      <w:pPr>
        <w:ind w:firstLine="720"/>
      </w:pPr>
    </w:p>
    <w:p w14:paraId="7D8DDE0D" w14:textId="77777777" w:rsidR="005450C9" w:rsidRDefault="005450C9" w:rsidP="009C0F5A">
      <w:pPr>
        <w:ind w:firstLine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006E0E" w14:paraId="3256F8E2" w14:textId="77777777" w:rsidTr="00006E0E">
        <w:tc>
          <w:tcPr>
            <w:tcW w:w="2992" w:type="dxa"/>
            <w:vAlign w:val="center"/>
          </w:tcPr>
          <w:p w14:paraId="4F5BA0B7" w14:textId="1D828508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Presión medios</w:t>
            </w:r>
          </w:p>
        </w:tc>
        <w:tc>
          <w:tcPr>
            <w:tcW w:w="2993" w:type="dxa"/>
            <w:vAlign w:val="center"/>
          </w:tcPr>
          <w:p w14:paraId="09316952" w14:textId="3DA61826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</w:tcPr>
          <w:p w14:paraId="47A2244A" w14:textId="33363C8E" w:rsidR="00006E0E" w:rsidRDefault="00006E0E" w:rsidP="00006E0E"/>
        </w:tc>
      </w:tr>
      <w:tr w:rsidR="00006E0E" w14:paraId="70A0AC6E" w14:textId="77777777" w:rsidTr="00006E0E">
        <w:tc>
          <w:tcPr>
            <w:tcW w:w="2992" w:type="dxa"/>
            <w:vAlign w:val="center"/>
          </w:tcPr>
          <w:p w14:paraId="4D96D350" w14:textId="567A002A" w:rsidR="00006E0E" w:rsidRPr="005450C9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Presión social</w:t>
            </w:r>
          </w:p>
        </w:tc>
        <w:tc>
          <w:tcPr>
            <w:tcW w:w="2993" w:type="dxa"/>
            <w:vAlign w:val="center"/>
          </w:tcPr>
          <w:p w14:paraId="2E357C68" w14:textId="2079C48E" w:rsidR="00006E0E" w:rsidRPr="00B85F22" w:rsidRDefault="00B85F22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4F25B2D" w14:textId="21653B47" w:rsidR="00006E0E" w:rsidRDefault="00006E0E" w:rsidP="00006E0E">
            <w:pPr>
              <w:jc w:val="center"/>
            </w:pPr>
            <w:r>
              <w:t xml:space="preserve"> </w:t>
            </w:r>
          </w:p>
        </w:tc>
      </w:tr>
      <w:tr w:rsidR="00FC0670" w14:paraId="254EE0B2" w14:textId="77777777" w:rsidTr="00006E0E">
        <w:tc>
          <w:tcPr>
            <w:tcW w:w="2992" w:type="dxa"/>
            <w:vAlign w:val="center"/>
          </w:tcPr>
          <w:p w14:paraId="476DAC55" w14:textId="4B4DCD0D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Hundimiento</w:t>
            </w:r>
          </w:p>
        </w:tc>
        <w:tc>
          <w:tcPr>
            <w:tcW w:w="2993" w:type="dxa"/>
            <w:vAlign w:val="center"/>
          </w:tcPr>
          <w:p w14:paraId="55790574" w14:textId="00A6D558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3325" w:type="dxa"/>
            <w:vAlign w:val="center"/>
          </w:tcPr>
          <w:p w14:paraId="1ED32569" w14:textId="2519545F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7C68598" wp14:editId="2DB6C18E">
                  <wp:extent cx="1974817" cy="1382371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2EB405C3" w14:textId="77777777" w:rsidTr="00006E0E">
        <w:tc>
          <w:tcPr>
            <w:tcW w:w="2992" w:type="dxa"/>
            <w:vAlign w:val="center"/>
          </w:tcPr>
          <w:p w14:paraId="6FEBB114" w14:textId="14F600C5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Hundimiento</w:t>
            </w:r>
          </w:p>
        </w:tc>
        <w:tc>
          <w:tcPr>
            <w:tcW w:w="2993" w:type="dxa"/>
            <w:vAlign w:val="center"/>
          </w:tcPr>
          <w:p w14:paraId="3FF52C66" w14:textId="64D196F2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3325" w:type="dxa"/>
            <w:vAlign w:val="center"/>
          </w:tcPr>
          <w:p w14:paraId="3BB520B1" w14:textId="79AD9BD2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43FC732" wp14:editId="56A8D5AD">
                  <wp:extent cx="1974817" cy="1382371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2D45C3B9" w14:textId="77777777" w:rsidTr="00006E0E">
        <w:tc>
          <w:tcPr>
            <w:tcW w:w="2992" w:type="dxa"/>
            <w:vAlign w:val="center"/>
          </w:tcPr>
          <w:p w14:paraId="00FE6593" w14:textId="4CC7F206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Encharcamientos</w:t>
            </w:r>
          </w:p>
        </w:tc>
        <w:tc>
          <w:tcPr>
            <w:tcW w:w="2993" w:type="dxa"/>
            <w:vAlign w:val="center"/>
          </w:tcPr>
          <w:p w14:paraId="3A8B77B8" w14:textId="455FB39F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Extracción</w:t>
            </w:r>
          </w:p>
        </w:tc>
        <w:tc>
          <w:tcPr>
            <w:tcW w:w="3325" w:type="dxa"/>
            <w:vAlign w:val="center"/>
          </w:tcPr>
          <w:p w14:paraId="137C93FB" w14:textId="661B6D1C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535BA4A" wp14:editId="54463E8C">
                  <wp:extent cx="1974817" cy="1382371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670" w14:paraId="5595A893" w14:textId="77777777" w:rsidTr="00006E0E">
        <w:tc>
          <w:tcPr>
            <w:tcW w:w="2992" w:type="dxa"/>
            <w:vAlign w:val="center"/>
          </w:tcPr>
          <w:p w14:paraId="241A80F4" w14:textId="50BF0FA4" w:rsidR="00FC0670" w:rsidRDefault="00FC0670" w:rsidP="00006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Encharcamientos</w:t>
            </w:r>
          </w:p>
        </w:tc>
        <w:tc>
          <w:tcPr>
            <w:tcW w:w="2993" w:type="dxa"/>
            <w:vAlign w:val="center"/>
          </w:tcPr>
          <w:p w14:paraId="27D1CEFC" w14:textId="5798BC62" w:rsidR="00FC0670" w:rsidRPr="00B85F22" w:rsidRDefault="00FC0670" w:rsidP="00006E0E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Distribución, mantenimiento, nueva infraestructura</w:t>
            </w:r>
          </w:p>
        </w:tc>
        <w:tc>
          <w:tcPr>
            <w:tcW w:w="3325" w:type="dxa"/>
            <w:vAlign w:val="center"/>
          </w:tcPr>
          <w:p w14:paraId="36FE51D2" w14:textId="4A20CC2D" w:rsidR="00FC0670" w:rsidRDefault="00FC0670" w:rsidP="00006E0E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745C63E" wp14:editId="4848CEFF">
                  <wp:extent cx="1974817" cy="1382371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40C35" w14:textId="77777777" w:rsidR="005450C9" w:rsidRDefault="005450C9" w:rsidP="00B85F22"/>
    <w:p w14:paraId="1FD534BB" w14:textId="77777777" w:rsidR="005450C9" w:rsidRDefault="005450C9" w:rsidP="009C0F5A">
      <w:pPr>
        <w:ind w:firstLine="720"/>
      </w:pPr>
    </w:p>
    <w:p w14:paraId="5154BDED" w14:textId="36C9C6A3" w:rsidR="00BF7A1B" w:rsidRPr="00B41CE6" w:rsidRDefault="00BF7A1B" w:rsidP="009C0F5A">
      <w:pPr>
        <w:ind w:firstLine="720"/>
      </w:pPr>
      <w:r w:rsidRPr="00F632F2">
        <w:lastRenderedPageBreak/>
        <w:t xml:space="preserve">This </w:t>
      </w:r>
      <w:r>
        <w:t xml:space="preserve">procedure standardizes each </w:t>
      </w:r>
      <w:proofErr w:type="gramStart"/>
      <w:r>
        <w:t>criteria</w:t>
      </w:r>
      <w:proofErr w:type="gramEnd"/>
      <w:r>
        <w:t xml:space="preserve"> using normaliz</w:t>
      </w:r>
      <w:r w:rsidR="00E15FD0">
        <w:t>ation functions. This procedure</w:t>
      </w:r>
      <w:r>
        <w:t xml:space="preserve"> is needed to evaluate the distance to the ideal point of each census-block related to each action </w:t>
      </w:r>
      <m:oMath>
        <m:r>
          <w:rPr>
            <w:rFonts w:ascii="Cambria Math" w:hAnsi="Cambria Math"/>
          </w:rPr>
          <m:t>k</m:t>
        </m:r>
      </m:oMath>
      <w:r>
        <w:t xml:space="preserve">, and system </w:t>
      </w:r>
      <m:oMath>
        <m:r>
          <w:rPr>
            <w:rFonts w:ascii="Cambria Math" w:hAnsi="Cambria Math"/>
          </w:rPr>
          <m:t>v</m:t>
        </m:r>
      </m:oMath>
      <w:r w:rsidRPr="00F632F2">
        <w:t xml:space="preserve">. This procedure is called every cycle of decision. The information will define the vectors of criteria and will update their representation in a standardize scale using the procedure report </w:t>
      </w:r>
      <w:r>
        <w:t>“</w:t>
      </w:r>
      <w:r w:rsidRPr="00F632F2">
        <w:t>value function</w:t>
      </w:r>
      <w:r>
        <w:t>”</w:t>
      </w:r>
      <w:r w:rsidRPr="00F632F2">
        <w:t>.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E15FD0">
        <w:t>This step</w:t>
      </w:r>
      <w:r w:rsidRPr="00B41CE6">
        <w:t xml:space="preserve"> is critical to quantify relationships between </w:t>
      </w:r>
      <w:r>
        <w:t>condition of the attributes in the landscape</w:t>
      </w:r>
      <w:r w:rsidRPr="00B41CE6">
        <w:t xml:space="preserve"> (e.g., </w:t>
      </w:r>
      <w:r>
        <w:t>age</w:t>
      </w:r>
      <w:r w:rsidRPr="00B41CE6">
        <w:t xml:space="preserve">, </w:t>
      </w:r>
      <w:r>
        <w:t>capacity</w:t>
      </w:r>
      <w:r w:rsidRPr="00B41CE6">
        <w:t xml:space="preserve">, </w:t>
      </w:r>
      <w:proofErr w:type="spellStart"/>
      <w:r>
        <w:t>etc</w:t>
      </w:r>
      <w:proofErr w:type="spellEnd"/>
      <w:r w:rsidRPr="00B41CE6">
        <w:t xml:space="preserve">) and the perceived response by </w:t>
      </w:r>
      <w:r>
        <w:t xml:space="preserve">agents. </w:t>
      </w:r>
      <w:r w:rsidRPr="00B41CE6">
        <w:t xml:space="preserve">Formally this procedure takes the following </w:t>
      </w:r>
      <w:r>
        <w:t>notation</w:t>
      </w:r>
      <w:r w:rsidRPr="00B41CE6">
        <w:t>:</w:t>
      </w:r>
    </w:p>
    <w:p w14:paraId="3B071EB1" w14:textId="77777777" w:rsidR="00BF7A1B" w:rsidRPr="00B41CE6" w:rsidRDefault="005450C9" w:rsidP="00BF7A1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9C1CA4">
        <w:rPr>
          <w:rFonts w:eastAsiaTheme="minorEastAsia"/>
        </w:rPr>
        <w:t xml:space="preserve"> </w:t>
      </w:r>
    </w:p>
    <w:p w14:paraId="1B312DDE" w14:textId="77777777" w:rsidR="00BF7A1B" w:rsidRDefault="00BF7A1B" w:rsidP="00BF7A1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14:paraId="48B94EA7" w14:textId="77777777" w:rsidR="00BF7A1B" w:rsidRPr="00A941F3" w:rsidRDefault="005450C9" w:rsidP="00BF7A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14:paraId="080B2E91" w14:textId="77777777" w:rsidR="00BF7A1B" w:rsidRDefault="00BF7A1B" w:rsidP="00BF7A1B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14:paraId="3006389C" w14:textId="77777777" w:rsidR="00BF7A1B" w:rsidRDefault="005450C9" w:rsidP="00BF7A1B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 w:rsidR="009C1CA4">
        <w:rPr>
          <w:rFonts w:eastAsiaTheme="minorEastAsia"/>
        </w:rPr>
        <w:t xml:space="preserve">          </w:t>
      </w:r>
    </w:p>
    <w:p w14:paraId="79B67A88" w14:textId="39F625AE" w:rsidR="00BF7A1B" w:rsidRDefault="00BF7A1B" w:rsidP="00BF7A1B">
      <w:pPr>
        <w:rPr>
          <w:rFonts w:eastAsiaTheme="minorEastAsia"/>
        </w:rPr>
      </w:pPr>
      <w:proofErr w:type="gramStart"/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>are canonical cut-off</w:t>
      </w:r>
      <w:r w:rsidR="00E15FD0">
        <w:rPr>
          <w:rFonts w:eastAsiaTheme="minorEastAsia"/>
        </w:rPr>
        <w:t xml:space="preserve">s </w:t>
      </w:r>
      <w:r>
        <w:rPr>
          <w:rFonts w:eastAsiaTheme="minorEastAsia"/>
        </w:rPr>
        <w:t>that follow the Weber-Fechner progression {0.5,0.25 0.125,0.0625} for increasing functions and {0.937,0.875 0.725,0.5} for decreasing functions.</w:t>
      </w:r>
      <w:proofErr w:type="gramEnd"/>
      <w:r>
        <w:rPr>
          <w:rFonts w:eastAsiaTheme="minorEastAsia"/>
        </w:rPr>
        <w:t xml:space="preserve">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14:paraId="6887A6A5" w14:textId="77777777" w:rsidR="00BF7A1B" w:rsidRDefault="00BF7A1B" w:rsidP="00BF7A1B"/>
    <w:p w14:paraId="3710EFDE" w14:textId="77777777" w:rsidR="00BF7A1B" w:rsidRDefault="00BF7A1B" w:rsidP="00BF7A1B">
      <w:pPr>
        <w:ind w:firstLine="720"/>
      </w:pPr>
      <w:r>
        <w:t>In the current</w:t>
      </w:r>
      <w:r w:rsidR="009C1CA4">
        <w:t xml:space="preserve"> Netlogo</w:t>
      </w:r>
      <w:r>
        <w:t xml:space="preserve"> version of the model, this procedure is called in the context of actions, which are called in the context of the census-block. </w:t>
      </w:r>
    </w:p>
    <w:p w14:paraId="1FCEEF04" w14:textId="77777777" w:rsidR="00BF7A1B" w:rsidRDefault="00BF7A1B"/>
    <w:sectPr w:rsidR="00BF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A68"/>
    <w:multiLevelType w:val="multilevel"/>
    <w:tmpl w:val="9776F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6E0E"/>
    <w:rsid w:val="00011C8B"/>
    <w:rsid w:val="004E29B3"/>
    <w:rsid w:val="005450C9"/>
    <w:rsid w:val="00590D07"/>
    <w:rsid w:val="00784D58"/>
    <w:rsid w:val="008B3877"/>
    <w:rsid w:val="008D6863"/>
    <w:rsid w:val="009C0F5A"/>
    <w:rsid w:val="009C1CA4"/>
    <w:rsid w:val="00AF4907"/>
    <w:rsid w:val="00B85F22"/>
    <w:rsid w:val="00B86B75"/>
    <w:rsid w:val="00BC48D5"/>
    <w:rsid w:val="00BF7A1B"/>
    <w:rsid w:val="00C36279"/>
    <w:rsid w:val="00D82E69"/>
    <w:rsid w:val="00E15FD0"/>
    <w:rsid w:val="00E315A3"/>
    <w:rsid w:val="00EA57E5"/>
    <w:rsid w:val="00FC0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72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5450C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450C9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5450C9"/>
    <w:pPr>
      <w:spacing w:after="0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B85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439</Words>
  <Characters>2419</Characters>
  <Application>Microsoft Macintosh Word</Application>
  <DocSecurity>0</DocSecurity>
  <Lines>20</Lines>
  <Paragraphs>5</Paragraphs>
  <ScaleCrop>false</ScaleCrop>
  <Company>ASU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3</cp:revision>
  <cp:lastPrinted>2017-11-06T18:51:00Z</cp:lastPrinted>
  <dcterms:created xsi:type="dcterms:W3CDTF">2017-11-06T18:51:00Z</dcterms:created>
  <dcterms:modified xsi:type="dcterms:W3CDTF">2017-11-06T18:51:00Z</dcterms:modified>
</cp:coreProperties>
</file>