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read age, sewer capacity / writes flooding events per year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d36f6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