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7F" w:rsidRPr="006F1F5E" w:rsidRDefault="00E82A7F" w:rsidP="006F1F5E">
      <w:pPr>
        <w:jc w:val="center"/>
        <w:rPr>
          <w:sz w:val="32"/>
          <w:szCs w:val="32"/>
        </w:rPr>
      </w:pPr>
      <w:r w:rsidRPr="006F1F5E">
        <w:rPr>
          <w:sz w:val="32"/>
          <w:szCs w:val="32"/>
        </w:rPr>
        <w:t>Residents</w:t>
      </w:r>
    </w:p>
    <w:p w:rsidR="00ED65AC" w:rsidRPr="006F1F5E" w:rsidRDefault="00ED65AC" w:rsidP="005852D0">
      <w:pPr>
        <w:rPr>
          <w:sz w:val="32"/>
          <w:szCs w:val="32"/>
        </w:rPr>
      </w:pPr>
    </w:p>
    <w:p w:rsidR="00E174D8" w:rsidRPr="006F1F5E" w:rsidRDefault="006F1F5E" w:rsidP="005852D0">
      <w:pPr>
        <w:rPr>
          <w:sz w:val="32"/>
          <w:szCs w:val="32"/>
        </w:rPr>
      </w:pPr>
      <w:r w:rsidRPr="006F1F5E">
        <w:rPr>
          <w:sz w:val="32"/>
          <w:szCs w:val="32"/>
        </w:rPr>
        <w:t xml:space="preserve">These </w:t>
      </w:r>
      <w:r w:rsidR="00E174D8" w:rsidRPr="006F1F5E">
        <w:rPr>
          <w:sz w:val="32"/>
          <w:szCs w:val="32"/>
        </w:rPr>
        <w:t>agents represent</w:t>
      </w:r>
      <w:r w:rsidR="00645F22" w:rsidRPr="006F1F5E">
        <w:rPr>
          <w:sz w:val="32"/>
          <w:szCs w:val="32"/>
        </w:rPr>
        <w:t xml:space="preserve"> different</w:t>
      </w:r>
      <w:r w:rsidR="00E174D8" w:rsidRPr="006F1F5E">
        <w:rPr>
          <w:sz w:val="32"/>
          <w:szCs w:val="32"/>
        </w:rPr>
        <w:t xml:space="preserve"> </w:t>
      </w:r>
      <w:r w:rsidR="005A09D6">
        <w:rPr>
          <w:sz w:val="32"/>
          <w:szCs w:val="32"/>
        </w:rPr>
        <w:t>stereo</w:t>
      </w:r>
      <w:r w:rsidR="00E174D8" w:rsidRPr="006F1F5E">
        <w:rPr>
          <w:sz w:val="32"/>
          <w:szCs w:val="32"/>
        </w:rPr>
        <w:t>types of residents found in Mexico City</w:t>
      </w:r>
      <w:r w:rsidR="005A09D6">
        <w:rPr>
          <w:sz w:val="32"/>
          <w:szCs w:val="32"/>
        </w:rPr>
        <w:t xml:space="preserve"> neighborhoods that suffer from exposure to flooding or water scarcity and are exposed to gastro intestinal infectious disease risk</w:t>
      </w:r>
      <w:r w:rsidR="00E174D8" w:rsidRPr="006F1F5E">
        <w:rPr>
          <w:sz w:val="32"/>
          <w:szCs w:val="32"/>
        </w:rPr>
        <w:t xml:space="preserve">. </w:t>
      </w:r>
      <w:r w:rsidR="005A09D6">
        <w:rPr>
          <w:sz w:val="32"/>
          <w:szCs w:val="32"/>
        </w:rPr>
        <w:t xml:space="preserve">Information to define the </w:t>
      </w:r>
      <w:r w:rsidR="003A1478">
        <w:rPr>
          <w:sz w:val="32"/>
          <w:szCs w:val="32"/>
        </w:rPr>
        <w:t>decisions</w:t>
      </w:r>
      <w:r w:rsidR="005A09D6">
        <w:rPr>
          <w:sz w:val="32"/>
          <w:szCs w:val="32"/>
        </w:rPr>
        <w:t xml:space="preserve"> of the different </w:t>
      </w:r>
      <w:r w:rsidR="00E174D8" w:rsidRPr="006F1F5E">
        <w:rPr>
          <w:sz w:val="32"/>
          <w:szCs w:val="32"/>
        </w:rPr>
        <w:t xml:space="preserve">type of residents are </w:t>
      </w:r>
      <w:r w:rsidR="00645F22" w:rsidRPr="006F1F5E">
        <w:rPr>
          <w:sz w:val="32"/>
          <w:szCs w:val="32"/>
        </w:rPr>
        <w:t xml:space="preserve">obtained from a </w:t>
      </w:r>
      <w:r w:rsidR="009B2EC9" w:rsidRPr="006F1F5E">
        <w:rPr>
          <w:sz w:val="32"/>
          <w:szCs w:val="32"/>
        </w:rPr>
        <w:t>statistical classification</w:t>
      </w:r>
      <w:r w:rsidR="00E174D8" w:rsidRPr="006F1F5E">
        <w:rPr>
          <w:sz w:val="32"/>
          <w:szCs w:val="32"/>
        </w:rPr>
        <w:t xml:space="preserve"> based on the </w:t>
      </w:r>
      <w:r w:rsidR="00645F22" w:rsidRPr="006F1F5E">
        <w:rPr>
          <w:sz w:val="32"/>
          <w:szCs w:val="32"/>
        </w:rPr>
        <w:t xml:space="preserve">similarities in </w:t>
      </w:r>
      <w:r w:rsidR="00E174D8" w:rsidRPr="006F1F5E">
        <w:rPr>
          <w:sz w:val="32"/>
          <w:szCs w:val="32"/>
        </w:rPr>
        <w:t xml:space="preserve">socio-economic </w:t>
      </w:r>
      <w:r w:rsidR="00E0658C" w:rsidRPr="006F1F5E">
        <w:rPr>
          <w:sz w:val="32"/>
          <w:szCs w:val="32"/>
        </w:rPr>
        <w:t>conditions and characteristics</w:t>
      </w:r>
      <w:r w:rsidR="00645F22" w:rsidRPr="006F1F5E">
        <w:rPr>
          <w:sz w:val="32"/>
          <w:szCs w:val="32"/>
        </w:rPr>
        <w:t xml:space="preserve"> of neighborhoods of the city based on data at the level of the census block. Therefore each census-block </w:t>
      </w:r>
      <w:r w:rsidR="009B2EC9" w:rsidRPr="006F1F5E">
        <w:rPr>
          <w:sz w:val="32"/>
          <w:szCs w:val="32"/>
        </w:rPr>
        <w:t>is influence</w:t>
      </w:r>
      <w:r w:rsidR="005A09D6">
        <w:rPr>
          <w:sz w:val="32"/>
          <w:szCs w:val="32"/>
        </w:rPr>
        <w:t>d</w:t>
      </w:r>
      <w:r w:rsidR="009B2EC9" w:rsidRPr="006F1F5E">
        <w:rPr>
          <w:sz w:val="32"/>
          <w:szCs w:val="32"/>
        </w:rPr>
        <w:t xml:space="preserve"> by a particular </w:t>
      </w:r>
      <w:r w:rsidR="00645F22" w:rsidRPr="006F1F5E">
        <w:rPr>
          <w:sz w:val="32"/>
          <w:szCs w:val="32"/>
        </w:rPr>
        <w:t>resident agent</w:t>
      </w:r>
      <w:r w:rsidR="00E174D8" w:rsidRPr="006F1F5E">
        <w:rPr>
          <w:sz w:val="32"/>
          <w:szCs w:val="32"/>
        </w:rPr>
        <w:t xml:space="preserve">. </w:t>
      </w:r>
      <w:r w:rsidR="00645F22" w:rsidRPr="006F1F5E">
        <w:rPr>
          <w:sz w:val="32"/>
          <w:szCs w:val="32"/>
        </w:rPr>
        <w:t>The actions criteria and priorities of e</w:t>
      </w:r>
      <w:r w:rsidR="00E174D8" w:rsidRPr="006F1F5E">
        <w:rPr>
          <w:sz w:val="32"/>
          <w:szCs w:val="32"/>
        </w:rPr>
        <w:t xml:space="preserve">ach </w:t>
      </w:r>
      <w:r w:rsidR="00645F22" w:rsidRPr="006F1F5E">
        <w:rPr>
          <w:sz w:val="32"/>
          <w:szCs w:val="32"/>
        </w:rPr>
        <w:t xml:space="preserve">type of </w:t>
      </w:r>
      <w:r w:rsidR="00E174D8" w:rsidRPr="006F1F5E">
        <w:rPr>
          <w:sz w:val="32"/>
          <w:szCs w:val="32"/>
        </w:rPr>
        <w:t xml:space="preserve">resident </w:t>
      </w:r>
      <w:r w:rsidR="00645F22" w:rsidRPr="006F1F5E">
        <w:rPr>
          <w:sz w:val="32"/>
          <w:szCs w:val="32"/>
        </w:rPr>
        <w:t xml:space="preserve">agent </w:t>
      </w:r>
      <w:r w:rsidR="00E174D8" w:rsidRPr="006F1F5E">
        <w:rPr>
          <w:sz w:val="32"/>
          <w:szCs w:val="32"/>
        </w:rPr>
        <w:t xml:space="preserve">is informed by a multi-criteria model. </w:t>
      </w:r>
    </w:p>
    <w:p w:rsidR="006F1F5E" w:rsidRPr="006F1F5E" w:rsidRDefault="006F1F5E" w:rsidP="005852D0">
      <w:pPr>
        <w:rPr>
          <w:sz w:val="32"/>
          <w:szCs w:val="32"/>
        </w:rPr>
      </w:pPr>
    </w:p>
    <w:p w:rsidR="005852D0" w:rsidRPr="006F1F5E" w:rsidRDefault="00C7517E" w:rsidP="005852D0">
      <w:pPr>
        <w:rPr>
          <w:sz w:val="32"/>
          <w:szCs w:val="32"/>
        </w:rPr>
      </w:pPr>
      <w:r w:rsidRPr="006F1F5E">
        <w:rPr>
          <w:sz w:val="32"/>
          <w:szCs w:val="32"/>
        </w:rPr>
        <w:t>In the Netlogo code, r</w:t>
      </w:r>
      <w:r w:rsidR="00D33827" w:rsidRPr="006F1F5E">
        <w:rPr>
          <w:sz w:val="32"/>
          <w:szCs w:val="32"/>
        </w:rPr>
        <w:t>esidents are represented by a set of action</w:t>
      </w:r>
      <w:r w:rsidR="00E82A7F" w:rsidRPr="006F1F5E">
        <w:rPr>
          <w:sz w:val="32"/>
          <w:szCs w:val="32"/>
        </w:rPr>
        <w:t>s</w:t>
      </w:r>
      <w:r w:rsidR="00D33827" w:rsidRPr="006F1F5E">
        <w:rPr>
          <w:sz w:val="32"/>
          <w:szCs w:val="32"/>
        </w:rPr>
        <w:t xml:space="preserve">. </w:t>
      </w:r>
      <w:r w:rsidRPr="006F1F5E">
        <w:rPr>
          <w:sz w:val="32"/>
          <w:szCs w:val="32"/>
        </w:rPr>
        <w:t xml:space="preserve">Based on the multi-criteria decision metric residents choose which action to </w:t>
      </w:r>
      <w:bookmarkStart w:id="0" w:name="_GoBack"/>
      <w:bookmarkEnd w:id="0"/>
      <w:r w:rsidRPr="006F1F5E">
        <w:rPr>
          <w:sz w:val="32"/>
          <w:szCs w:val="32"/>
        </w:rPr>
        <w:t xml:space="preserve">take from a set of possible alternatives. </w:t>
      </w:r>
      <w:r w:rsidR="005852D0" w:rsidRPr="006F1F5E">
        <w:rPr>
          <w:sz w:val="32"/>
          <w:szCs w:val="32"/>
        </w:rPr>
        <w:t>Residents, can take the action “house modification</w:t>
      </w:r>
      <w:proofErr w:type="gramStart"/>
      <w:r w:rsidR="005852D0" w:rsidRPr="006F1F5E">
        <w:rPr>
          <w:sz w:val="32"/>
          <w:szCs w:val="32"/>
        </w:rPr>
        <w:t xml:space="preserve">”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</m:t>
            </m:r>
          </m:sub>
        </m:sSub>
      </m:oMath>
      <w:r w:rsidR="005852D0" w:rsidRPr="006F1F5E">
        <w:rPr>
          <w:sz w:val="32"/>
          <w:szCs w:val="32"/>
        </w:rPr>
        <w:t xml:space="preserve">,in which case they influence the sensitivity of the neighborhood to the exposure to flooding or water scarcity, depending on the modification. Residents can also </w:t>
      </w:r>
      <w:r w:rsidR="00897077" w:rsidRPr="006F1F5E">
        <w:rPr>
          <w:sz w:val="32"/>
          <w:szCs w:val="32"/>
        </w:rPr>
        <w:t>protest</w:t>
      </w:r>
      <w:r w:rsidR="005852D0" w:rsidRPr="006F1F5E">
        <w:rPr>
          <w:sz w:val="32"/>
          <w:szCs w:val="32"/>
        </w:rPr>
        <w:t xml:space="preserve"> and thus influencing the social pressure. </w:t>
      </w:r>
      <w:r w:rsidR="00897077" w:rsidRPr="006F1F5E">
        <w:rPr>
          <w:sz w:val="32"/>
          <w:szCs w:val="32"/>
        </w:rPr>
        <w:t>Social pressure is a</w:t>
      </w:r>
      <w:r w:rsidR="005852D0" w:rsidRPr="006F1F5E">
        <w:rPr>
          <w:sz w:val="32"/>
          <w:szCs w:val="32"/>
        </w:rPr>
        <w:t xml:space="preserve"> census-block attribute used by the water authority to define priority neighborhoods for investment. </w:t>
      </w:r>
    </w:p>
    <w:p w:rsidR="005852D0" w:rsidRDefault="005852D0" w:rsidP="005852D0">
      <w:pPr>
        <w:ind w:firstLine="720"/>
      </w:pPr>
    </w:p>
    <w:p w:rsidR="005852D0" w:rsidRDefault="005852D0"/>
    <w:p w:rsidR="00FB6D0B" w:rsidRDefault="00FB6D0B"/>
    <w:sectPr w:rsidR="00FB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ABE72AA"/>
    <w:multiLevelType w:val="multilevel"/>
    <w:tmpl w:val="BE06A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7138A"/>
    <w:rsid w:val="003A1478"/>
    <w:rsid w:val="004E29B3"/>
    <w:rsid w:val="005852D0"/>
    <w:rsid w:val="00590D07"/>
    <w:rsid w:val="005A09D6"/>
    <w:rsid w:val="00645F22"/>
    <w:rsid w:val="006F1F5E"/>
    <w:rsid w:val="00784D58"/>
    <w:rsid w:val="0082317F"/>
    <w:rsid w:val="00897077"/>
    <w:rsid w:val="008D6863"/>
    <w:rsid w:val="009B2EC9"/>
    <w:rsid w:val="00B86B75"/>
    <w:rsid w:val="00BC48D5"/>
    <w:rsid w:val="00C36279"/>
    <w:rsid w:val="00C7517E"/>
    <w:rsid w:val="00D33827"/>
    <w:rsid w:val="00E0658C"/>
    <w:rsid w:val="00E174D8"/>
    <w:rsid w:val="00E315A3"/>
    <w:rsid w:val="00E82A7F"/>
    <w:rsid w:val="00ED65AC"/>
    <w:rsid w:val="00FB6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2E53-7FF5-4C6F-B3AF-D42DFE83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15</cp:revision>
  <dcterms:created xsi:type="dcterms:W3CDTF">2017-11-06T03:17:00Z</dcterms:created>
  <dcterms:modified xsi:type="dcterms:W3CDTF">2017-12-07T16:45:00Z</dcterms:modified>
</cp:coreProperties>
</file>