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286" w:rsidRPr="00FA76E0" w:rsidRDefault="00262688">
      <w:pPr>
        <w:rPr>
          <w:sz w:val="32"/>
          <w:szCs w:val="32"/>
        </w:rPr>
      </w:pPr>
      <w:r w:rsidRPr="00FA76E0">
        <w:rPr>
          <w:sz w:val="32"/>
          <w:szCs w:val="32"/>
        </w:rPr>
        <w:t>Take action</w:t>
      </w:r>
    </w:p>
    <w:p w:rsidR="00262688" w:rsidRDefault="00262688"/>
    <w:p w:rsidR="00262688" w:rsidRPr="00ED17D7" w:rsidRDefault="00262688" w:rsidP="00ED17D7">
      <w:pPr>
        <w:rPr>
          <w:b/>
          <w:sz w:val="32"/>
          <w:szCs w:val="32"/>
        </w:rPr>
      </w:pPr>
      <w:bookmarkStart w:id="0" w:name="_Toc497308429"/>
      <w:r w:rsidRPr="00ED17D7">
        <w:rPr>
          <w:b/>
          <w:sz w:val="32"/>
          <w:szCs w:val="32"/>
        </w:rPr>
        <w:t>Water authority actions and changes on census-blocks’ attributes</w:t>
      </w:r>
      <w:bookmarkEnd w:id="0"/>
    </w:p>
    <w:p w:rsidR="00262688" w:rsidRPr="00ED17D7" w:rsidRDefault="00262688" w:rsidP="00ED17D7">
      <w:pPr>
        <w:rPr>
          <w:sz w:val="32"/>
          <w:szCs w:val="32"/>
        </w:rPr>
      </w:pPr>
      <w:r w:rsidRPr="00ED17D7">
        <w:rPr>
          <w:sz w:val="32"/>
          <w:szCs w:val="32"/>
        </w:rPr>
        <w:t xml:space="preserve">Once the </w:t>
      </w:r>
      <w:r w:rsidR="00A577F7">
        <w:rPr>
          <w:sz w:val="32"/>
          <w:szCs w:val="32"/>
        </w:rPr>
        <w:t xml:space="preserve">water authorities evaluate the census </w:t>
      </w:r>
      <w:r w:rsidRPr="00ED17D7">
        <w:rPr>
          <w:sz w:val="32"/>
          <w:szCs w:val="32"/>
        </w:rPr>
        <w:t xml:space="preserve">block </w:t>
      </w:r>
      <w:r w:rsidR="00A577F7">
        <w:rPr>
          <w:sz w:val="32"/>
          <w:szCs w:val="32"/>
        </w:rPr>
        <w:t xml:space="preserve">using the distance metric, </w:t>
      </w:r>
      <w:r w:rsidRPr="00ED17D7">
        <w:rPr>
          <w:sz w:val="32"/>
          <w:szCs w:val="32"/>
        </w:rPr>
        <w:t xml:space="preserve">and the </w:t>
      </w:r>
      <w:r w:rsidR="00ED17D7">
        <w:rPr>
          <w:sz w:val="32"/>
          <w:szCs w:val="32"/>
        </w:rPr>
        <w:t>census block</w:t>
      </w:r>
      <w:r w:rsidR="00A577F7">
        <w:rPr>
          <w:sz w:val="32"/>
          <w:szCs w:val="32"/>
        </w:rPr>
        <w:t>s</w:t>
      </w:r>
      <w:r w:rsidR="00ED17D7">
        <w:rPr>
          <w:sz w:val="32"/>
          <w:szCs w:val="32"/>
        </w:rPr>
        <w:t xml:space="preserve"> </w:t>
      </w:r>
      <w:r w:rsidR="00A577F7">
        <w:rPr>
          <w:sz w:val="32"/>
          <w:szCs w:val="32"/>
        </w:rPr>
        <w:t xml:space="preserve">are sorted </w:t>
      </w:r>
      <w:r w:rsidR="00ED17D7">
        <w:rPr>
          <w:sz w:val="32"/>
          <w:szCs w:val="32"/>
        </w:rPr>
        <w:t>for investment,</w:t>
      </w:r>
      <w:r w:rsidRPr="00ED17D7">
        <w:rPr>
          <w:sz w:val="32"/>
          <w:szCs w:val="32"/>
        </w:rPr>
        <w:t xml:space="preserve"> a set of actions are invoked. These actions change specific attributes of the landscape</w:t>
      </w:r>
      <w:bookmarkStart w:id="1" w:name="_GoBack"/>
      <w:bookmarkEnd w:id="1"/>
      <w:r w:rsidRPr="00ED17D7">
        <w:rPr>
          <w:sz w:val="32"/>
          <w:szCs w:val="32"/>
        </w:rPr>
        <w:t>. Here we explain the actions and its consequences on the census-block attributes. Table 2 summarize these actions and the original explanation contained in the matrix input files.</w:t>
      </w:r>
    </w:p>
    <w:p w:rsidR="00262688" w:rsidRPr="00ED17D7" w:rsidRDefault="00262688" w:rsidP="00ED17D7">
      <w:pPr>
        <w:rPr>
          <w:sz w:val="32"/>
          <w:szCs w:val="32"/>
        </w:rPr>
      </w:pPr>
    </w:p>
    <w:p w:rsidR="00262688" w:rsidRPr="00B27C3E" w:rsidRDefault="00262688" w:rsidP="00ED17D7">
      <w:pPr>
        <w:rPr>
          <w:i/>
          <w:sz w:val="32"/>
          <w:szCs w:val="32"/>
        </w:rPr>
      </w:pPr>
      <w:bookmarkStart w:id="2" w:name="_Toc497308430"/>
      <w:r w:rsidRPr="00B27C3E">
        <w:rPr>
          <w:i/>
          <w:sz w:val="32"/>
          <w:szCs w:val="32"/>
        </w:rPr>
        <w:t>Maintenance</w:t>
      </w:r>
      <w:bookmarkEnd w:id="2"/>
    </w:p>
    <w:p w:rsidR="00262688" w:rsidRPr="00ED17D7" w:rsidRDefault="00262688" w:rsidP="00B74066">
      <w:pPr>
        <w:rPr>
          <w:sz w:val="32"/>
          <w:szCs w:val="32"/>
        </w:rPr>
      </w:pPr>
      <w:r w:rsidRPr="00ED17D7">
        <w:rPr>
          <w:sz w:val="32"/>
          <w:szCs w:val="32"/>
        </w:rPr>
        <w:t xml:space="preserve">Maintenance reduces the </w:t>
      </w:r>
      <w:r w:rsidR="004573B3">
        <w:rPr>
          <w:sz w:val="32"/>
          <w:szCs w:val="32"/>
        </w:rPr>
        <w:t xml:space="preserve">average </w:t>
      </w:r>
      <w:r w:rsidRPr="00ED17D7">
        <w:rPr>
          <w:sz w:val="32"/>
          <w:szCs w:val="32"/>
        </w:rPr>
        <w:t>age of infrastructure system</w:t>
      </w:r>
      <w:r w:rsidR="004573B3">
        <w:rPr>
          <w:sz w:val="32"/>
          <w:szCs w:val="32"/>
        </w:rPr>
        <w:t>s inside each census block selected for investments in maintenance</w:t>
      </w:r>
      <w:r w:rsidR="004573B3">
        <w:rPr>
          <w:rFonts w:eastAsiaTheme="minorEastAsia"/>
          <w:sz w:val="32"/>
          <w:szCs w:val="32"/>
        </w:rPr>
        <w:t xml:space="preserve">. </w:t>
      </w:r>
    </w:p>
    <w:p w:rsidR="00262688" w:rsidRPr="00B74066" w:rsidRDefault="00B27C3E" w:rsidP="00ED17D7">
      <w:pPr>
        <w:rPr>
          <w:i/>
          <w:sz w:val="32"/>
          <w:szCs w:val="32"/>
        </w:rPr>
      </w:pPr>
      <w:bookmarkStart w:id="3" w:name="_Toc497308431"/>
      <w:r w:rsidRPr="00B74066">
        <w:rPr>
          <w:i/>
          <w:sz w:val="32"/>
          <w:szCs w:val="32"/>
        </w:rPr>
        <w:t>Create n</w:t>
      </w:r>
      <w:r w:rsidR="00262688" w:rsidRPr="00B74066">
        <w:rPr>
          <w:i/>
          <w:sz w:val="32"/>
          <w:szCs w:val="32"/>
        </w:rPr>
        <w:t>ew Infrastructure</w:t>
      </w:r>
      <w:bookmarkEnd w:id="3"/>
    </w:p>
    <w:p w:rsidR="00262688" w:rsidRPr="004573B3" w:rsidRDefault="00262688" w:rsidP="00ED17D7">
      <w:pPr>
        <w:rPr>
          <w:sz w:val="32"/>
          <w:szCs w:val="32"/>
        </w:rPr>
      </w:pPr>
      <w:r w:rsidRPr="00ED17D7">
        <w:rPr>
          <w:sz w:val="32"/>
          <w:szCs w:val="32"/>
        </w:rPr>
        <w:t xml:space="preserve">The </w:t>
      </w:r>
      <w:r w:rsidR="00360E8B">
        <w:rPr>
          <w:sz w:val="32"/>
          <w:szCs w:val="32"/>
        </w:rPr>
        <w:t xml:space="preserve">action “create </w:t>
      </w:r>
      <w:r w:rsidRPr="00ED17D7">
        <w:rPr>
          <w:sz w:val="32"/>
          <w:szCs w:val="32"/>
        </w:rPr>
        <w:t>new infrastructure</w:t>
      </w:r>
      <w:r w:rsidR="00360E8B">
        <w:rPr>
          <w:sz w:val="32"/>
          <w:szCs w:val="32"/>
        </w:rPr>
        <w:t>”</w:t>
      </w:r>
      <w:r w:rsidRPr="00ED17D7">
        <w:rPr>
          <w:sz w:val="32"/>
          <w:szCs w:val="32"/>
        </w:rPr>
        <w:t xml:space="preserve"> </w:t>
      </w:r>
      <w:r w:rsidR="00D60988">
        <w:rPr>
          <w:sz w:val="32"/>
          <w:szCs w:val="32"/>
        </w:rPr>
        <w:t>changes</w:t>
      </w:r>
      <w:r w:rsidRPr="00ED17D7">
        <w:rPr>
          <w:sz w:val="32"/>
          <w:szCs w:val="32"/>
        </w:rPr>
        <w:t xml:space="preserve"> the proportion </w:t>
      </w:r>
      <w:r w:rsidR="004573B3">
        <w:rPr>
          <w:sz w:val="32"/>
          <w:szCs w:val="32"/>
        </w:rPr>
        <w:t xml:space="preserve">of the population in the census </w:t>
      </w:r>
      <w:r w:rsidRPr="00ED17D7">
        <w:rPr>
          <w:sz w:val="32"/>
          <w:szCs w:val="32"/>
        </w:rPr>
        <w:t>block</w:t>
      </w:r>
      <w:r w:rsidR="004573B3">
        <w:rPr>
          <w:sz w:val="32"/>
          <w:szCs w:val="32"/>
        </w:rPr>
        <w:t>s</w:t>
      </w:r>
      <w:r w:rsidRPr="00ED17D7">
        <w:rPr>
          <w:sz w:val="32"/>
          <w:szCs w:val="32"/>
        </w:rPr>
        <w:t xml:space="preserve"> cov</w:t>
      </w:r>
      <w:r w:rsidR="00D60988">
        <w:rPr>
          <w:sz w:val="32"/>
          <w:szCs w:val="32"/>
        </w:rPr>
        <w:t>ered with infrastructure systems.</w:t>
      </w:r>
      <w:r w:rsidRPr="00ED17D7">
        <w:rPr>
          <w:sz w:val="32"/>
          <w:szCs w:val="32"/>
        </w:rPr>
        <w:t xml:space="preserve"> </w:t>
      </w:r>
      <w:r w:rsidR="004573B3">
        <w:rPr>
          <w:sz w:val="32"/>
          <w:szCs w:val="32"/>
        </w:rPr>
        <w:t xml:space="preserve"> </w:t>
      </w:r>
      <w:r w:rsidRPr="00ED17D7">
        <w:rPr>
          <w:sz w:val="32"/>
          <w:szCs w:val="32"/>
        </w:rPr>
        <w:t xml:space="preserve">In addition, </w:t>
      </w:r>
      <w:r w:rsidR="00B74066">
        <w:rPr>
          <w:sz w:val="32"/>
          <w:szCs w:val="32"/>
        </w:rPr>
        <w:t xml:space="preserve">when </w:t>
      </w:r>
      <w:r w:rsidRPr="00ED17D7">
        <w:rPr>
          <w:sz w:val="32"/>
          <w:szCs w:val="32"/>
        </w:rPr>
        <w:t>the action new-infrastructure is invoked, the wells in census-block are replaced by new ones</w:t>
      </w:r>
      <w:r w:rsidR="00B74066">
        <w:rPr>
          <w:sz w:val="32"/>
          <w:szCs w:val="32"/>
        </w:rPr>
        <w:t>.</w:t>
      </w:r>
      <w:r w:rsidRPr="00ED17D7">
        <w:rPr>
          <w:sz w:val="32"/>
          <w:szCs w:val="32"/>
        </w:rPr>
        <w:t xml:space="preserve"> The new well is located in the same place and inherits the same extraction rate as the old one. </w:t>
      </w:r>
    </w:p>
    <w:p w:rsidR="00262688" w:rsidRPr="00AC50B9" w:rsidRDefault="00262688" w:rsidP="00ED17D7">
      <w:pPr>
        <w:rPr>
          <w:i/>
          <w:sz w:val="32"/>
          <w:szCs w:val="32"/>
        </w:rPr>
      </w:pPr>
      <w:bookmarkStart w:id="4" w:name="_Toc497308432"/>
      <w:r w:rsidRPr="00AC50B9">
        <w:rPr>
          <w:i/>
          <w:sz w:val="32"/>
          <w:szCs w:val="32"/>
        </w:rPr>
        <w:t>Water distribution</w:t>
      </w:r>
      <w:bookmarkEnd w:id="4"/>
    </w:p>
    <w:p w:rsidR="00262688" w:rsidRPr="00ED17D7" w:rsidRDefault="004D3437" w:rsidP="00AC50B9">
      <w:pPr>
        <w:rPr>
          <w:sz w:val="32"/>
          <w:szCs w:val="32"/>
        </w:rPr>
      </w:pPr>
      <w:r>
        <w:rPr>
          <w:sz w:val="32"/>
          <w:szCs w:val="32"/>
        </w:rPr>
        <w:t>The action “water distribution”</w:t>
      </w:r>
      <w:r w:rsidR="00262688" w:rsidRPr="00ED17D7">
        <w:rPr>
          <w:sz w:val="32"/>
          <w:szCs w:val="32"/>
        </w:rPr>
        <w:t xml:space="preserve"> is the action of supplying water to areas that had a disruption in the supply of water by the system pipes</w:t>
      </w:r>
      <w:proofErr w:type="gramStart"/>
      <w:r w:rsidR="00262688" w:rsidRPr="00ED17D7">
        <w:rPr>
          <w:sz w:val="32"/>
          <w:szCs w:val="32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P</m:t>
            </m:r>
          </m:sub>
        </m:sSub>
      </m:oMath>
      <w:r w:rsidR="00262688" w:rsidRPr="00ED17D7">
        <w:rPr>
          <w:sz w:val="32"/>
          <w:szCs w:val="32"/>
        </w:rPr>
        <w:t>. When the water distribution procedure is invoked, a set of census-blocks, defined by the site se</w:t>
      </w:r>
      <w:r>
        <w:rPr>
          <w:sz w:val="32"/>
          <w:szCs w:val="32"/>
        </w:rPr>
        <w:t>lection procedure and the budget</w:t>
      </w:r>
      <w:r w:rsidR="00262688" w:rsidRPr="00ED17D7">
        <w:rPr>
          <w:sz w:val="32"/>
          <w:szCs w:val="32"/>
        </w:rPr>
        <w:t>, are scheduled to receive water by system of “trucks”</w:t>
      </w:r>
      <w:r>
        <w:rPr>
          <w:sz w:val="32"/>
          <w:szCs w:val="32"/>
        </w:rPr>
        <w:t>.</w:t>
      </w:r>
    </w:p>
    <w:p w:rsidR="00AC50B9" w:rsidRDefault="00262688" w:rsidP="00ED17D7">
      <w:pPr>
        <w:rPr>
          <w:i/>
          <w:sz w:val="32"/>
          <w:szCs w:val="32"/>
        </w:rPr>
      </w:pPr>
      <w:bookmarkStart w:id="5" w:name="_Toc497308433"/>
      <w:r w:rsidRPr="00AC50B9">
        <w:rPr>
          <w:i/>
          <w:sz w:val="32"/>
          <w:szCs w:val="32"/>
        </w:rPr>
        <w:t>Water extraction</w:t>
      </w:r>
      <w:bookmarkEnd w:id="5"/>
    </w:p>
    <w:p w:rsidR="00262688" w:rsidRPr="00ED17D7" w:rsidRDefault="004D3437" w:rsidP="003F07DB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lastRenderedPageBreak/>
        <w:t>The action water extraction</w:t>
      </w:r>
      <w:r w:rsidR="00262688" w:rsidRPr="00ED17D7">
        <w:rPr>
          <w:sz w:val="32"/>
          <w:szCs w:val="32"/>
        </w:rPr>
        <w:t xml:space="preserve"> represents the yearly increment in the system of wells. We assume that in each year census-blocks can receive a </w:t>
      </w:r>
      <w:r w:rsidR="003F07DB">
        <w:rPr>
          <w:sz w:val="32"/>
          <w:szCs w:val="32"/>
        </w:rPr>
        <w:t xml:space="preserve">single </w:t>
      </w:r>
      <w:r w:rsidR="00262688" w:rsidRPr="00ED17D7">
        <w:rPr>
          <w:sz w:val="32"/>
          <w:szCs w:val="32"/>
        </w:rPr>
        <w:t xml:space="preserve">new well. </w:t>
      </w:r>
    </w:p>
    <w:p w:rsidR="00262688" w:rsidRPr="00ED17D7" w:rsidRDefault="00262688" w:rsidP="00ED17D7">
      <w:pPr>
        <w:rPr>
          <w:sz w:val="32"/>
          <w:szCs w:val="32"/>
        </w:rPr>
      </w:pPr>
    </w:p>
    <w:sectPr w:rsidR="00262688" w:rsidRPr="00ED1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DDFE8FF"/>
    <w:multiLevelType w:val="multilevel"/>
    <w:tmpl w:val="4CA83A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62688"/>
    <w:rsid w:val="002B755E"/>
    <w:rsid w:val="00360E8B"/>
    <w:rsid w:val="003F07DB"/>
    <w:rsid w:val="004573B3"/>
    <w:rsid w:val="004D3437"/>
    <w:rsid w:val="004E29B3"/>
    <w:rsid w:val="00590D07"/>
    <w:rsid w:val="00784D58"/>
    <w:rsid w:val="008D6863"/>
    <w:rsid w:val="009B5286"/>
    <w:rsid w:val="00A577F7"/>
    <w:rsid w:val="00AC50B9"/>
    <w:rsid w:val="00B27C3E"/>
    <w:rsid w:val="00B74066"/>
    <w:rsid w:val="00B86B75"/>
    <w:rsid w:val="00BC48D5"/>
    <w:rsid w:val="00C36279"/>
    <w:rsid w:val="00C54DA0"/>
    <w:rsid w:val="00CF1EE8"/>
    <w:rsid w:val="00D60988"/>
    <w:rsid w:val="00E315A3"/>
    <w:rsid w:val="00ED17D7"/>
    <w:rsid w:val="00FA76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4D12AF-DC19-4A51-906C-E5F5BFD7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PlaceholderText">
    <w:name w:val="Placeholder Text"/>
    <w:basedOn w:val="DefaultParagraphFont"/>
    <w:semiHidden/>
    <w:rsid w:val="00D609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226</Words>
  <Characters>1293</Characters>
  <Application>Microsoft Office Word</Application>
  <DocSecurity>0</DocSecurity>
  <Lines>10</Lines>
  <Paragraphs>3</Paragraphs>
  <ScaleCrop>false</ScaleCrop>
  <Company>ASU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Andres Baeza-Castro</cp:lastModifiedBy>
  <cp:revision>16</cp:revision>
  <dcterms:created xsi:type="dcterms:W3CDTF">2017-11-06T03:29:00Z</dcterms:created>
  <dcterms:modified xsi:type="dcterms:W3CDTF">2017-11-12T02:59:00Z</dcterms:modified>
</cp:coreProperties>
</file>