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83" w:rsidRPr="00415D4E" w:rsidRDefault="005D7011">
      <w:pPr>
        <w:rPr>
          <w:sz w:val="32"/>
          <w:szCs w:val="32"/>
        </w:rPr>
      </w:pPr>
      <w:r w:rsidRPr="00415D4E">
        <w:rPr>
          <w:sz w:val="32"/>
          <w:szCs w:val="32"/>
        </w:rPr>
        <w:t>Water operator</w:t>
      </w:r>
    </w:p>
    <w:p w:rsidR="001E38A7" w:rsidRPr="00415D4E" w:rsidRDefault="001E38A7">
      <w:pPr>
        <w:rPr>
          <w:sz w:val="32"/>
          <w:szCs w:val="32"/>
        </w:rPr>
      </w:pPr>
    </w:p>
    <w:p w:rsidR="001E38A7" w:rsidRPr="00766FC3" w:rsidRDefault="001E38A7">
      <w:pPr>
        <w:rPr>
          <w:sz w:val="32"/>
          <w:szCs w:val="32"/>
        </w:rPr>
      </w:pPr>
      <w:r w:rsidRPr="00415D4E">
        <w:rPr>
          <w:sz w:val="32"/>
          <w:szCs w:val="32"/>
        </w:rPr>
        <w:t xml:space="preserve">The model simulates </w:t>
      </w:r>
      <w:r w:rsidRPr="00415D4E">
        <w:rPr>
          <w:sz w:val="32"/>
          <w:szCs w:val="32"/>
        </w:rPr>
        <w:t xml:space="preserve">the </w:t>
      </w:r>
      <w:r w:rsidRPr="00415D4E">
        <w:rPr>
          <w:sz w:val="32"/>
          <w:szCs w:val="32"/>
        </w:rPr>
        <w:t>decisions regarding investments in infrastructure by water authority agents</w:t>
      </w:r>
      <w:r w:rsidRPr="00415D4E">
        <w:rPr>
          <w:sz w:val="32"/>
          <w:szCs w:val="32"/>
        </w:rPr>
        <w:t xml:space="preserve">. </w:t>
      </w:r>
      <w:r w:rsidR="00766FC3" w:rsidRPr="00415D4E">
        <w:rPr>
          <w:sz w:val="32"/>
          <w:szCs w:val="32"/>
        </w:rPr>
        <w:t xml:space="preserve">The current model incorporates two authorities: potable water managers and sewer system managers. </w:t>
      </w:r>
      <w:r w:rsidR="00766FC3">
        <w:rPr>
          <w:sz w:val="32"/>
          <w:szCs w:val="32"/>
        </w:rPr>
        <w:t xml:space="preserve"> </w:t>
      </w:r>
      <w:r w:rsidRPr="00415D4E">
        <w:rPr>
          <w:sz w:val="32"/>
          <w:szCs w:val="32"/>
        </w:rPr>
        <w:t>These agents</w:t>
      </w:r>
      <w:r w:rsidRPr="00415D4E">
        <w:rPr>
          <w:sz w:val="32"/>
          <w:szCs w:val="32"/>
        </w:rPr>
        <w:t xml:space="preserve"> </w:t>
      </w:r>
      <w:r w:rsidRPr="00415D4E">
        <w:rPr>
          <w:sz w:val="32"/>
          <w:szCs w:val="32"/>
        </w:rPr>
        <w:t>evaluate</w:t>
      </w:r>
      <w:r w:rsidRPr="00415D4E">
        <w:rPr>
          <w:sz w:val="32"/>
          <w:szCs w:val="32"/>
        </w:rPr>
        <w:t xml:space="preserve"> the condition of the landscape across census blocks</w:t>
      </w:r>
      <w:r w:rsidRPr="00415D4E">
        <w:rPr>
          <w:sz w:val="32"/>
          <w:szCs w:val="32"/>
        </w:rPr>
        <w:t xml:space="preserve"> and </w:t>
      </w:r>
      <w:r w:rsidR="007A3427">
        <w:rPr>
          <w:sz w:val="32"/>
          <w:szCs w:val="32"/>
        </w:rPr>
        <w:t>select census blocks for investments by sorting them based on their distance to an “ideal point”</w:t>
      </w:r>
      <w:r w:rsidR="00CC0150">
        <w:rPr>
          <w:sz w:val="32"/>
          <w:szCs w:val="32"/>
        </w:rPr>
        <w:t>. The distance is</w:t>
      </w:r>
      <w:r w:rsidR="0067175D">
        <w:rPr>
          <w:sz w:val="32"/>
          <w:szCs w:val="32"/>
        </w:rPr>
        <w:t xml:space="preserve"> calculated with a set of </w:t>
      </w:r>
      <w:r w:rsidR="001B35BD">
        <w:rPr>
          <w:sz w:val="32"/>
          <w:szCs w:val="32"/>
        </w:rPr>
        <w:t xml:space="preserve">normalize </w:t>
      </w:r>
      <w:r w:rsidR="0067175D">
        <w:rPr>
          <w:sz w:val="32"/>
          <w:szCs w:val="32"/>
        </w:rPr>
        <w:t>criteria</w:t>
      </w:r>
      <w:r w:rsidR="001B35BD">
        <w:rPr>
          <w:sz w:val="32"/>
          <w:szCs w:val="32"/>
        </w:rPr>
        <w:t xml:space="preserve"> values</w:t>
      </w:r>
      <w:r w:rsidR="00CC0150">
        <w:rPr>
          <w:sz w:val="32"/>
          <w:szCs w:val="32"/>
        </w:rPr>
        <w:t>,</w:t>
      </w:r>
      <w:r w:rsidR="0067175D">
        <w:rPr>
          <w:sz w:val="32"/>
          <w:szCs w:val="32"/>
        </w:rPr>
        <w:t xml:space="preserve"> </w:t>
      </w:r>
      <w:r w:rsidR="00CC0150">
        <w:rPr>
          <w:sz w:val="32"/>
          <w:szCs w:val="32"/>
        </w:rPr>
        <w:t xml:space="preserve">and </w:t>
      </w:r>
      <w:r w:rsidR="0067175D">
        <w:rPr>
          <w:sz w:val="32"/>
          <w:szCs w:val="32"/>
        </w:rPr>
        <w:t>criteria weights</w:t>
      </w:r>
      <w:r w:rsidR="007A3427">
        <w:rPr>
          <w:sz w:val="32"/>
          <w:szCs w:val="32"/>
        </w:rPr>
        <w:t xml:space="preserve">. </w:t>
      </w:r>
      <w:r w:rsidRPr="00415D4E">
        <w:rPr>
          <w:sz w:val="32"/>
          <w:szCs w:val="32"/>
        </w:rPr>
        <w:t>The investments trigger actions in selected census blocks.</w:t>
      </w:r>
      <w:r w:rsidRPr="00415D4E">
        <w:rPr>
          <w:sz w:val="32"/>
          <w:szCs w:val="32"/>
        </w:rPr>
        <w:t xml:space="preserve"> </w:t>
      </w:r>
      <w:bookmarkStart w:id="0" w:name="_GoBack"/>
      <w:bookmarkEnd w:id="0"/>
    </w:p>
    <w:sectPr w:rsidR="001E38A7" w:rsidRPr="0076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EE7381"/>
    <w:multiLevelType w:val="multilevel"/>
    <w:tmpl w:val="F2C03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1283"/>
    <w:rsid w:val="000F6774"/>
    <w:rsid w:val="001B35BD"/>
    <w:rsid w:val="001E38A7"/>
    <w:rsid w:val="00415D4E"/>
    <w:rsid w:val="004E29B3"/>
    <w:rsid w:val="00590D07"/>
    <w:rsid w:val="005D7011"/>
    <w:rsid w:val="0067175D"/>
    <w:rsid w:val="00766FC3"/>
    <w:rsid w:val="00784D58"/>
    <w:rsid w:val="007A3427"/>
    <w:rsid w:val="008D6863"/>
    <w:rsid w:val="00A977B0"/>
    <w:rsid w:val="00B86B75"/>
    <w:rsid w:val="00BC48D5"/>
    <w:rsid w:val="00C36279"/>
    <w:rsid w:val="00CC01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188F0-22C9-4017-B82E-02C531A9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11</cp:revision>
  <dcterms:created xsi:type="dcterms:W3CDTF">2017-11-12T01:49:00Z</dcterms:created>
  <dcterms:modified xsi:type="dcterms:W3CDTF">2017-11-12T03:03:00Z</dcterms:modified>
</cp:coreProperties>
</file>