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ADW</w:t>
      </w:r>
      <w:r>
        <w:t xml:space="preserve"> </w:t>
      </w:r>
      <w:r>
        <w:t xml:space="preserve">—</w:t>
      </w:r>
      <w:r>
        <w:t xml:space="preserve"> </w:t>
      </w:r>
      <w:r>
        <w:t xml:space="preserve">User-Handbuch</w:t>
      </w:r>
    </w:p>
    <w:p>
      <w:pPr>
        <w:pStyle w:val="FirstParagraph"/>
      </w:pPr>
      <w:r>
        <w:t xml:space="preserve">USER-HANDBUCH · Stand 2026-07-15 · adw 0.1.0</w:t>
      </w:r>
    </w:p>
    <w:bookmarkStart w:id="20" w:name="agentic-developer-workflow-adw"/>
    <w:p>
      <w:pPr>
        <w:pStyle w:val="Heading1"/>
      </w:pPr>
      <w:r>
        <w:t xml:space="preserve">Agentic Developer Workflow (ADW)</w:t>
      </w:r>
    </w:p>
    <w:p>
      <w:pPr>
        <w:pStyle w:val="FirstParagraph"/>
      </w:pPr>
      <w:r>
        <w:t xml:space="preserve">Ein Issue rein, ein geprüfter Feature-Branch mit grüner CI raus — vollautomatisch durch sieben Phasen.</w:t>
      </w:r>
    </w:p>
    <w:bookmarkEnd w:id="20"/>
    <w:bookmarkStart w:id="22" w:name="tldr"/>
    <w:bookmarkStart w:id="21" w:name="auf-einen-blick"/>
    <w:p>
      <w:pPr>
        <w:pStyle w:val="Heading2"/>
      </w:pPr>
      <w:r>
        <w:t xml:space="preserve">⚡ Auf einen Blick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Was: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führt ein Issue durch</w:t>
      </w:r>
      <w:r>
        <w:t xml:space="preserve"> </w:t>
      </w:r>
      <w:r>
        <w:rPr>
          <w:b/>
          <w:bCs/>
        </w:rPr>
        <w:t xml:space="preserve">Spec → Plan+Kontrakt → Build → Integration/E2E → Codex-Review → finaler Review → Push/CI</w:t>
      </w:r>
      <w:r>
        <w:t xml:space="preserve"> </w:t>
      </w:r>
      <w:r>
        <w:t xml:space="preserve">— Agenten liefern Urteilsvermögen, der Kontrollfluss ist deterministischer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dann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im Ziel-Repo anlegen, dann</w:t>
      </w:r>
      <w:r>
        <w:t xml:space="preserve"> </w:t>
      </w:r>
      <w:r>
        <w:rPr>
          <w:rStyle w:val="VerbatimChar"/>
        </w:rPr>
        <w:t xml:space="preserve">uv run adw run --repo &lt;pfad&gt; --issue "…"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Gefahrlos testen: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fährt den kompletten Ablauf mit Mocks — 0 Tokens, kein Netz, kein Push.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Kontrolle behalten:</w:t>
      </w:r>
      <w:r>
        <w:t xml:space="preserve"> </w:t>
      </w:r>
      <w:r>
        <w:t xml:space="preserve">Nach dem Plan pausiert der Run (Exit 2). Plan lesen, dann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. Abschaltbar mit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Wenn etwas schiefgeht:</w:t>
      </w:r>
      <w:r>
        <w:t xml:space="preserve"> </w:t>
      </w:r>
      <w:r>
        <w:t xml:space="preserve">Exit 1 + Report unter</w:t>
      </w:r>
      <w:r>
        <w:t xml:space="preserve"> </w:t>
      </w:r>
      <w:r>
        <w:rPr>
          <w:rStyle w:val="VerbatimChar"/>
        </w:rPr>
        <w:t xml:space="preserve">.adw/runs/&lt;run_id&gt;/escalation.md</w:t>
      </w:r>
      <w:r>
        <w:t xml:space="preserve">. Nach Crash: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macht exakt dort weiter.</w:t>
      </w:r>
    </w:p>
    <w:bookmarkEnd w:id="21"/>
    <w:bookmarkEnd w:id="22"/>
    <w:bookmarkStart w:id="23" w:name="kernaussagen"/>
    <w:p>
      <w:pPr>
        <w:pStyle w:val="Heading2"/>
      </w:pPr>
      <w:r>
        <w:t xml:space="preserve">Kernaussagen</w:t>
      </w:r>
    </w:p>
    <w:p>
      <w:pPr>
        <w:pStyle w:val="FirstParagraph"/>
      </w:pPr>
      <w:r>
        <w:rPr>
          <w:b/>
          <w:bCs/>
        </w:rPr>
        <w:t xml:space="preserve">Du gibst ein Issue, ADW liefert einen Branch.</w:t>
      </w:r>
      <w:r>
        <w:t xml:space="preserve"> </w:t>
      </w:r>
      <w:r>
        <w:t xml:space="preserve">Am Ende steht ein gepushter Feature-Branch, dessen Pipeline inklusive Staging-Deploy grün ist.</w:t>
      </w:r>
    </w:p>
    <w:p>
      <w:pPr>
        <w:pStyle w:val="BodyText"/>
      </w:pPr>
      <w:r>
        <w:rPr>
          <w:b/>
          <w:bCs/>
        </w:rPr>
        <w:t xml:space="preserve">Reviewer fixen nie.</w:t>
      </w:r>
      <w:r>
        <w:t xml:space="preserve"> </w:t>
      </w:r>
      <w:r>
        <w:t xml:space="preserve">Jeder Fix läuft durch die Build-Agents und erneut durch alle Gates — es gibt keinen Sonderweg für „triviale" Fixes.</w:t>
      </w:r>
    </w:p>
    <w:p>
      <w:pPr>
        <w:pStyle w:val="BodyText"/>
      </w:pPr>
      <w:r>
        <w:rPr>
          <w:b/>
          <w:bCs/>
        </w:rPr>
        <w:t xml:space="preserve">Alles ist begrenzt.</w:t>
      </w:r>
      <w:r>
        <w:t xml:space="preserve"> </w:t>
      </w:r>
      <w:r>
        <w:t xml:space="preserve">Feste Limits (10 Gate-Iterationen, 3 Fix-Zyklen, 1 CI-Re-Entry) und ein Circuit-Breaker verhindern Endlosschleifen; danach übernimmt ein Mensch.</w:t>
      </w:r>
    </w:p>
    <w:p>
      <w:pPr>
        <w:pStyle w:val="BodyText"/>
      </w:pPr>
      <w:r>
        <w:rPr>
          <w:b/>
          <w:bCs/>
        </w:rPr>
        <w:t xml:space="preserve">Jeder Zustand überlebt einen Crash.</w:t>
      </w:r>
      <w:r>
        <w:t xml:space="preserve"> </w:t>
      </w:r>
      <w:r>
        <w:t xml:space="preserve">Der Run-State wird laufend persistiert;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setzt in derselben Phase fort, ohne Ergebnisse zu verlieren.</w:t>
      </w:r>
    </w:p>
    <w:bookmarkEnd w:id="23"/>
    <w:p>
      <w:pPr>
        <w:pStyle w:val="Compact"/>
        <w:numPr>
          <w:ilvl w:val="0"/>
          <w:numId w:val="1002"/>
        </w:numPr>
      </w:pPr>
      <w:hyperlink w:anchor="voraussetzungen">
        <w:r>
          <w:rPr>
            <w:rStyle w:val="Hyperlink"/>
          </w:rPr>
          <w:t xml:space="preserve">Voraussetzungen &amp; Installation</w:t>
        </w:r>
      </w:hyperlink>
    </w:p>
    <w:p>
      <w:pPr>
        <w:pStyle w:val="Compact"/>
        <w:numPr>
          <w:ilvl w:val="0"/>
          <w:numId w:val="1002"/>
        </w:numPr>
      </w:pPr>
      <w:hyperlink w:anchor="zielrepo">
        <w:r>
          <w:rPr>
            <w:rStyle w:val="Hyperlink"/>
          </w:rPr>
          <w:t xml:space="preserve">Das Ziel-Repo vorbereiten</w:t>
        </w:r>
      </w:hyperlink>
    </w:p>
    <w:p>
      <w:pPr>
        <w:pStyle w:val="Compact"/>
        <w:numPr>
          <w:ilvl w:val="0"/>
          <w:numId w:val="1002"/>
        </w:numPr>
      </w:pPr>
      <w:hyperlink w:anchor="erster-lauf">
        <w:r>
          <w:rPr>
            <w:rStyle w:val="Hyperlink"/>
          </w:rPr>
          <w:t xml:space="preserve">Der erste Lauf (Dry-Run)</w:t>
        </w:r>
      </w:hyperlink>
    </w:p>
    <w:p>
      <w:pPr>
        <w:pStyle w:val="Compact"/>
        <w:numPr>
          <w:ilvl w:val="0"/>
          <w:numId w:val="1002"/>
        </w:numPr>
      </w:pPr>
      <w:hyperlink w:anchor="cli">
        <w:r>
          <w:rPr>
            <w:rStyle w:val="Hyperlink"/>
          </w:rPr>
          <w:t xml:space="preserve">CLI-Referenz</w:t>
        </w:r>
      </w:hyperlink>
    </w:p>
    <w:p>
      <w:pPr>
        <w:pStyle w:val="Compact"/>
        <w:numPr>
          <w:ilvl w:val="0"/>
          <w:numId w:val="1002"/>
        </w:numPr>
      </w:pPr>
      <w:hyperlink w:anchor="ablauf">
        <w:r>
          <w:rPr>
            <w:rStyle w:val="Hyperlink"/>
          </w:rPr>
          <w:t xml:space="preserve">Was passiert in den sieben Phasen?</w:t>
        </w:r>
      </w:hyperlink>
    </w:p>
    <w:p>
      <w:pPr>
        <w:pStyle w:val="Compact"/>
        <w:numPr>
          <w:ilvl w:val="0"/>
          <w:numId w:val="1002"/>
        </w:numPr>
      </w:pPr>
      <w:hyperlink w:anchor="approval">
        <w:r>
          <w:rPr>
            <w:rStyle w:val="Hyperlink"/>
          </w:rPr>
          <w:t xml:space="preserve">Das Plan-Approval-Gate</w:t>
        </w:r>
      </w:hyperlink>
    </w:p>
    <w:p>
      <w:pPr>
        <w:pStyle w:val="Compact"/>
        <w:numPr>
          <w:ilvl w:val="0"/>
          <w:numId w:val="1002"/>
        </w:numPr>
      </w:pPr>
      <w:hyperlink w:anchor="artefakte">
        <w:r>
          <w:rPr>
            <w:rStyle w:val="Hyperlink"/>
          </w:rPr>
          <w:t xml:space="preserve">Artefakte, Reports &amp; Run-Verzeichnis</w:t>
        </w:r>
      </w:hyperlink>
    </w:p>
    <w:p>
      <w:pPr>
        <w:pStyle w:val="Compact"/>
        <w:numPr>
          <w:ilvl w:val="0"/>
          <w:numId w:val="1002"/>
        </w:numPr>
      </w:pPr>
      <w:hyperlink w:anchor="resume">
        <w:r>
          <w:rPr>
            <w:rStyle w:val="Hyperlink"/>
          </w:rPr>
          <w:t xml:space="preserve">Crash, Pause, Resume</w:t>
        </w:r>
      </w:hyperlink>
    </w:p>
    <w:p>
      <w:pPr>
        <w:pStyle w:val="Compact"/>
        <w:numPr>
          <w:ilvl w:val="0"/>
          <w:numId w:val="1002"/>
        </w:numPr>
      </w:pPr>
      <w:hyperlink w:anchor="eskalation">
        <w:r>
          <w:rPr>
            <w:rStyle w:val="Hyperlink"/>
          </w:rPr>
          <w:t xml:space="preserve">Eskalationen verstehen</w:t>
        </w:r>
      </w:hyperlink>
    </w:p>
    <w:p>
      <w:pPr>
        <w:pStyle w:val="Compact"/>
        <w:numPr>
          <w:ilvl w:val="0"/>
          <w:numId w:val="1002"/>
        </w:numPr>
      </w:pPr>
      <w:hyperlink w:anchor="troubleshooting">
        <w:r>
          <w:rPr>
            <w:rStyle w:val="Hyperlink"/>
          </w:rPr>
          <w:t xml:space="preserve">Troubleshooting &amp; FAQ</w:t>
        </w:r>
      </w:hyperlink>
    </w:p>
    <w:p>
      <w:pPr>
        <w:pStyle w:val="Compact"/>
        <w:numPr>
          <w:ilvl w:val="0"/>
          <w:numId w:val="1002"/>
        </w:numPr>
      </w:pPr>
      <w:hyperlink w:anchor="glossar">
        <w:r>
          <w:rPr>
            <w:rStyle w:val="Hyperlink"/>
          </w:rPr>
          <w:t xml:space="preserve">Glossar</w:t>
        </w:r>
      </w:hyperlink>
    </w:p>
    <w:bookmarkStart w:id="25" w:name="voraussetzungen"/>
    <w:p>
      <w:pPr>
        <w:pStyle w:val="Heading2"/>
      </w:pPr>
      <w:r>
        <w:t xml:space="preserve">1. Voraussetzungen &amp; Installation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≥ 3.12 +</w:t>
            </w:r>
            <w:r>
              <w:t xml:space="preserve"> </w:t>
            </w:r>
            <w:r>
              <w:rPr>
                <w:b/>
                <w:bCs/>
              </w:rP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Laufzeitumgebung des Orchestrators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Claude-CLI-Login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Claude-Agenten (Spec, Plan, Build, Reviews) laufen über das Agent SDK mit deinem gespeicherten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einmal interaktiv anmelden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codex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Unabhängiger Reviewer für Spec, Plan und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 login</w:t>
            </w:r>
            <w:r>
              <w:t xml:space="preserve"> </w:t>
            </w:r>
            <w:r>
              <w:t xml:space="preserve">einmalig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gh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lesen und CI überwachen — glab für GitLab-Projekte, gh für GitHub-Projekte (nur das passende wird gebraucht)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 auth status</w:t>
            </w:r>
            <w:r>
              <w:t xml:space="preserve"> </w:t>
            </w:r>
            <w:r>
              <w:t xml:space="preserve">bzw.</w:t>
            </w:r>
            <w:r>
              <w:t xml:space="preserve"> </w:t>
            </w:r>
            <w:r>
              <w:rPr>
                <w:rStyle w:val="VerbatimChar"/>
              </w:rPr>
              <w:t xml:space="preserve">gh auth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Worktrees, Branches, Merges,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Repo klonen und Abhängigkeiten installieren</w:t>
      </w:r>
      <w:r>
        <w:br/>
      </w:r>
      <w:r>
        <w:rPr>
          <w:rStyle w:val="VerbatimChar"/>
        </w:rPr>
        <w:t xml:space="preserve">git clone git@gitlab.com:addvendo/agentic-developer-workflow.git</w:t>
      </w:r>
      <w:r>
        <w:br/>
      </w:r>
      <w:r>
        <w:rPr>
          <w:rStyle w:val="VerbatimChar"/>
        </w:rPr>
        <w:t xml:space="preserve">cd agentic-developer-workflow</w:t>
      </w:r>
      <w:r>
        <w:br/>
      </w:r>
      <w:r>
        <w:rPr>
          <w:rStyle w:val="VerbatimChar"/>
        </w:rPr>
        <w:t xml:space="preserve">uv sync</w:t>
      </w:r>
    </w:p>
    <w:p>
      <w:pPr>
        <w:pStyle w:val="FirstParagraph"/>
      </w:pPr>
      <w:r>
        <w:t xml:space="preserve">Ohne gespeicherten Claude-Login bricht ADW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dem ersten Agent-Lauf mit einer klaren Meldung ab (fail fast) — es wird nie stillschweigend ein API-Key aus der Umgebung benutzt.</w:t>
      </w:r>
    </w:p>
    <w:bookmarkStart w:id="24" w:name="abrechnung"/>
    <w:p>
      <w:pPr>
        <w:pStyle w:val="Heading3"/>
      </w:pPr>
      <w:r>
        <w:t xml:space="preserve">Abrechnung: läuft über deinen Claude-Plan, nicht über API-Tokens</w:t>
      </w:r>
    </w:p>
    <w:p>
      <w:pPr>
        <w:pStyle w:val="FirstParagraph"/>
      </w:pPr>
      <w:r>
        <w:t xml:space="preserve">ADW spricht Claude</w:t>
      </w:r>
      <w:r>
        <w:t xml:space="preserve"> </w:t>
      </w:r>
      <w:r>
        <w:rPr>
          <w:b/>
          <w:bCs/>
        </w:rPr>
        <w:t xml:space="preserve">ausschließlich über die Claude-Code-CLI</w:t>
      </w:r>
      <w:r>
        <w:t xml:space="preserve"> </w:t>
      </w:r>
      <w:r>
        <w:t xml:space="preserve">an — das Claude Agent SDK startet sie unter der Haube als headless Subprocess. Es gibt keinen separaten API-Pfad: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Stored-Login-only, erzwungen:</w:t>
      </w:r>
      <w:r>
        <w:t xml:space="preserve"> </w:t>
      </w:r>
      <w:r>
        <w:t xml:space="preserve">ADW verlangt die gespeicherte CLI-Anmeldung (</w:t>
      </w:r>
      <w:r>
        <w:rPr>
          <w:rStyle w:val="VerbatimChar"/>
        </w:rPr>
        <w:t xml:space="preserve">~/.claude/.credentials.json</w:t>
      </w:r>
      <w:r>
        <w:t xml:space="preserve"> </w:t>
      </w:r>
      <w:r>
        <w:t xml:space="preserve">bzw. macOS-Keychain). Umgebungsvariablen wie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werden für alle Agent-Prozesse aktiv geleert — ein API-Key wird selbst dann nie benutzt, wenn einer gesetzt ist. Versehentliches token-by-token-Payment ist damit ausgeschlossen.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Verbrauch = Abo-Limits:</w:t>
      </w:r>
      <w:r>
        <w:t xml:space="preserve"> </w:t>
      </w:r>
      <w:r>
        <w:t xml:space="preserve">Läufe zählen gegen die Plan-Kontingente (5-Stunden-Fenster + Wochenlimits), nicht gegen ein Dollar-Budget. Kostenrisiko null, dafür Verfügbarkeitsrisiko. Die Registry nutzt Fable 5, Opus 4.8 und Sonnet 5 — der Plan muss diese Modelle hergeben (praktisch: Max-Plan).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 erschöpft ≠ Datenverlust:</w:t>
      </w:r>
      <w:r>
        <w:t xml:space="preserve"> </w:t>
      </w:r>
      <w:r>
        <w:t xml:space="preserve">Schlägt ein Agent-Aufruf fehl (typisch: Fenster leer), stoppt der Run kontrolliert mit Exit 1 und Resume-Hinweis — er eskaliert</w:t>
      </w:r>
      <w:r>
        <w:t xml:space="preserve"> </w:t>
      </w:r>
      <w:r>
        <w:rPr>
          <w:i/>
          <w:iCs/>
        </w:rPr>
        <w:t xml:space="preserve">nicht</w:t>
      </w:r>
      <w:r>
        <w:t xml:space="preserve"> </w:t>
      </w:r>
      <w:r>
        <w:t xml:space="preserve">und bleibt am persistierten Checkpoint stehen. Nach dem Fenster-Reset: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macht exakt dort weiter (Sessions, offene Fix-Tasks und Zähler sind gespeichert). Ein automatisches „warten bis Reset" gibt es bewusst nicht.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--parallel</w:t>
      </w:r>
      <w:r>
        <w:rPr>
          <w:b/>
          <w:bCs/>
        </w:rPr>
        <w:t xml:space="preserve"> </w:t>
      </w:r>
      <w:r>
        <w:rPr>
          <w:b/>
          <w:bCs/>
        </w:rPr>
        <w:t xml:space="preserve">verbraucht schneller:</w:t>
      </w:r>
      <w:r>
        <w:t xml:space="preserve"> </w:t>
      </w:r>
      <w:r>
        <w:t xml:space="preserve">Zwei gleichzeitige Opus-Build-Sessions plus Reviews schöpfen ein 5-Stunden-Fenster deutlich zügiger aus — im Plan-Betrieb ist Single-Lane das entspanntere Profil.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Codex ist ein eigenes Abo:</w:t>
      </w:r>
      <w:r>
        <w:t xml:space="preserve"> </w:t>
      </w:r>
      <w:r>
        <w:t xml:space="preserve">Die Codex-Reviews laufen über deinen ChatGPT/Codex-Login (isoliertes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) — ebenfalls kein Token-Payment, aber ein separates Kontingent.</w:t>
      </w:r>
    </w:p>
    <w:bookmarkEnd w:id="24"/>
    <w:bookmarkEnd w:id="25"/>
    <w:bookmarkStart w:id="26" w:name="zielrepo"/>
    <w:p>
      <w:pPr>
        <w:pStyle w:val="Heading2"/>
      </w:pPr>
      <w:r>
        <w:t xml:space="preserve">2. Das Ziel-Repo vorbereiten</w:t>
      </w:r>
    </w:p>
    <w:p>
      <w:pPr>
        <w:pStyle w:val="FirstParagraph"/>
      </w:pPr>
      <w:r>
        <w:t xml:space="preserve">ADW arbeitet</w:t>
      </w:r>
      <w:r>
        <w:t xml:space="preserve"> </w:t>
      </w:r>
      <w:r>
        <w:rPr>
          <w:b/>
          <w:bCs/>
        </w:rPr>
        <w:t xml:space="preserve">gegen ein beliebiges Git-Repo</w:t>
      </w:r>
      <w:r>
        <w:t xml:space="preserve"> </w:t>
      </w:r>
      <w:r>
        <w:t xml:space="preserve">(„Ziel-Repo"). Die gesamte projektspezifische Konfiguration lebt dort in</w:t>
      </w:r>
      <w:r>
        <w:t xml:space="preserve"> </w:t>
      </w:r>
      <w:r>
        <w:rPr>
          <w:b/>
          <w:bCs/>
        </w:rPr>
        <w:t xml:space="preserve">einer Datei</w:t>
      </w:r>
      <w:r>
        <w:t xml:space="preserve">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. Eine Vorlage liegt unter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mkdir -p /pfad/zum/repo/.adw</w:t>
      </w:r>
      <w:r>
        <w:br/>
      </w:r>
      <w:r>
        <w:rPr>
          <w:rStyle w:val="VerbatimChar"/>
        </w:rPr>
        <w:t xml:space="preserve">cp examples/config.yaml /pfad/zum/repo/.adw/config.yaml   # und anpassen</w:t>
      </w:r>
    </w:p>
    <w:p>
      <w:pPr>
        <w:pStyle w:val="SourceCode"/>
      </w:pPr>
      <w:r>
        <w:rPr>
          <w:rStyle w:val="VerbatimChar"/>
        </w:rPr>
        <w:t xml:space="preserve"># .adw/config.yaml — Minimalbeispiel (eine Lane)</w:t>
      </w:r>
      <w:r>
        <w:br/>
      </w:r>
      <w:r>
        <w:rPr>
          <w:rStyle w:val="VerbatimChar"/>
        </w:rPr>
        <w:t xml:space="preserve">base_branch: staging</w:t>
      </w:r>
      <w:r>
        <w:br/>
      </w:r>
      <w:r>
        <w:rPr>
          <w:rStyle w:val="VerbatimChar"/>
        </w:rPr>
        <w:t xml:space="preserve">lanes:</w:t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gates:                      # Reihenfolge = Ausführungsreihenfolge, fail fast</w:t>
      </w:r>
      <w:r>
        <w:br/>
      </w:r>
      <w:r>
        <w:rPr>
          <w:rStyle w:val="VerbatimChar"/>
        </w:rPr>
        <w:t xml:space="preserve">      - {name: black,  cmd: "black --check .",      timeout: 120}</w:t>
      </w:r>
      <w:r>
        <w:br/>
      </w:r>
      <w:r>
        <w:rPr>
          <w:rStyle w:val="VerbatimChar"/>
        </w:rPr>
        <w:t xml:space="preserve">      - {name: isort,  cmd: "isort --check-only .", timeout: 120}</w:t>
      </w:r>
      <w:r>
        <w:br/>
      </w:r>
      <w:r>
        <w:rPr>
          <w:rStyle w:val="VerbatimChar"/>
        </w:rPr>
        <w:t xml:space="preserve">      - {name: pytest, cmd: "pytest -x -q",         timeout: 1800}</w:t>
      </w:r>
    </w:p>
    <w:p>
      <w:pPr>
        <w:pStyle w:val="FirstParagraph"/>
      </w:pPr>
      <w:r>
        <w:t xml:space="preserve">Vollständige Config-Referenz (alle Schlüssel)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Schlüssel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von dem die Lanes forken und gegen den Diffs gerechnet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lanes.&lt;name&gt;.gates[]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(≥ 1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Gate-Liste je Lane. Jedes Gate braucht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(Sekunden). Gates laufen der Reihe nach; das erste rote Gate stoppt den Durchlauf.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Fehlt die Lane, läuft ADW im Single-Lane-Modus.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verlangt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rPr>
                <w:b/>
                <w:bCs/>
              </w:rP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e2e.cmd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e2e.timeout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E2E-Kommando (z. B.</w:t>
            </w:r>
            <w:r>
              <w:t xml:space="preserve"> </w:t>
            </w:r>
            <w:r>
              <w:rPr>
                <w:rStyle w:val="VerbatimChar"/>
              </w:rPr>
              <w:t xml:space="preserve">npx playwright test</w:t>
            </w:r>
            <w:r>
              <w:t xml:space="preserve">) — läuft nur mit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auf dem Integrations-Branch.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ci.poll_interval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Sekunden zwischen zwei Pipeline-Abfragen.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(2700)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Gesamtbudget fürs CI-Warten (45 min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ci.staging_job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eines Jobs (z. B.</w:t>
            </w:r>
            <w:r>
              <w:t xml:space="preserve"> </w:t>
            </w:r>
            <w:r>
              <w:rPr>
                <w:rStyle w:val="VerbatimChar"/>
              </w:rPr>
              <w:t xml:space="preserve">deploy-staging</w:t>
            </w:r>
            <w:r>
              <w:t xml:space="preserve">), der zusätzlich grün sein muss.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. Ohne Angabe erkennt ADW das Hosting an der origin-Remote-URL; bei unbekanntem Host (z. B. Self-Hosted mit eigenem Domainnamen) ist der Key Pflicht.</w:t>
            </w:r>
          </w:p>
        </w:tc>
      </w:tr>
    </w:tbl>
    <w:p>
      <w:pPr>
        <w:pStyle w:val="BodyText"/>
      </w:pPr>
      <w:r>
        <w:t xml:space="preserve">Fehlende oder kaputte Config (unbekannte Schlüssel, Lane ohne Gates, Gate ohne Timeout, doppelte Schlüssel) bricht</w:t>
      </w:r>
      <w:r>
        <w:t xml:space="preserve"> </w:t>
      </w:r>
      <w:r>
        <w:rPr>
          <w:b/>
          <w:bCs/>
        </w:rPr>
        <w:t xml:space="preserve">sofort</w:t>
      </w:r>
      <w:r>
        <w:t xml:space="preserve"> </w:t>
      </w:r>
      <w:r>
        <w:t xml:space="preserve">mit einer klaren Meldung ab — es werden keine Defaults geraten, außer den beiden dokumentierten (</w:t>
      </w:r>
      <w:r>
        <w:rPr>
          <w:rStyle w:val="VerbatimChar"/>
        </w:rPr>
        <w:t xml:space="preserve">poll_interval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Gates sind deine Qualitätsgrenze.</w:t>
      </w:r>
      <w:r>
        <w:t xml:space="preserve"> </w:t>
      </w:r>
      <w:r>
        <w:t xml:space="preserve">ADW akzeptiert Build-Ergebnisse nur, wenn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Gates grün sind. Was die Gates nicht prüfen, prüft in Phase 3 niemand — konfiguriere also mindestens Formatter/Linter und die Testsuite.</w:t>
      </w:r>
    </w:p>
    <w:bookmarkEnd w:id="26"/>
    <w:bookmarkStart w:id="27" w:name="erster-lauf"/>
    <w:p>
      <w:pPr>
        <w:pStyle w:val="Heading2"/>
      </w:pPr>
      <w:r>
        <w:t xml:space="preserve">3. Der erste Lauf (Dry-Run)</w:t>
      </w:r>
    </w:p>
    <w:p>
      <w:pPr>
        <w:pStyle w:val="FirstParagraph"/>
      </w:pPr>
      <w:r>
        <w:t xml:space="preserve">Bevor Tokens fließen: Der Dry-Run fährt</w:t>
      </w:r>
      <w:r>
        <w:t xml:space="preserve"> </w:t>
      </w:r>
      <w:r>
        <w:rPr>
          <w:b/>
          <w:bCs/>
        </w:rPr>
        <w:t xml:space="preserve">den kompletten Kontrollfluss</w:t>
      </w:r>
      <w:r>
        <w:t xml:space="preserve"> </w:t>
      </w:r>
      <w:r>
        <w:t xml:space="preserve">mit gescripteten Mock-Agenten — 0 Tokens, kein Netz, kein Push. Er verifiziert deine Config, die Gates und den gesamten Ablauf:</w:t>
      </w:r>
    </w:p>
    <w:p>
      <w:pPr>
        <w:pStyle w:val="SourceCode"/>
      </w:pPr>
      <w:r>
        <w:rPr>
          <w:rStyle w:val="VerbatimChar"/>
        </w:rPr>
        <w:t xml:space="preserve">uv run adw run --repo /pfad/zum/repo --issue "Demo-Feature" --dry-run --no-approval</w:t>
      </w:r>
      <w:r>
        <w:br/>
      </w:r>
      <w:r>
        <w:rPr>
          <w:rStyle w:val="VerbatimChar"/>
        </w:rPr>
        <w:t xml:space="preserve">uv run adw run --repo /pfad/zum/repo --issue "Demo-Feature" --dry-run --no-approval --parallel</w:t>
      </w:r>
    </w:p>
    <w:p>
      <w:pPr>
        <w:pStyle w:val="FirstParagraph"/>
      </w:pPr>
      <w:r>
        <w:t xml:space="preserve">Der Dry-Run ist bewusst kein reiner Schönwetterlauf: Er simuliert</w:t>
      </w:r>
      <w:r>
        <w:t xml:space="preserve"> </w:t>
      </w:r>
      <w:r>
        <w:rPr>
          <w:b/>
          <w:bCs/>
        </w:rPr>
        <w:t xml:space="preserve">einen Gate-Fail</w:t>
      </w:r>
      <w:r>
        <w:t xml:space="preserve"> </w:t>
      </w:r>
      <w:r>
        <w:t xml:space="preserve">(der Fix geht als Folge-Task an dieselbe Agent-Session) und im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-Modus</w:t>
      </w:r>
      <w:r>
        <w:t xml:space="preserve"> </w:t>
      </w:r>
      <w:r>
        <w:rPr>
          <w:b/>
          <w:bCs/>
        </w:rPr>
        <w:t xml:space="preserve">einen roten E2E-Lauf</w:t>
      </w:r>
      <w:r>
        <w:t xml:space="preserve">, den der Triage-Agent in eine Lane zurückroutet. Du siehst also genau die Loops, die auch ein echter Lauf nehmen würde.</w:t>
      </w:r>
    </w:p>
    <w:p>
      <w:pPr>
        <w:pStyle w:val="BodyText"/>
      </w:pPr>
      <w:r>
        <w:t xml:space="preserve">Danach der echte Lauf:</w:t>
      </w:r>
    </w:p>
    <w:p>
      <w:pPr>
        <w:pStyle w:val="SourceCode"/>
      </w:pPr>
      <w:r>
        <w:rPr>
          <w:rStyle w:val="VerbatimChar"/>
        </w:rPr>
        <w:t xml:space="preserve"># Issue-Text direkt …</w:t>
      </w:r>
      <w:r>
        <w:br/>
      </w:r>
      <w:r>
        <w:rPr>
          <w:rStyle w:val="VerbatimChar"/>
        </w:rPr>
        <w:t xml:space="preserve">uv run adw run --repo /pfad/zum/repo --issue "Bug: Login bricht ab, wenn …"</w:t>
      </w:r>
      <w:r>
        <w:br/>
      </w:r>
      <w:r>
        <w:rPr>
          <w:rStyle w:val="VerbatimChar"/>
        </w:rPr>
        <w:t xml:space="preserve"># … oder aus GitLab/GitHub ziehen (Titel + Beschreibung via glab/gh)</w:t>
      </w:r>
      <w:r>
        <w:br/>
      </w:r>
      <w:r>
        <w:rPr>
          <w:rStyle w:val="VerbatimChar"/>
        </w:rPr>
        <w:t xml:space="preserve">uv run adw run --repo /pfad/zum/repo --gitlab-issue 42 --parallel</w:t>
      </w:r>
      <w:r>
        <w:br/>
      </w:r>
      <w:r>
        <w:rPr>
          <w:rStyle w:val="VerbatimChar"/>
        </w:rPr>
        <w:t xml:space="preserve">uv run adw run --repo /pfad/zum/repo --github-issue 42 --parallel</w:t>
      </w:r>
    </w:p>
    <w:bookmarkEnd w:id="27"/>
    <w:bookmarkStart w:id="29" w:name="cli"/>
    <w:p>
      <w:pPr>
        <w:pStyle w:val="Heading2"/>
      </w:pPr>
      <w:r>
        <w:t xml:space="preserve">4. CLI-Referenz</w:t>
      </w:r>
    </w:p>
    <w:p>
      <w:pPr>
        <w:pStyle w:val="SourceCode"/>
      </w:pPr>
      <w:r>
        <w:rPr>
          <w:rStyle w:val="VerbatimChar"/>
        </w:rPr>
        <w:t xml:space="preserve">adw run --repo &lt;pfad&gt; (--issue "Text" | --gitlab-issue &lt;id&gt; | --github-issue &lt;nr&gt;)</w:t>
      </w:r>
      <w:r>
        <w:br/>
      </w:r>
      <w:r>
        <w:rPr>
          <w:rStyle w:val="VerbatimChar"/>
        </w:rPr>
        <w:t xml:space="preserve">        [--parallel] [--dry-run] [--no-approval] [--base-branch &lt;name&gt;]</w:t>
      </w:r>
      <w:r>
        <w:br/>
      </w:r>
      <w:r>
        <w:rPr>
          <w:rStyle w:val="VerbatimChar"/>
        </w:rPr>
        <w:t xml:space="preserve">adw resume  &lt;run_id&gt; [--repo &lt;pfad&gt;]     # nach Crash; bei Approval-Pause → approve</w:t>
      </w:r>
      <w:r>
        <w:br/>
      </w:r>
      <w:r>
        <w:rPr>
          <w:rStyle w:val="VerbatimChar"/>
        </w:rPr>
        <w:t xml:space="preserve">adw approve &lt;run_id&gt; [--repo &lt;pfad&gt;]     # Plan-Approval erteilen + fortsetzen</w:t>
      </w:r>
      <w:r>
        <w:br/>
      </w:r>
      <w:r>
        <w:rPr>
          <w:rStyle w:val="VerbatimChar"/>
        </w:rPr>
        <w:t xml:space="preserve">adw status  [&lt;run_id&gt;] [--repo &lt;pfad&gt;]   # Runs + Phase anzeigen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--issue "Text"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Issue-Beschreibung direkt auf der Kommandozeile. Genau</w:t>
            </w:r>
            <w:r>
              <w:t xml:space="preserve"> </w:t>
            </w:r>
            <w:r>
              <w:rPr>
                <w:b/>
                <w:bCs/>
              </w:rPr>
              <w:t xml:space="preserve">eine</w:t>
            </w:r>
            <w:r>
              <w:t xml:space="preserve"> </w:t>
            </w:r>
            <w:r>
              <w:t xml:space="preserve">Issue-Quelle ist Pflicht.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--gitlab-issue 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 Titel + Beschreibung des Issues via</w:t>
            </w:r>
            <w:r>
              <w:t xml:space="preserve"> </w:t>
            </w:r>
            <w:r>
              <w:rPr>
                <w:rStyle w:val="VerbatimChar"/>
              </w:rPr>
              <w:t xml:space="preserve">glab issue view</w:t>
            </w:r>
            <w:r>
              <w:t xml:space="preserve"> </w:t>
            </w:r>
            <w:r>
              <w:t xml:space="preserve">aus dem GitLab-Projekt des Ziel-Repos.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--github-issue &lt;nr&gt;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 Titel + Beschreibung des Issues via</w:t>
            </w:r>
            <w:r>
              <w:t xml:space="preserve"> </w:t>
            </w:r>
            <w:r>
              <w:rPr>
                <w:rStyle w:val="VerbatimChar"/>
              </w:rPr>
              <w:t xml:space="preserve">gh issue view</w:t>
            </w:r>
            <w:r>
              <w:t xml:space="preserve"> </w:t>
            </w:r>
            <w:r>
              <w:t xml:space="preserve">aus dem GitHub-Projekt des Ziel-Repos.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 Frontend- und Backend-Workstream in</w:t>
            </w:r>
            <w:r>
              <w:t xml:space="preserve"> </w:t>
            </w:r>
            <w:r>
              <w:rPr>
                <w:b/>
                <w:bCs/>
              </w:rPr>
              <w:t xml:space="preserve">zwei parallelen Lanes</w:t>
            </w:r>
            <w:r>
              <w:t xml:space="preserve"> </w:t>
            </w:r>
            <w:r>
              <w:t xml:space="preserve">(eigene Worktrees, Sessions, Ports) und aktiviert Integration + E2E-Gate. Verlangt beide Lanes in der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Mocks statt Agenten, Fake-CI statt glab, kein Push. Der Modus wird im Run-State gespeichert — auch ein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/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eines Dry-Runs bleibt tokenfrei.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Überspringt die Plan-Approval-Pause. Gilt für den ganzen Run (überlebt Crash + Resume).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--base-branch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Überschreibt</w:t>
            </w:r>
            <w:r>
              <w:t xml:space="preserve"> </w:t>
            </w:r>
            <w:r>
              <w:rPr>
                <w:rStyle w:val="VerbatimChar"/>
              </w:rPr>
              <w:t xml:space="preserve">base_branch</w:t>
            </w:r>
            <w:r>
              <w:t xml:space="preserve"> </w:t>
            </w:r>
            <w:r>
              <w:t xml:space="preserve">aus der Config. Wird beim Run-Start</w:t>
            </w:r>
            <w:r>
              <w:t xml:space="preserve"> </w:t>
            </w:r>
            <w:r>
              <w:rPr>
                <w:b/>
                <w:bCs/>
              </w:rPr>
              <w:t xml:space="preserve">gepinnt</w:t>
            </w:r>
            <w:r>
              <w:t xml:space="preserve">: spätere Änderungen an der Config verschieben einen laufenden Run nicht; ein Wechsel per Flag ist nur möglich, solange noch keine Lanes existieren.</w:t>
            </w:r>
          </w:p>
        </w:tc>
      </w:tr>
    </w:tbl>
    <w:bookmarkStart w:id="28" w:name="exit-codes"/>
    <w:p>
      <w:pPr>
        <w:pStyle w:val="Heading3"/>
      </w:pPr>
      <w:r>
        <w:t xml:space="preserve">Exit-Codes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abgeschlossen (</w:t>
            </w:r>
            <w:r>
              <w:rPr>
                <w:rStyle w:val="VerbatimChar"/>
              </w:rPr>
              <w:t xml:space="preserve">done</w:t>
            </w:r>
            <w:r>
              <w:t xml:space="preserve">) — Branch gepusht, Pipeline + Staging grün.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Request stellen / mergen.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awaiting_approval</w:t>
            </w:r>
            <w:r>
              <w:t xml:space="preserve"> </w:t>
            </w:r>
            <w:r>
              <w:t xml:space="preserve">— der Run wartet auf deine Plan-Freigabe.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lesen, dann</w:t>
            </w:r>
            <w:r>
              <w:t xml:space="preserve"> </w:t>
            </w:r>
            <w:r>
              <w:rPr>
                <w:rStyle w:val="VerbatimChar"/>
              </w:rPr>
              <w:t xml:space="preserve">adw approve &lt;run_id&gt;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 oder Fehler.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.adw/runs/&lt;run_id&gt;/escalation.md</w:t>
            </w:r>
            <w:r>
              <w:t xml:space="preserve"> </w:t>
            </w:r>
            <w:r>
              <w:t xml:space="preserve">lesen.</w:t>
            </w:r>
          </w:p>
        </w:tc>
      </w:tr>
    </w:tbl>
    <w:bookmarkEnd w:id="28"/>
    <w:bookmarkEnd w:id="29"/>
    <w:bookmarkStart w:id="30" w:name="ablauf"/>
    <w:p>
      <w:pPr>
        <w:pStyle w:val="Heading2"/>
      </w:pPr>
      <w:r>
        <w:t xml:space="preserve">5. Was passiert in den sieben Phasen?</w:t>
      </w:r>
    </w:p>
    <w:p>
      <w:pPr>
        <w:pStyle w:val="FirstParagraph"/>
      </w:pPr>
      <w:r>
        <w:t xml:space="preserve">1 Spec</w:t>
      </w:r>
      <w:r>
        <w:t xml:space="preserve">Fable 5 + Codex</w:t>
      </w:r>
      <w:r>
        <w:t xml:space="preserve">→</w:t>
      </w:r>
      <w:r>
        <w:t xml:space="preserve"> </w:t>
      </w:r>
      <w:r>
        <w:t xml:space="preserve">2 Plan + Kontrakt</w:t>
      </w:r>
      <w:r>
        <w:t xml:space="preserve">Fable 5 + Codex · Approval</w:t>
      </w:r>
      <w:r>
        <w:t xml:space="preserve">→</w:t>
      </w:r>
      <w:r>
        <w:t xml:space="preserve"> </w:t>
      </w:r>
      <w:r>
        <w:t xml:space="preserve">3 Build</w:t>
      </w:r>
      <w:r>
        <w:t xml:space="preserve">Opus 4.8 je Lane + Gates</w:t>
      </w:r>
      <w:r>
        <w:t xml:space="preserve">→</w:t>
      </w:r>
      <w:r>
        <w:t xml:space="preserve"> </w:t>
      </w:r>
      <w:r>
        <w:t xml:space="preserve">4 Integration + E2E</w:t>
      </w:r>
      <w:r>
        <w:t xml:space="preserve">nur --parallel</w:t>
      </w:r>
      <w:r>
        <w:t xml:space="preserve">→</w:t>
      </w:r>
      <w:r>
        <w:t xml:space="preserve"> </w:t>
      </w:r>
      <w:r>
        <w:t xml:space="preserve">5 Codex-Review</w:t>
      </w:r>
      <w:r>
        <w:t xml:space="preserve">Code-Diff</w:t>
      </w:r>
      <w:r>
        <w:t xml:space="preserve">→</w:t>
      </w:r>
      <w:r>
        <w:t xml:space="preserve"> </w:t>
      </w:r>
      <w:r>
        <w:t xml:space="preserve">6 Finaler Review</w:t>
      </w:r>
      <w:r>
        <w:t xml:space="preserve">Fable 5 + Triage</w:t>
      </w:r>
      <w:r>
        <w:t xml:space="preserve">→</w:t>
      </w:r>
      <w:r>
        <w:t xml:space="preserve"> </w:t>
      </w:r>
      <w:r>
        <w:t xml:space="preserve">7 Push + CI</w:t>
      </w:r>
      <w:r>
        <w:t xml:space="preserve">glab-/gh-Polling</w:t>
      </w:r>
    </w:p>
    <w:p>
      <w:pPr>
        <w:pStyle w:val="BodyText"/>
      </w:pPr>
      <w:r>
        <w:t xml:space="preserve">Phase 1–2: Spec und Plan entstehen — und werden unabhängig reviewt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b/>
          <w:bCs/>
        </w:rPr>
        <w:t xml:space="preserve">Spec-Agent</w:t>
      </w:r>
      <w:r>
        <w:t xml:space="preserve"> </w:t>
      </w:r>
      <w:r>
        <w:t xml:space="preserve">schreibt aus deinem Issue eine Spezifikation nach fester Vorlage (Ziel, Scope, Nicht-Ziele, Akzeptanzkriterien, Definition of Done) nach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.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reviewt sie; Findings gehen als Folge-Task</w:t>
      </w:r>
      <w:r>
        <w:t xml:space="preserve"> </w:t>
      </w:r>
      <w:r>
        <w:rPr>
          <w:b/>
          <w:bCs/>
        </w:rPr>
        <w:t xml:space="preserve">an dieselbe Agent-Session</w:t>
      </w:r>
      <w:r>
        <w:t xml:space="preserve"> </w:t>
      </w:r>
      <w:r>
        <w:t xml:space="preserve">zurück, bis das Verdict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ist. Danach erzeugt der</w:t>
      </w:r>
      <w:r>
        <w:t xml:space="preserve"> </w:t>
      </w:r>
      <w:r>
        <w:rPr>
          <w:b/>
          <w:bCs/>
        </w:rPr>
        <w:t xml:space="preserve">Plan-Agent</w:t>
      </w:r>
      <w:r>
        <w:t xml:space="preserve"> </w:t>
      </w:r>
      <w:r>
        <w:t xml:space="preserve">analog</w:t>
      </w:r>
      <w:r>
        <w:t xml:space="preserve"> </w:t>
      </w:r>
      <w:r>
        <w:rPr>
          <w:rStyle w:val="VerbatimChar"/>
        </w:rPr>
        <w:t xml:space="preserve">.adw/plan.md</w:t>
      </w:r>
      <w:r>
        <w:t xml:space="preserve"> </w:t>
      </w:r>
      <w:r>
        <w:t xml:space="preserve">(Workstreams) und</w:t>
      </w:r>
      <w:r>
        <w:t xml:space="preserve"> </w:t>
      </w:r>
      <w:r>
        <w:rPr>
          <w:rStyle w:val="VerbatimChar"/>
        </w:rPr>
        <w:t xml:space="preserve">.adw/contract.yaml</w:t>
      </w:r>
      <w:r>
        <w:t xml:space="preserve"> </w:t>
      </w:r>
      <w:r>
        <w:t xml:space="preserve">(Schnittstellen-Kontrakt: OpenAPI/Typen/Events) — Codex prüft beides</w:t>
      </w:r>
      <w:r>
        <w:t xml:space="preserve"> </w:t>
      </w:r>
      <w:r>
        <w:rPr>
          <w:b/>
          <w:bCs/>
        </w:rPr>
        <w:t xml:space="preserve">gemeinsam gegen die Spec</w:t>
      </w:r>
      <w:r>
        <w:t xml:space="preserve">. Anschließend pausiert der Run für dein Approval (Abschnitt 6).</w:t>
      </w:r>
    </w:p>
    <w:p>
      <w:pPr>
        <w:pStyle w:val="BodyText"/>
      </w:pPr>
      <w:r>
        <w:t xml:space="preserve">Phase 3: Build in isolierten Lanes mit Gate-Loop</w:t>
      </w:r>
    </w:p>
    <w:p>
      <w:pPr>
        <w:pStyle w:val="BodyText"/>
      </w:pPr>
      <w:r>
        <w:t xml:space="preserve">Je Lane entsteht ein eigener</w:t>
      </w:r>
      <w:r>
        <w:t xml:space="preserve"> </w:t>
      </w:r>
      <w:r>
        <w:rPr>
          <w:b/>
          <w:bCs/>
        </w:rPr>
        <w:t xml:space="preserve">Git-Worktree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.adw/runs/&lt;run_id&gt;/trees/&lt;lane&gt;</w:t>
      </w:r>
      <w:r>
        <w:t xml:space="preserve"> </w:t>
      </w:r>
      <w:r>
        <w:t xml:space="preserve">mit eigenem Branch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, eigener Agent-Session und eigenen Ports (als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/</w:t>
      </w:r>
      <w:r>
        <w:rPr>
          <w:rStyle w:val="VerbatimChar"/>
        </w:rPr>
        <w:t xml:space="preserve">FRONTEND_PORT</w:t>
      </w:r>
      <w:r>
        <w:t xml:space="preserve"> </w:t>
      </w:r>
      <w:r>
        <w:t xml:space="preserve">in die Gates injiziert). Der</w:t>
      </w:r>
      <w:r>
        <w:t xml:space="preserve"> </w:t>
      </w:r>
      <w:r>
        <w:rPr>
          <w:b/>
          <w:bCs/>
        </w:rPr>
        <w:t xml:space="preserve">Build-Agent (Opus 4.8)</w:t>
      </w:r>
      <w:r>
        <w:t xml:space="preserve"> </w:t>
      </w:r>
      <w:r>
        <w:t xml:space="preserve">implementiert seinen Workstream strikt gegen den Kontrakt, mit TDD. Danach laufen deine</w:t>
      </w:r>
      <w:r>
        <w:t xml:space="preserve"> </w:t>
      </w:r>
      <w:r>
        <w:rPr>
          <w:b/>
          <w:bCs/>
        </w:rPr>
        <w:t xml:space="preserve">Gates</w:t>
      </w:r>
      <w:r>
        <w:t xml:space="preserve">. Rot? Die Fehlerausgabe geht als Folge-Task an dieselbe Session — maximal 10 Iterationen, bei zweimal identischem Fehler bricht der Circuit-Breaker sofort ab. Grün?</w:t>
      </w:r>
      <w:r>
        <w:t xml:space="preserve"> </w:t>
      </w:r>
      <w:r>
        <w:rPr>
          <w:b/>
          <w:bCs/>
        </w:rPr>
        <w:t xml:space="preserve">Der Orchestrator committet</w:t>
      </w:r>
      <w:r>
        <w:t xml:space="preserve"> </w:t>
      </w:r>
      <w:r>
        <w:t xml:space="preserve">(nie der Agent).</w:t>
      </w:r>
    </w:p>
    <w:p>
      <w:pPr>
        <w:pStyle w:val="BodyText"/>
      </w:pPr>
      <w:r>
        <w:t xml:space="preserve">Phase 4: Integration + E2E (nur --parallel)</w:t>
      </w:r>
    </w:p>
    <w:p>
      <w:pPr>
        <w:pStyle w:val="BodyText"/>
      </w:pPr>
      <w:r>
        <w:t xml:space="preserve">Der Orchestrator mergt beide Lane-Branches auf einen frischen Integrations-Branch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 </w:t>
      </w:r>
      <w:r>
        <w:t xml:space="preserve">und fährt dein E2E-Kommando. Bei Rot ordnet der</w:t>
      </w:r>
      <w:r>
        <w:t xml:space="preserve"> </w:t>
      </w:r>
      <w:r>
        <w:rPr>
          <w:b/>
          <w:bCs/>
        </w:rPr>
        <w:t xml:space="preserve">E2E-Triage-Agent</w:t>
      </w:r>
      <w:r>
        <w:t xml:space="preserve"> </w:t>
      </w:r>
      <w:r>
        <w:t xml:space="preserve">(Sonnet 5, read-only) jeden Fehler einer Lane zu; der Fix läuft durch den regulären Lane-Loop (Gates!, Commit) und es wird neu integriert. Maximal 10 Runden. Ein Merge-Konflikt eskaliert sofort an dich — Konflikte löst kein Agent.</w:t>
      </w:r>
    </w:p>
    <w:p>
      <w:pPr>
        <w:pStyle w:val="BodyText"/>
      </w:pPr>
      <w:r>
        <w:t xml:space="preserve">Phase 5–6: Zwei unabhängige Reviews + Triage</w:t>
      </w:r>
    </w:p>
    <w:p>
      <w:pPr>
        <w:pStyle w:val="BodyText"/>
      </w:pPr>
      <w:r>
        <w:rPr>
          <w:b/>
          <w:bCs/>
        </w:rPr>
        <w:t xml:space="preserve">Codex</w:t>
      </w:r>
      <w:r>
        <w:t xml:space="preserve"> </w:t>
      </w:r>
      <w:r>
        <w:t xml:space="preserve">reviewt den integrierten Diff (Findings mit Fix-Plan, geroutet per Lane, bis</w:t>
      </w:r>
      <w:r>
        <w:t xml:space="preserve"> </w:t>
      </w:r>
      <w:r>
        <w:rPr>
          <w:rStyle w:val="VerbatimChar"/>
        </w:rPr>
        <w:t xml:space="preserve">ok</w:t>
      </w:r>
      <w:r>
        <w:t xml:space="preserve">). Danach prüft der</w:t>
      </w:r>
      <w:r>
        <w:t xml:space="preserve"> </w:t>
      </w:r>
      <w:r>
        <w:rPr>
          <w:b/>
          <w:bCs/>
        </w:rPr>
        <w:t xml:space="preserve">finale Reviewer</w:t>
      </w:r>
      <w:r>
        <w:t xml:space="preserve"> </w:t>
      </w:r>
      <w:r>
        <w:t xml:space="preserve">(Fable 5, strikt read-only) die Implementierung gegen die Spec. Die</w:t>
      </w:r>
      <w:r>
        <w:t xml:space="preserve"> </w:t>
      </w:r>
      <w:r>
        <w:rPr>
          <w:b/>
          <w:bCs/>
        </w:rPr>
        <w:t xml:space="preserve">Triage ist Code</w:t>
      </w:r>
      <w:r>
        <w:t xml:space="preserve">: Findings der Kategorie</w:t>
      </w:r>
      <w:r>
        <w:t xml:space="preserve"> </w:t>
      </w:r>
      <w:r>
        <w:rPr>
          <w:rStyle w:val="VerbatimChar"/>
        </w:rPr>
        <w:t xml:space="preserve">scope_gap</w:t>
      </w:r>
      <w:r>
        <w:t xml:space="preserve"> </w:t>
      </w:r>
      <w:r>
        <w:t xml:space="preserve">(„war nie Teil des Plans") landen als Follow-up in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 </w:t>
      </w:r>
      <w:r>
        <w:t xml:space="preserve">— sie lösen</w:t>
      </w:r>
      <w:r>
        <w:t xml:space="preserve"> </w:t>
      </w:r>
      <w:r>
        <w:rPr>
          <w:i/>
          <w:iCs/>
        </w:rPr>
        <w:t xml:space="preserve">keinen</w:t>
      </w:r>
      <w:r>
        <w:t xml:space="preserve"> </w:t>
      </w:r>
      <w:r>
        <w:t xml:space="preserve">Umbau aus.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/</w:t>
      </w:r>
      <w:r>
        <w:rPr>
          <w:rStyle w:val="VerbatimChar"/>
        </w:rPr>
        <w:t xml:space="preserve">trivial</w:t>
      </w:r>
      <w:r>
        <w:t xml:space="preserve">-Findings gehen als Fix-Zyklus in die zuständige Lane (max. 3 Zyklen je Lane), inklusive erneutem Gate-Lauf und Re-Review. Wichtig: Build-Agents dürfen von Fix-Plänen</w:t>
      </w:r>
      <w:r>
        <w:t xml:space="preserve"> </w:t>
      </w:r>
      <w:r>
        <w:rPr>
          <w:b/>
          <w:bCs/>
        </w:rPr>
        <w:t xml:space="preserve">begründet abweichen</w:t>
      </w:r>
      <w:r>
        <w:t xml:space="preserve"> </w:t>
      </w:r>
      <w:r>
        <w:t xml:space="preserve">— der Reviewer beschreibt das Problem, der Builder entscheidet die Lösung.</w:t>
      </w:r>
    </w:p>
    <w:p>
      <w:pPr>
        <w:pStyle w:val="BodyText"/>
      </w:pPr>
      <w:r>
        <w:t xml:space="preserve">Phase 7: Push + CI-Überwachung</w:t>
      </w:r>
    </w:p>
    <w:p>
      <w:pPr>
        <w:pStyle w:val="BodyText"/>
      </w:pPr>
      <w:r>
        <w:t xml:space="preserve">Der Feature-Branch (Single-Lane: der Lane-Branch; parallel: der Integrations-Branch) wird gepusht. ADW pollt die CI</w:t>
      </w:r>
      <w:r>
        <w:t xml:space="preserve"> </w:t>
      </w:r>
      <w:r>
        <w:rPr>
          <w:b/>
          <w:bCs/>
        </w:rPr>
        <w:t xml:space="preserve">dieses konkreten Pushes</w:t>
      </w:r>
      <w:r>
        <w:t xml:space="preserve"> </w:t>
      </w:r>
      <w:r>
        <w:t xml:space="preserve">— GitLab-Pipelines via glab oder GitHub Actions via gh, je nach Hosting des Ziel-Repos (SHA-gebunden — eine alte oder fremde Pipeline kann das Ergebnis nicht verfälschen) bis Pipeline und konfigurierter Staging-Job grün sind. Bei Rot liest der</w:t>
      </w:r>
      <w:r>
        <w:t xml:space="preserve"> </w:t>
      </w:r>
      <w:r>
        <w:rPr>
          <w:b/>
          <w:bCs/>
        </w:rPr>
        <w:t xml:space="preserve">Log-Analyst</w:t>
      </w:r>
      <w:r>
        <w:t xml:space="preserve"> </w:t>
      </w:r>
      <w:r>
        <w:t xml:space="preserve">(Sonnet 5) die Job-Logs und routet Findings in die Lanes —</w:t>
      </w:r>
      <w:r>
        <w:t xml:space="preserve"> </w:t>
      </w:r>
      <w:r>
        <w:rPr>
          <w:b/>
          <w:bCs/>
        </w:rPr>
        <w:t xml:space="preserve">genau ein</w:t>
      </w:r>
      <w:r>
        <w:t xml:space="preserve"> </w:t>
      </w:r>
      <w:r>
        <w:t xml:space="preserve">automatischer Re-Entry, danach eskaliert der Run mit den Logs im Report.</w:t>
      </w:r>
    </w:p>
    <w:bookmarkEnd w:id="30"/>
    <w:bookmarkStart w:id="31" w:name="approval"/>
    <w:p>
      <w:pPr>
        <w:pStyle w:val="Heading2"/>
      </w:pPr>
      <w:r>
        <w:t xml:space="preserve">6. Das Plan-Approval-Gate</w:t>
      </w:r>
    </w:p>
    <w:p>
      <w:pPr>
        <w:pStyle w:val="FirstParagraph"/>
      </w:pPr>
      <w:r>
        <w:t xml:space="preserve">Nach Phase 2 hält der Run standardmäßig an (</w:t>
      </w:r>
      <w:r>
        <w:t xml:space="preserve">Exit 2</w:t>
      </w:r>
      <w:r>
        <w:t xml:space="preserve">) —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irgendetwas gebaut wird und bevor nennenswert Tokens in die Implementierung fließen:</w:t>
      </w:r>
    </w:p>
    <w:p>
      <w:pPr>
        <w:pStyle w:val="SourceCode"/>
      </w:pPr>
      <w:r>
        <w:rPr>
          <w:rStyle w:val="VerbatimChar"/>
        </w:rPr>
        <w:t xml:space="preserve">$ uv run adw run --repo ~/projekte/shop --issue "Warenkorb-Rabatte"</w:t>
      </w:r>
      <w:r>
        <w:br/>
      </w:r>
      <w:r>
        <w:rPr>
          <w:rStyle w:val="VerbatimChar"/>
        </w:rPr>
        <w:t xml:space="preserve">Run 3f9a12c4 gestartet (Phase: spec)</w:t>
      </w:r>
      <w:r>
        <w:br/>
      </w:r>
      <w:r>
        <w:rPr>
          <w:rStyle w:val="VerbatimChar"/>
        </w:rPr>
        <w:t xml:space="preserve">Plan-Approval ausstehend: .adw/runs/3f9a12c4/plan.md lesen, dann `adw approve 3f9a12c4`</w:t>
      </w:r>
      <w:r>
        <w:br/>
      </w:r>
      <w:r>
        <w:br/>
      </w:r>
      <w:r>
        <w:rPr>
          <w:rStyle w:val="VerbatimChar"/>
        </w:rPr>
        <w:t xml:space="preserve">$ less ~/projekte/shop/.adw/runs/3f9a12c4/plan.md      # Plan prüfen</w:t>
      </w:r>
      <w:r>
        <w:br/>
      </w:r>
      <w:r>
        <w:rPr>
          <w:rStyle w:val="VerbatimChar"/>
        </w:rPr>
        <w:t xml:space="preserve">$ less ~/projekte/shop/.adw/runs/3f9a12c4/contract.yaml # Kontrakt prüfen</w:t>
      </w:r>
      <w:r>
        <w:br/>
      </w:r>
      <w:r>
        <w:rPr>
          <w:rStyle w:val="VerbatimChar"/>
        </w:rPr>
        <w:t xml:space="preserve">$ uv run adw approve 3f9a12c4 --repo ~/projekte/shop    # weiter mit Phase 3–7</w:t>
      </w:r>
    </w:p>
    <w:p>
      <w:pPr>
        <w:pStyle w:val="FirstParagraph"/>
      </w:pPr>
      <w:r>
        <w:t xml:space="preserve">Das Approval-Gate ist der billigste Ort, um falsche Richtungen zu stoppen: Eine korrigierte Annahme auf Plan-Ebene kostet nichts, auf Code-Ebene kostet sie Build-, Review- und Fix-Zyklen. Für kleine, risikoarme Aufgaben: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.</w:t>
      </w:r>
    </w:p>
    <w:bookmarkEnd w:id="31"/>
    <w:bookmarkStart w:id="32" w:name="artefakte"/>
    <w:p>
      <w:pPr>
        <w:pStyle w:val="Heading2"/>
      </w:pPr>
      <w:r>
        <w:t xml:space="preserve">7. Artefakte, Reports &amp; Run-Verzeichnis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Pfad (im Ziel-Repo)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Spec, Plan, Kontrakt — werden in die Lane-Worktrees kopiert und</w:t>
            </w:r>
            <w:r>
              <w:t xml:space="preserve"> </w:t>
            </w:r>
            <w:r>
              <w:rPr>
                <w:b/>
                <w:bCs/>
              </w:rPr>
              <w:t xml:space="preserve">auf dem Feature-Branch mitcommittet</w:t>
            </w:r>
            <w:r>
              <w:t xml:space="preserve"> </w:t>
            </w:r>
            <w:r>
              <w:t xml:space="preserve">(Traceability).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dem Feature-Branch getrackt; der Haupt-Checkout bleibt sauber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Kompletter Run-Zustand (Phase, Lanes, Sessions, Zähler) — Grundlage für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.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gitignored (ADW legt die Ignore-Regel selbst 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.adw/runs/&lt;run_id&gt;/spec.md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Archivierte, reviewte Artefakt-Stände dieses Runs.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Eskalations-Report: erreichter Stand, Phase, konkreter Grund.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Follow-up-Issues aus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-Findings (dedupliziert).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.adw/runs/&lt;run_id&gt;/trees/&lt;lane&gt;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Lane-Worktrees (+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  <w:r>
              <w:t xml:space="preserve"> </w:t>
            </w:r>
            <w:r>
              <w:t xml:space="preserve">bei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32"/>
    <w:bookmarkStart w:id="33" w:name="resume"/>
    <w:p>
      <w:pPr>
        <w:pStyle w:val="Heading2"/>
      </w:pPr>
      <w:r>
        <w:t xml:space="preserve">8. Crash, Pause, Resume</w:t>
      </w:r>
    </w:p>
    <w:p>
      <w:pPr>
        <w:pStyle w:val="FirstParagraph"/>
      </w:pPr>
      <w:r>
        <w:t xml:space="preserve">ADW checkpointet jeden Phasenübergang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jedes offene Zwischenergebnis (Gate-Feedback, Review-Session, Zähler) atomar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Stirbt der Prozess — Stromausfall,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, Netzwegfall — gilt:</w:t>
      </w:r>
    </w:p>
    <w:p>
      <w:pPr>
        <w:pStyle w:val="SourceCode"/>
      </w:pPr>
      <w:r>
        <w:rPr>
          <w:rStyle w:val="VerbatimChar"/>
        </w:rPr>
        <w:t xml:space="preserve">$ uv run adw status --repo ~/projekte/shop</w:t>
      </w:r>
      <w:r>
        <w:br/>
      </w:r>
      <w:r>
        <w:rPr>
          <w:rStyle w:val="VerbatimChar"/>
        </w:rPr>
        <w:t xml:space="preserve">3f9a12c4  build              single    Warenkorb-Rabatte</w:t>
      </w:r>
      <w:r>
        <w:br/>
      </w:r>
      <w:r>
        <w:br/>
      </w:r>
      <w:r>
        <w:rPr>
          <w:rStyle w:val="VerbatimChar"/>
        </w:rPr>
        <w:t xml:space="preserve">$ uv run adw resume 3f9a12c4 --repo ~/projekte/shop</w:t>
      </w:r>
      <w:r>
        <w:br/>
      </w:r>
      <w:r>
        <w:rPr>
          <w:rStyle w:val="VerbatimChar"/>
        </w:rPr>
        <w:t xml:space="preserve">Run 3f9a12c4 wird fortgesetzt (Phase: build)</w:t>
      </w:r>
    </w:p>
    <w:p>
      <w:pPr>
        <w:pStyle w:val="Compact"/>
        <w:numPr>
          <w:ilvl w:val="0"/>
          <w:numId w:val="1004"/>
        </w:numPr>
      </w:pPr>
      <w:r>
        <w:t xml:space="preserve">Fertige Lanes werden</w:t>
      </w:r>
      <w:r>
        <w:t xml:space="preserve"> </w:t>
      </w:r>
      <w:r>
        <w:rPr>
          <w:b/>
          <w:bCs/>
        </w:rPr>
        <w:t xml:space="preserve">nicht neu gebaut</w:t>
      </w:r>
      <w:r>
        <w:t xml:space="preserve"> </w:t>
      </w:r>
      <w:r>
        <w:t xml:space="preserve">— ihr Ergebnis wird über einen Baum-Hash verifiziert und übernommen.</w:t>
      </w:r>
    </w:p>
    <w:p>
      <w:pPr>
        <w:pStyle w:val="Compact"/>
        <w:numPr>
          <w:ilvl w:val="0"/>
          <w:numId w:val="1004"/>
        </w:numPr>
      </w:pPr>
      <w:r>
        <w:t xml:space="preserve">Ein offener Fix (Gate-Feedback lag vor, Fix lief noch nicht) wird mit</w:t>
      </w:r>
      <w:r>
        <w:t xml:space="preserve"> </w:t>
      </w:r>
      <w:r>
        <w:rPr>
          <w:b/>
          <w:bCs/>
        </w:rPr>
        <w:t xml:space="preserve">derselben Agent-Session</w:t>
      </w:r>
      <w:r>
        <w:t xml:space="preserve"> </w:t>
      </w:r>
      <w:r>
        <w:t xml:space="preserve">nachgeholt.</w:t>
      </w:r>
    </w:p>
    <w:p>
      <w:pPr>
        <w:pStyle w:val="Compact"/>
        <w:numPr>
          <w:ilvl w:val="0"/>
          <w:numId w:val="1004"/>
        </w:numPr>
      </w:pPr>
      <w:r>
        <w:t xml:space="preserve">Limits (Iterationen, Runden, Zyklen) überleben den Crash — ein Neustart verschafft dem Run keine zusätzlichen Versuche.</w:t>
      </w:r>
    </w:p>
    <w:p>
      <w:pPr>
        <w:pStyle w:val="Compact"/>
        <w:numPr>
          <w:ilvl w:val="0"/>
          <w:numId w:val="1004"/>
        </w:numPr>
      </w:pPr>
      <w:r>
        <w:t xml:space="preserve">Dry-Run bleibt Dry-Run: der Modus steckt im State, ein Resume verdrahtet nie versehentlich echte Agenten.</w:t>
      </w:r>
    </w:p>
    <w:p>
      <w:pPr>
        <w:pStyle w:val="FirstParagraph"/>
      </w:pPr>
      <w:r>
        <w:t xml:space="preserve">Eskalierte Runs (</w:t>
      </w:r>
      <w:r>
        <w:rPr>
          <w:rStyle w:val="VerbatimChar"/>
        </w:rPr>
        <w:t xml:space="preserve">phase: escalated</w:t>
      </w:r>
      <w:r>
        <w:t xml:space="preserve">) sind bewusst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fortsetzbar — erst Ursache klären (Report lesen), dann einen neuen Run starten.</w:t>
      </w:r>
    </w:p>
    <w:bookmarkEnd w:id="33"/>
    <w:bookmarkStart w:id="34" w:name="eskalation"/>
    <w:p>
      <w:pPr>
        <w:pStyle w:val="Heading2"/>
      </w:pPr>
      <w:r>
        <w:t xml:space="preserve">9. Eskalationen verstehen</w:t>
      </w:r>
    </w:p>
    <w:p>
      <w:pPr>
        <w:pStyle w:val="FirstParagraph"/>
      </w:pPr>
      <w:r>
        <w:t xml:space="preserve">ADW gibt auf,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es Schaden anrichtet oder Budget verbrennt. Jede Eskalation beendet den Run mit Exit 1 und schreibt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mit dem erreichten Stand und dem konkreten Grund: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Auslöser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 Ursache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Gate-Loop einer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Iterationen pro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 und Gates widersprechen sich; Flaky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exakt derselbe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Agent dreht sich im Kreis — sofortiger Abbruch statt Limit ausreizen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Runden pro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Cross-Lane-Inkompatibilität, Kontrakt-Lücke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haben dieselben Dateien widersprüchlich geändert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Codex-Runden / 3 Fix-Zyklen je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Grundsatzproblem, das Reviews nicht „wegfixen" können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Re-Entry, 45 min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Infrastruktur-/Pipeline-Problem, Umgebungsunterschied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Unlesbare Reviewer-Antwort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Agent/Codex hat das Findings-JSON-Schema nicht eingehalten</w:t>
            </w:r>
          </w:p>
        </w:tc>
      </w:tr>
    </w:tbl>
    <w:bookmarkEnd w:id="34"/>
    <w:bookmarkStart w:id="35" w:name="troubleshooting"/>
    <w:p>
      <w:pPr>
        <w:pStyle w:val="Heading2"/>
      </w:pPr>
      <w:r>
        <w:t xml:space="preserve">10. Troubleshooting &amp; FAQ</w:t>
      </w:r>
    </w:p>
    <w:p>
      <w:pPr>
        <w:pStyle w:val="FirstParagraph"/>
      </w:pPr>
      <w:r>
        <w:rPr>
          <w:rStyle w:val="VerbatimChar"/>
        </w:rPr>
        <w:t xml:space="preserve">Fehler: .adw/config.yaml fehlt …</w:t>
      </w:r>
    </w:p>
    <w:p>
      <w:pPr>
        <w:pStyle w:val="BodyText"/>
      </w:pPr>
      <w:r>
        <w:t xml:space="preserve">Das Ziel-Repo hat keine (gültige) Workflow-Config.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 </w:t>
      </w:r>
      <w:r>
        <w:t xml:space="preserve">kopieren und anpassen — siehe</w:t>
      </w:r>
      <w:r>
        <w:t xml:space="preserve"> </w:t>
      </w:r>
      <w:hyperlink w:anchor="zielrepo">
        <w:r>
          <w:rPr>
            <w:rStyle w:val="Hyperlink"/>
          </w:rPr>
          <w:t xml:space="preserve">Abschnitt 2</w:t>
        </w:r>
      </w:hyperlink>
      <w:r>
        <w:t xml:space="preserve">. ADW rät bewusst keine Defaults.</w:t>
      </w:r>
    </w:p>
    <w:p>
      <w:pPr>
        <w:pStyle w:val="BodyText"/>
      </w:pPr>
      <w:r>
        <w:t xml:space="preserve">Run steht auf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„tut nichts"</w:t>
      </w:r>
    </w:p>
    <w:p>
      <w:pPr>
        <w:pStyle w:val="BodyText"/>
      </w:pPr>
      <w:r>
        <w:t xml:space="preserve">Das ist das Approval-Gate: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pausiert wieder mit Exit 2, weil die Freigabe fehlt.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 </w:t>
      </w:r>
      <w:r>
        <w:t xml:space="preserve">erteilt sie und setzt fort.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ist für Crash-Fortsetzung gedacht.</w:t>
      </w:r>
    </w:p>
    <w:p>
      <w:pPr>
        <w:pStyle w:val="BodyText"/>
      </w:pPr>
      <w:r>
        <w:rPr>
          <w:rStyle w:val="VerbatimChar"/>
        </w:rPr>
        <w:t xml:space="preserve">--parallel</w:t>
      </w:r>
      <w:r>
        <w:t xml:space="preserve"> </w:t>
      </w:r>
      <w:r>
        <w:t xml:space="preserve">wird abgelehnt</w:t>
      </w:r>
    </w:p>
    <w:p>
      <w:pPr>
        <w:pStyle w:val="BodyText"/>
      </w:pPr>
      <w:r>
        <w:rPr>
          <w:rStyle w:val="VerbatimChar"/>
        </w:rPr>
        <w:t xml:space="preserve">--parallel verlangt eine frontend- UND backend-Lane</w:t>
      </w:r>
      <w:r>
        <w:t xml:space="preserve">: Die Config des Ziel-Repos definiert nur eine Lane. Entweder die zweite Lane (mit eigenen Gates) ergänzen oder ohne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laufen lassen.</w:t>
      </w:r>
    </w:p>
    <w:p>
      <w:pPr>
        <w:pStyle w:val="BodyText"/>
      </w:pPr>
      <w:r>
        <w:rPr>
          <w:rStyle w:val="VerbatimChar"/>
        </w:rPr>
        <w:t xml:space="preserve">.adw/spec.md ist getrackt und hat uncommittete Änderungen …</w:t>
      </w:r>
    </w:p>
    <w:p>
      <w:pPr>
        <w:pStyle w:val="BodyText"/>
      </w:pPr>
      <w:r>
        <w:t xml:space="preserve">Im Ziel-Repo liegen ungesicherte Änderungen an einem früheren ADW-Artefakt. ADW verwirft nie stillschweigend deine Edits: erst committen oder stashen, dann neu starten.</w:t>
      </w:r>
    </w:p>
    <w:p>
      <w:pPr>
        <w:pStyle w:val="BodyText"/>
      </w:pPr>
      <w:r>
        <w:t xml:space="preserve">Eskalation „HEAD hat sich außerhalb des Orchestrators bewegt" / „Build-Agent hat selbst committet"</w:t>
      </w:r>
    </w:p>
    <w:p>
      <w:pPr>
        <w:pStyle w:val="BodyText"/>
      </w:pPr>
      <w:r>
        <w:t xml:space="preserve">Schutzmechanismus: Commits macht ausschließlich der Orchestrator — nach nachweislich grünen Gates. Wenn im Lane-Worktree fremde Commits auftauchen (manuell hineingearbeitet? paralleles Tooling?), bricht ADW ab, statt ungeprüfte Änderungen weiterzureichen. Worktree-Stand klären, neuen Run starten.</w:t>
      </w:r>
    </w:p>
    <w:p>
      <w:pPr>
        <w:pStyle w:val="BodyText"/>
      </w:pPr>
      <w:r>
        <w:t xml:space="preserve">Pipeline rot „ohne verwertbare Job-Logs"</w:t>
      </w:r>
    </w:p>
    <w:p>
      <w:pPr>
        <w:pStyle w:val="BodyText"/>
      </w:pPr>
      <w:r>
        <w:t xml:space="preserve">Die Pipeline war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/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oder scheiterte ohne fehlgeschlagene Jobs (z. B. YAML-Fehler in der CI-Config). Ohne Logs würde der Log-Analyst nur raten — deshalb geht das direkt an dich.</w:t>
      </w:r>
    </w:p>
    <w:p>
      <w:pPr>
        <w:pStyle w:val="BodyText"/>
      </w:pPr>
      <w:r>
        <w:t xml:space="preserve">Warum sehe ich</w:t>
      </w:r>
      <w:r>
        <w:t xml:space="preserve"> </w:t>
      </w:r>
      <w:r>
        <w:rPr>
          <w:rStyle w:val="VerbatimChar"/>
        </w:rPr>
        <w:t xml:space="preserve">adw_dry_run_*.md</w:t>
      </w:r>
      <w:r>
        <w:t xml:space="preserve">-Dateien auf Dry-Run-Branches?</w:t>
      </w:r>
    </w:p>
    <w:p>
      <w:pPr>
        <w:pStyle w:val="BodyText"/>
      </w:pPr>
      <w:r>
        <w:t xml:space="preserve">Das sind die Demo-Artefakte der Mock-Build-Agenten. Dry-Run-Branches (</w:t>
      </w:r>
      <w:r>
        <w:rPr>
          <w:rStyle w:val="VerbatimChar"/>
        </w:rPr>
        <w:t xml:space="preserve">adw/&lt;run_id&gt;/…</w:t>
      </w:r>
      <w:r>
        <w:t xml:space="preserve">) sind rein lokal und werden nie gepusht — sie lassen sich gefahrlos löschen.</w:t>
      </w:r>
    </w:p>
    <w:p>
      <w:pPr>
        <w:pStyle w:val="BodyText"/>
      </w:pPr>
      <w:r>
        <w:t xml:space="preserve">Was kostet ein Lauf?</w:t>
      </w:r>
    </w:p>
    <w:p>
      <w:pPr>
        <w:pStyle w:val="BodyText"/>
      </w:pPr>
      <w:r>
        <w:t xml:space="preserve">Dry-Run: nichts (0 Tokens). Echter Lauf:</w:t>
      </w:r>
      <w:r>
        <w:t xml:space="preserve"> </w:t>
      </w:r>
      <w:r>
        <w:rPr>
          <w:b/>
          <w:bCs/>
        </w:rPr>
        <w:t xml:space="preserve">keine API-Kosten</w:t>
      </w:r>
      <w:r>
        <w:t xml:space="preserve"> </w:t>
      </w:r>
      <w:r>
        <w:t xml:space="preserve">— alles läuft über deinen Claude-Plan (siehe</w:t>
      </w:r>
      <w:r>
        <w:t xml:space="preserve"> </w:t>
      </w:r>
      <w:hyperlink w:anchor="abrechnung">
        <w:r>
          <w:rPr>
            <w:rStyle w:val="Hyperlink"/>
          </w:rPr>
          <w:t xml:space="preserve">Abrechnung</w:t>
        </w:r>
      </w:hyperlink>
      <w:r>
        <w:t xml:space="preserve">), modellökonomisch verteilt: Fable 5 nur für Spec/Plan/finalen Review, Opus 4.8 baut, Sonnet 5 triagiert, Codex läuft über dein Codex-Abo. Die Limits (Abschnitt 9) deckeln den Worst Case strukturell.</w:t>
      </w:r>
    </w:p>
    <w:p>
      <w:pPr>
        <w:pStyle w:val="BodyText"/>
      </w:pPr>
      <w:r>
        <w:rPr>
          <w:rStyle w:val="VerbatimChar"/>
        </w:rPr>
        <w:t xml:space="preserve">Agent-Lauf abgebrochen (z. B. Plan-Limit erschöpft) …</w:t>
      </w:r>
    </w:p>
    <w:p>
      <w:pPr>
        <w:pStyle w:val="BodyText"/>
      </w:pPr>
      <w:r>
        <w:t xml:space="preserve">Das Abo-Fenster ist leer oder die Claude-CLI konnte nicht antworten. Kein Handlungsbedarf am Run selbst: Er steht am letzten Checkpoint (Phase unverändert, kein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). Nach dem Limit-Reset einfach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— der Run setzt mit denselben Agent-Sessions fort.</w:t>
      </w:r>
    </w:p>
    <w:bookmarkEnd w:id="35"/>
    <w:bookmarkStart w:id="36" w:name="glossar"/>
    <w:p>
      <w:pPr>
        <w:pStyle w:val="Heading2"/>
      </w:pPr>
      <w:r>
        <w:t xml:space="preserve">11. Glossar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Workstream (backend/frontend) mit eigenem Git-Worktree, eigenem Branch, eigener Agent-Session und eigenen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konfiguriertes Prüfkommando (Linter, Tests, …) mit hartem Timeout. Alle Gates grün = Bedingung für jeden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Kontrakt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.adw/contract.yaml</w:t>
            </w:r>
            <w:r>
              <w:t xml:space="preserve"> </w:t>
            </w:r>
            <w:r>
              <w:t xml:space="preserve">— die vereinbarte Schnittstelle (OpenAPI/Typen/Events), gegen die beide Lanes unabhängig bauen.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Strukturiertes Review-Ergebnis (JSON): Severity P1–P3, Lane, Datei, Problem, Fix-Empfehlung, ggf. Kategorie.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Finding-Kategorie „fehlt, war aber nie im Plan" → wird Follow-up-Issue, kein Auto-Umbau.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Abbruchregel: liefert eine Fix-Iteration exakt dasselbe Fehlerbild wie zuvor, wird sofort eskaliert statt das Limit auszureizen.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Kontrollierte Übergabe an den Menschen: Exit ≠ 0 +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 </w:t>
            </w:r>
            <w:r>
              <w:t xml:space="preserve">mit Stand und Grund.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Session-Resume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Fix-Tasks gehen an die</w:t>
            </w:r>
            <w:r>
              <w:t xml:space="preserve"> </w:t>
            </w:r>
            <w:r>
              <w:rPr>
                <w:i/>
                <w:iCs/>
              </w:rPr>
              <w:t xml:space="preserve">bestehende</w:t>
            </w:r>
            <w:r>
              <w:t xml:space="preserve"> </w:t>
            </w:r>
            <w:r>
              <w:t xml:space="preserve">Agent-Session (voller Kontext) statt an einen frischen Agenten.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8-stellige Hex-ID eines Laufs; alle Artefakte liegen unter</w:t>
            </w:r>
            <w:r>
              <w:t xml:space="preserve"> </w:t>
            </w:r>
            <w:r>
              <w:rPr>
                <w:rStyle w:val="VerbatimChar"/>
              </w:rPr>
              <w:t xml:space="preserve">.adw/runs/&lt;run_id&gt;/</w:t>
            </w:r>
            <w:r>
              <w:t xml:space="preserve">.</w:t>
            </w:r>
          </w:p>
        </w:tc>
      </w:tr>
    </w:tbl>
    <w:p>
      <w:pPr>
        <w:pStyle w:val="BodyText"/>
      </w:pPr>
      <w:hyperlink w:anchor="tldr">
        <w:r>
          <w:rPr>
            <w:rStyle w:val="Hyperlink"/>
          </w:rPr>
          <w:t xml:space="preserve">↑ nach oben</w:t>
        </w:r>
      </w:hyperlink>
    </w:p>
    <w:bookmarkEnd w:id="36"/>
    <w:p>
      <w:pPr>
        <w:pStyle w:val="BodyText"/>
      </w:pPr>
      <w:r>
        <w:t xml:space="preserve">ADW User-Handbuch · generiert am 2026-07-15 · Quelle: Repo</w:t>
      </w:r>
      <w:r>
        <w:t xml:space="preserve"> </w:t>
      </w:r>
      <w:r>
        <w:rPr>
          <w:rStyle w:val="VerbatimChar"/>
        </w:rPr>
        <w:t xml:space="preserve">agentic-developer-workflow</w:t>
      </w:r>
      <w:r>
        <w:t xml:space="preserve"> </w:t>
      </w:r>
      <w:r>
        <w:t xml:space="preserve">(README.md, docs/SPEC.md, docs/PLAN.md, Stand main</w:t>
      </w:r>
      <w:r>
        <w:t xml:space="preserve"> </w:t>
      </w:r>
      <w:r>
        <w:rPr>
          <w:rStyle w:val="VerbatimChar"/>
        </w:rPr>
        <w:t xml:space="preserve">9b89dd6</w:t>
      </w:r>
      <w:r>
        <w:t xml:space="preserve">) · Technische Details:</w:t>
      </w:r>
      <w:r>
        <w:t xml:space="preserve"> </w:t>
      </w:r>
      <w:r>
        <w:rPr>
          <w:rStyle w:val="VerbatimChar"/>
        </w:rPr>
        <w:t xml:space="preserve">docs/spec/ADW-TECHNISCHE-SPEC.html</w:t>
      </w:r>
    </w:p>
    <w:sect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ADW — User-Handbuch</dc:title>
  <dc:creator/>
  <dc:language>de</dc:language>
  <cp:keywords/>
  <dcterms:created xsi:type="dcterms:W3CDTF">2026-07-18T06:47:11Z</dcterms:created>
  <dcterms:modified xsi:type="dcterms:W3CDTF">2026-07-18T06:47:11Z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width">
    <vt:lpwstr>16cm</vt:lpwstr>
  </property>
  <property fmtid="{D5CDD505-2E9C-101B-9397-08002B2CF9AE}" pid="3" name="viewport">
    <vt:lpwstr>width=device-width, initial-scale=1.0</vt:lpwstr>
  </property>
</Properties>
</file>