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ADW</w:t>
      </w:r>
      <w:r>
        <w:t xml:space="preserve"> </w:t>
      </w:r>
      <w:r>
        <w:t xml:space="preserve">—</w:t>
      </w:r>
      <w:r>
        <w:t xml:space="preserve"> </w:t>
      </w:r>
      <w:r>
        <w:t xml:space="preserve">Technische</w:t>
      </w:r>
      <w:r>
        <w:t xml:space="preserve"> </w:t>
      </w:r>
      <w:r>
        <w:t xml:space="preserve">Spezifikation</w:t>
      </w:r>
    </w:p>
    <w:p>
      <w:pPr>
        <w:pStyle w:val="FirstParagraph"/>
      </w:pPr>
      <w:r>
        <w:t xml:space="preserve">TECHNISCHE SPEZIFIKATION · Stand 2026-07-15 · adw 0.1.0 · main 9b89dd6</w:t>
      </w:r>
    </w:p>
    <w:bookmarkStart w:id="20" w:name="Xe9d62db0ca635d62685b68a3f4212e4a8b73d18"/>
    <w:p>
      <w:pPr>
        <w:pStyle w:val="Heading1"/>
      </w:pPr>
      <w:r>
        <w:t xml:space="preserve">ADW — Funktionsweise, Implementierung, Design-Entscheidungen</w:t>
      </w:r>
    </w:p>
    <w:p>
      <w:pPr>
        <w:pStyle w:val="FirstParagraph"/>
      </w:pPr>
      <w:r>
        <w:t xml:space="preserve">Wie der 7-Phasen-Orchestrator gebaut ist: Architektur, Kontrollfluss, Crash-Resume-Engineering, Sicherheitsmodell und Tech-Stack.</w:t>
      </w:r>
    </w:p>
    <w:bookmarkEnd w:id="20"/>
    <w:bookmarkStart w:id="22" w:name="tldr"/>
    <w:bookmarkStart w:id="21" w:name="auf-einen-blick"/>
    <w:p>
      <w:pPr>
        <w:pStyle w:val="Heading2"/>
      </w:pPr>
      <w:r>
        <w:t xml:space="preserve">⚡ Auf einen Blick</w:t>
      </w:r>
    </w:p>
    <w:p>
      <w:pPr>
        <w:pStyle w:val="Compact"/>
        <w:numPr>
          <w:ilvl w:val="0"/>
          <w:numId w:val="1001"/>
        </w:numPr>
      </w:pPr>
      <w:r>
        <w:rPr>
          <w:b/>
          <w:bCs/>
        </w:rPr>
        <w:t xml:space="preserve">Architekturprinzip:</w:t>
      </w:r>
      <w:r>
        <w:t xml:space="preserve"> </w:t>
      </w:r>
      <w:r>
        <w:t xml:space="preserve">„Kontrollfluss ist Code, nicht Prompt." Loops, Gates, Merges, Dispatch, Triage, Limits, CI-Polling = deterministisches Python (0 Tokens). Agenten liefern ausschließlich Urteilsvermögen — hinter zwei schmalen Interfaces (</w:t>
      </w:r>
      <w:r>
        <w:rPr>
          <w:rStyle w:val="VerbatimChar"/>
        </w:rPr>
        <w:t xml:space="preserve">AgentRunner</w:t>
      </w:r>
      <w:r>
        <w:t xml:space="preserve">,</w:t>
      </w:r>
      <w:r>
        <w:t xml:space="preserve"> </w:t>
      </w:r>
      <w:r>
        <w:rPr>
          <w:rStyle w:val="VerbatimChar"/>
        </w:rPr>
        <w:t xml:space="preserve">CodexClient</w:t>
      </w:r>
      <w:r>
        <w:t xml:space="preserve">), die per Mock ersetzbar sind.</w:t>
      </w:r>
    </w:p>
    <w:p>
      <w:pPr>
        <w:pStyle w:val="Compact"/>
        <w:numPr>
          <w:ilvl w:val="0"/>
          <w:numId w:val="1001"/>
        </w:numPr>
      </w:pPr>
      <w:r>
        <w:rPr>
          <w:b/>
          <w:bCs/>
        </w:rPr>
        <w:t xml:space="preserve">Dual-Authoring in Phase 1–2:</w:t>
      </w:r>
      <w:r>
        <w:t xml:space="preserve"> </w:t>
      </w:r>
      <w:r>
        <w:t xml:space="preserve">Spec und Plan entstehen je</w:t>
      </w:r>
      <w:r>
        <w:t xml:space="preserve"> </w:t>
      </w:r>
      <w:r>
        <w:rPr>
          <w:b/>
          <w:bCs/>
        </w:rPr>
        <w:t xml:space="preserve">zweimal parallel und unabhängig</w:t>
      </w:r>
      <w:r>
        <w:t xml:space="preserve"> </w:t>
      </w:r>
      <w:r>
        <w:t xml:space="preserve">— einmal durch einen Claude-Agenten (Opus), einmal durch Codex (</w:t>
      </w:r>
      <w:r>
        <w:rPr>
          <w:rStyle w:val="VerbatimChar"/>
        </w:rPr>
        <w:t xml:space="preserve">author</w:t>
      </w:r>
      <w:r>
        <w:t xml:space="preserve">) — und werden anschließend von einem Synthese-Agenten (Fable) zu EINEM Best-of-Artefakt plus einer Zusammenfassung fürs Freigabe-Gate gemerged.</w:t>
      </w:r>
    </w:p>
    <w:p>
      <w:pPr>
        <w:pStyle w:val="Compact"/>
        <w:numPr>
          <w:ilvl w:val="0"/>
          <w:numId w:val="1001"/>
        </w:numPr>
      </w:pPr>
      <w:r>
        <w:rPr>
          <w:b/>
          <w:bCs/>
        </w:rPr>
        <w:t xml:space="preserve">Aufbau:</w:t>
      </w:r>
      <w:r>
        <w:t xml:space="preserve"> </w:t>
      </w:r>
      <w:r>
        <w:t xml:space="preserve">Package</w:t>
      </w:r>
      <w:r>
        <w:t xml:space="preserve"> </w:t>
      </w:r>
      <w:r>
        <w:rPr>
          <w:rStyle w:val="VerbatimChar"/>
        </w:rPr>
        <w:t xml:space="preserve">adw/</w:t>
      </w:r>
      <w:r>
        <w:t xml:space="preserve"> </w:t>
      </w:r>
      <w:r>
        <w:t xml:space="preserve">mit deterministischem Kern (config, state, findings, gates, worktrees, triage, ci), zwei Agent-Adaptern (Claude Agent SDK, Codex CLI), Phasen-Orchestrierung (</w:t>
      </w:r>
      <w:r>
        <w:rPr>
          <w:rStyle w:val="VerbatimChar"/>
        </w:rPr>
        <w:t xml:space="preserve">phases.py</w:t>
      </w:r>
      <w:r>
        <w:t xml:space="preserve">, ~1.300 Zeilen) und typer-CLI.</w:t>
      </w:r>
    </w:p>
    <w:p>
      <w:pPr>
        <w:pStyle w:val="Compact"/>
        <w:numPr>
          <w:ilvl w:val="0"/>
          <w:numId w:val="1001"/>
        </w:numPr>
      </w:pPr>
      <w:r>
        <w:rPr>
          <w:b/>
          <w:bCs/>
        </w:rPr>
        <w:t xml:space="preserve">Verlässlichkeit:</w:t>
      </w:r>
      <w:r>
        <w:t xml:space="preserve"> </w:t>
      </w:r>
      <w:r>
        <w:t xml:space="preserve">Jeder Übergang und jedes offene Feedback wird atomar in</w:t>
      </w:r>
      <w:r>
        <w:t xml:space="preserve"> </w:t>
      </w:r>
      <w:r>
        <w:rPr>
          <w:rStyle w:val="VerbatimChar"/>
        </w:rPr>
        <w:t xml:space="preserve">state.json</w:t>
      </w:r>
      <w:r>
        <w:t xml:space="preserve"> </w:t>
      </w:r>
      <w:r>
        <w:t xml:space="preserve">checkpointed (flock + tmp/rename); Gate-Beweise sind an Baum-Hashes gebunden; alle Loops haben harte Limits + Circuit-Breaker.</w:t>
      </w:r>
    </w:p>
    <w:p>
      <w:pPr>
        <w:pStyle w:val="Compact"/>
        <w:numPr>
          <w:ilvl w:val="0"/>
          <w:numId w:val="1001"/>
        </w:numPr>
      </w:pPr>
      <w:r>
        <w:rPr>
          <w:b/>
          <w:bCs/>
        </w:rPr>
        <w:t xml:space="preserve">Sicherheit:</w:t>
      </w:r>
      <w:r>
        <w:t xml:space="preserve"> </w:t>
      </w:r>
      <w:r>
        <w:t xml:space="preserve">Tool- und Pfad-Whitelists je Agent, sandboxed Bash im Worktree, Env-Whitelist für alle Subprozesse, Commits nur durch den Orchestrator, unveränderliche Artefakte (Restore nach jedem Agent-Lauf).</w:t>
      </w:r>
    </w:p>
    <w:p>
      <w:pPr>
        <w:pStyle w:val="Compact"/>
        <w:numPr>
          <w:ilvl w:val="0"/>
          <w:numId w:val="1001"/>
        </w:numPr>
      </w:pPr>
      <w:r>
        <w:rPr>
          <w:b/>
          <w:bCs/>
        </w:rPr>
        <w:t xml:space="preserve">Stack:</w:t>
      </w:r>
      <w:r>
        <w:t xml:space="preserve"> </w:t>
      </w:r>
      <w:r>
        <w:t xml:space="preserve">Python ≥ 3.12, uv, pydantic v2, typer, PyYAML, claude-agent-sdk (≥ 0.2.118, spawnt die</w:t>
      </w:r>
      <w:r>
        <w:t xml:space="preserve"> </w:t>
      </w:r>
      <w:r>
        <w:rPr>
          <w:b/>
          <w:bCs/>
        </w:rPr>
        <w:t xml:space="preserve">Claude-Code-CLI</w:t>
      </w:r>
      <w:r>
        <w:t xml:space="preserve"> </w:t>
      </w:r>
      <w:r>
        <w:t xml:space="preserve">headless — Auth/Abrechnung über den Plan-Login, kein API-Token-Payment), anyio; extern: codex-CLI, glab (GitLab), gh (GitHub), git. 350 pytest-Tests, mocks-only (kein Netz, keine Tokens), echtes git.</w:t>
      </w:r>
    </w:p>
    <w:bookmarkEnd w:id="21"/>
    <w:bookmarkEnd w:id="22"/>
    <w:bookmarkStart w:id="23" w:name="kernaussagen"/>
    <w:p>
      <w:pPr>
        <w:pStyle w:val="Heading2"/>
      </w:pPr>
      <w:r>
        <w:t xml:space="preserve">Kernaussagen</w:t>
      </w:r>
    </w:p>
    <w:p>
      <w:pPr>
        <w:pStyle w:val="FirstParagraph"/>
      </w:pPr>
      <w:r>
        <w:rPr>
          <w:b/>
          <w:bCs/>
        </w:rPr>
        <w:t xml:space="preserve">Drei Akteure, klar getrennt.</w:t>
      </w:r>
      <w:r>
        <w:t xml:space="preserve"> </w:t>
      </w:r>
      <w:r>
        <w:t xml:space="preserve">Claude-Agenten (SDK), Codex (CLI-Subprocess) und deterministischer Code. Reviewer fixen nie; jeder Fix nimmt den validierten Pfad durch alle Gates.</w:t>
      </w:r>
    </w:p>
    <w:p>
      <w:pPr>
        <w:pStyle w:val="BodyText"/>
      </w:pPr>
      <w:r>
        <w:rPr>
          <w:b/>
          <w:bCs/>
        </w:rPr>
        <w:t xml:space="preserve">Strukturierte Übergaben statt Freitext.</w:t>
      </w:r>
      <w:r>
        <w:t xml:space="preserve"> </w:t>
      </w:r>
      <w:r>
        <w:t xml:space="preserve">Alle Reviewer antworten im selben Findings-JSON-Schema; der Parser ist bewusst strikt — ein Parse-Fehler ist safe, ein falsches „ok" nicht.</w:t>
      </w:r>
    </w:p>
    <w:p>
      <w:pPr>
        <w:pStyle w:val="BodyText"/>
      </w:pPr>
      <w:r>
        <w:rPr>
          <w:b/>
          <w:bCs/>
        </w:rPr>
        <w:t xml:space="preserve">Misstrauen als Designannahme.</w:t>
      </w:r>
      <w:r>
        <w:t xml:space="preserve"> </w:t>
      </w:r>
      <w:r>
        <w:t xml:space="preserve">Der Orchestrator verifiziert Agent-Ergebnisse kryptographisch-nah (Tree-Hashes, HEAD-Invarianten, Branch-Checks) statt ihnen zu glauben.</w:t>
      </w:r>
    </w:p>
    <w:p>
      <w:pPr>
        <w:pStyle w:val="BodyText"/>
      </w:pPr>
      <w:r>
        <w:rPr>
          <w:b/>
          <w:bCs/>
        </w:rPr>
        <w:t xml:space="preserve">v1 = v2 mit einer Lane.</w:t>
      </w:r>
      <w:r>
        <w:t xml:space="preserve"> </w:t>
      </w:r>
      <w:r>
        <w:t xml:space="preserve">Ein Codepfad, eine CLI;</w:t>
      </w:r>
      <w:r>
        <w:t xml:space="preserve"> </w:t>
      </w:r>
      <w:r>
        <w:rPr>
          <w:rStyle w:val="VerbatimChar"/>
        </w:rPr>
        <w:t xml:space="preserve">--parallel</w:t>
      </w:r>
      <w:r>
        <w:t xml:space="preserve"> </w:t>
      </w:r>
      <w:r>
        <w:t xml:space="preserve">aktiviert Mehr-Lanen-Betrieb, Integration und E2E — keine getrennten Skripte.</w:t>
      </w:r>
    </w:p>
    <w:bookmarkEnd w:id="23"/>
    <w:p>
      <w:pPr>
        <w:pStyle w:val="Compact"/>
        <w:numPr>
          <w:ilvl w:val="0"/>
          <w:numId w:val="1002"/>
        </w:numPr>
      </w:pPr>
      <w:hyperlink w:anchor="architektur">
        <w:r>
          <w:rPr>
            <w:rStyle w:val="Hyperlink"/>
          </w:rPr>
          <w:t xml:space="preserve">Architektur &amp; Modul-Landkarte</w:t>
        </w:r>
      </w:hyperlink>
    </w:p>
    <w:p>
      <w:pPr>
        <w:pStyle w:val="Compact"/>
        <w:numPr>
          <w:ilvl w:val="0"/>
          <w:numId w:val="1002"/>
        </w:numPr>
      </w:pPr>
      <w:hyperlink w:anchor="phasen">
        <w:r>
          <w:rPr>
            <w:rStyle w:val="Hyperlink"/>
          </w:rPr>
          <w:t xml:space="preserve">Kontrollfluss der sieben Phasen</w:t>
        </w:r>
      </w:hyperlink>
    </w:p>
    <w:p>
      <w:pPr>
        <w:pStyle w:val="Compact"/>
        <w:numPr>
          <w:ilvl w:val="0"/>
          <w:numId w:val="1002"/>
        </w:numPr>
      </w:pPr>
      <w:hyperlink w:anchor="agenten">
        <w:r>
          <w:rPr>
            <w:rStyle w:val="Hyperlink"/>
          </w:rPr>
          <w:t xml:space="preserve">Agent-Registry &amp; Modell-Ökonomie</w:t>
        </w:r>
      </w:hyperlink>
    </w:p>
    <w:p>
      <w:pPr>
        <w:pStyle w:val="Compact"/>
        <w:numPr>
          <w:ilvl w:val="0"/>
          <w:numId w:val="1002"/>
        </w:numPr>
      </w:pPr>
      <w:hyperlink w:anchor="findings">
        <w:r>
          <w:rPr>
            <w:rStyle w:val="Hyperlink"/>
          </w:rPr>
          <w:t xml:space="preserve">Findings-Schema &amp; strikter Parser-Kontrakt</w:t>
        </w:r>
      </w:hyperlink>
    </w:p>
    <w:p>
      <w:pPr>
        <w:pStyle w:val="Compact"/>
        <w:numPr>
          <w:ilvl w:val="0"/>
          <w:numId w:val="1002"/>
        </w:numPr>
      </w:pPr>
      <w:hyperlink w:anchor="state">
        <w:r>
          <w:rPr>
            <w:rStyle w:val="Hyperlink"/>
          </w:rPr>
          <w:t xml:space="preserve">State, Checkpoints &amp; Crash-Resume</w:t>
        </w:r>
      </w:hyperlink>
    </w:p>
    <w:p>
      <w:pPr>
        <w:pStyle w:val="Compact"/>
        <w:numPr>
          <w:ilvl w:val="0"/>
          <w:numId w:val="1002"/>
        </w:numPr>
      </w:pPr>
      <w:hyperlink w:anchor="limits">
        <w:r>
          <w:rPr>
            <w:rStyle w:val="Hyperlink"/>
          </w:rPr>
          <w:t xml:space="preserve">Limits &amp; Circuit-Breaker</w:t>
        </w:r>
      </w:hyperlink>
    </w:p>
    <w:p>
      <w:pPr>
        <w:pStyle w:val="Compact"/>
        <w:numPr>
          <w:ilvl w:val="0"/>
          <w:numId w:val="1002"/>
        </w:numPr>
      </w:pPr>
      <w:hyperlink w:anchor="sicherheit">
        <w:r>
          <w:rPr>
            <w:rStyle w:val="Hyperlink"/>
          </w:rPr>
          <w:t xml:space="preserve">Sicherheitsmodell</w:t>
        </w:r>
      </w:hyperlink>
    </w:p>
    <w:p>
      <w:pPr>
        <w:pStyle w:val="Compact"/>
        <w:numPr>
          <w:ilvl w:val="0"/>
          <w:numId w:val="1002"/>
        </w:numPr>
      </w:pPr>
      <w:hyperlink w:anchor="entscheidungen">
        <w:r>
          <w:rPr>
            <w:rStyle w:val="Hyperlink"/>
          </w:rPr>
          <w:t xml:space="preserve">Design-Entscheidungen (mit Begründung)</w:t>
        </w:r>
      </w:hyperlink>
    </w:p>
    <w:p>
      <w:pPr>
        <w:pStyle w:val="Compact"/>
        <w:numPr>
          <w:ilvl w:val="0"/>
          <w:numId w:val="1002"/>
        </w:numPr>
      </w:pPr>
      <w:hyperlink w:anchor="stack">
        <w:r>
          <w:rPr>
            <w:rStyle w:val="Hyperlink"/>
          </w:rPr>
          <w:t xml:space="preserve">Pakete, Frameworks &amp; externe Werkzeuge</w:t>
        </w:r>
      </w:hyperlink>
    </w:p>
    <w:p>
      <w:pPr>
        <w:pStyle w:val="Compact"/>
        <w:numPr>
          <w:ilvl w:val="0"/>
          <w:numId w:val="1002"/>
        </w:numPr>
      </w:pPr>
      <w:hyperlink w:anchor="testing">
        <w:r>
          <w:rPr>
            <w:rStyle w:val="Hyperlink"/>
          </w:rPr>
          <w:t xml:space="preserve">Test-Strategie</w:t>
        </w:r>
      </w:hyperlink>
    </w:p>
    <w:p>
      <w:pPr>
        <w:pStyle w:val="Compact"/>
        <w:numPr>
          <w:ilvl w:val="0"/>
          <w:numId w:val="1002"/>
        </w:numPr>
      </w:pPr>
      <w:hyperlink w:anchor="limitations">
        <w:r>
          <w:rPr>
            <w:rStyle w:val="Hyperlink"/>
          </w:rPr>
          <w:t xml:space="preserve">Known Limitations</w:t>
        </w:r>
      </w:hyperlink>
    </w:p>
    <w:p>
      <w:pPr>
        <w:pStyle w:val="Compact"/>
        <w:numPr>
          <w:ilvl w:val="0"/>
          <w:numId w:val="1002"/>
        </w:numPr>
      </w:pPr>
      <w:hyperlink w:anchor="glossar">
        <w:r>
          <w:rPr>
            <w:rStyle w:val="Hyperlink"/>
          </w:rPr>
          <w:t xml:space="preserve">Glossar</w:t>
        </w:r>
      </w:hyperlink>
    </w:p>
    <w:bookmarkStart w:id="24" w:name="architektur"/>
    <w:p>
      <w:pPr>
        <w:pStyle w:val="Heading2"/>
      </w:pPr>
      <w:r>
        <w:t xml:space="preserve">1. Architektur &amp; Modul-Landkarte</w:t>
      </w:r>
    </w:p>
    <w:p>
      <w:pPr>
        <w:pStyle w:val="FirstParagraph"/>
      </w:pPr>
      <w:r>
        <w:t xml:space="preserve">┌────────────────────────────────────────────┐</w:t>
      </w:r>
      <w:r>
        <w:t xml:space="preserve"> </w:t>
      </w:r>
      <w:r>
        <w:t xml:space="preserve">adw run/resume/approve │ cli.py (typer) │</w:t>
      </w:r>
      <w:r>
        <w:t xml:space="preserve"> </w:t>
      </w:r>
      <w:r>
        <w:t xml:space="preserve">────────────────────────▶ Argument-Validierung · Runner-Verdrahtung │</w:t>
      </w:r>
      <w:r>
        <w:t xml:space="preserve"> </w:t>
      </w:r>
      <w:r>
        <w:t xml:space="preserve">│ Dry-Run-Fixtures · Exit-Codes 0/2/1 │</w:t>
      </w:r>
      <w:r>
        <w:t xml:space="preserve"> </w:t>
      </w:r>
      <w:r>
        <w:t xml:space="preserve">└───────────────┬────────────────────────────┘</w:t>
      </w:r>
      <w:r>
        <w:t xml:space="preserve"> </w:t>
      </w:r>
      <w:r>
        <w:t xml:space="preserve">│ RunContext (repo, config, state,</w:t>
      </w:r>
      <w:r>
        <w:t xml:space="preserve"> </w:t>
      </w:r>
      <w:r>
        <w:t xml:space="preserve">│ agents, codex, run_glab, sleep, …)</w:t>
      </w:r>
      <w:r>
        <w:t xml:space="preserve"> </w:t>
      </w:r>
      <w:r>
        <w:t xml:space="preserve">┌───────────────▼────────────────────────────┐</w:t>
      </w:r>
      <w:r>
        <w:t xml:space="preserve"> </w:t>
      </w:r>
      <w:r>
        <w:t xml:space="preserve">│ phases.py — Orchestrierung der 7 Phasen │</w:t>
      </w:r>
      <w:r>
        <w:t xml:space="preserve"> </w:t>
      </w:r>
      <w:r>
        <w:t xml:space="preserve">│ Loops · Limits · Dispatch · Triage · │</w:t>
      </w:r>
      <w:r>
        <w:t xml:space="preserve"> </w:t>
      </w:r>
      <w:r>
        <w:t xml:space="preserve">│ Eskalation · State-Übergänge │</w:t>
      </w:r>
      <w:r>
        <w:t xml:space="preserve"> </w:t>
      </w:r>
      <w:r>
        <w:t xml:space="preserve">└──┬──────────┬──────────┬───────────┬───────┘</w:t>
      </w:r>
      <w:r>
        <w:t xml:space="preserve"> </w:t>
      </w:r>
      <w:r>
        <w:t xml:space="preserve">Urteilsvermögen │ │ │ │ deterministischer Kern</w:t>
      </w:r>
      <w:r>
        <w:t xml:space="preserve"> </w:t>
      </w:r>
      <w:r>
        <w:t xml:space="preserve">┌────────────────────▼──┐ ┌────▼──────┐ ┌▼──────────┐│</w:t>
      </w:r>
      <w:r>
        <w:t xml:space="preserve"> </w:t>
      </w:r>
      <w:r>
        <w:t xml:space="preserve">│ agents.py │ │ codex.py │ │ gates.py ││ config.py findings.py</w:t>
      </w:r>
      <w:r>
        <w:t xml:space="preserve"> </w:t>
      </w:r>
      <w:r>
        <w:t xml:space="preserve">│ SdkAgentRunner │ │ CodexRunner│ │ worktrees │▼ state.py triage.py</w:t>
      </w:r>
      <w:r>
        <w:t xml:space="preserve"> </w:t>
      </w:r>
      <w:r>
        <w:t xml:space="preserve">│ (Claude Agent SDK) │ │ (codex exec│ │ ci.py │ mock.py (Dry-Run/Tests)</w:t>
      </w:r>
      <w:r>
        <w:t xml:space="preserve"> </w:t>
      </w:r>
      <w:r>
        <w:t xml:space="preserve">└───────────────────────┘ │ read-only) │ └───────────┘</w:t>
      </w:r>
      <w:r>
        <w:t xml:space="preserve"> </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Modul</w:t>
            </w:r>
          </w:p>
        </w:tc>
        <w:tc>
          <w:tcPr/>
          <w:p>
            <w:pPr>
              <w:pStyle w:val="Compact"/>
              <w:jc w:val="left"/>
            </w:pPr>
            <w:r>
              <w:t xml:space="preserve">Verantwortung</w:t>
            </w:r>
          </w:p>
        </w:tc>
        <w:tc>
          <w:tcPr/>
          <w:p>
            <w:pPr>
              <w:pStyle w:val="Compact"/>
              <w:jc w:val="left"/>
            </w:pPr>
            <w:r>
              <w:t xml:space="preserve">Kern-API</w:t>
            </w:r>
          </w:p>
        </w:tc>
      </w:tr>
      <w:tr>
        <w:tc>
          <w:tcPr/>
          <w:p>
            <w:pPr>
              <w:pStyle w:val="Compact"/>
              <w:jc w:val="left"/>
            </w:pPr>
            <w:r>
              <w:rPr>
                <w:rStyle w:val="VerbatimChar"/>
              </w:rPr>
              <w:t xml:space="preserve">adw/cli.py</w:t>
            </w:r>
          </w:p>
        </w:tc>
        <w:tc>
          <w:tcPr/>
          <w:p>
            <w:pPr>
              <w:pStyle w:val="Compact"/>
              <w:jc w:val="left"/>
            </w:pPr>
            <w:r>
              <w:t xml:space="preserve">typer-Eingang:</w:t>
            </w:r>
            <w:r>
              <w:t xml:space="preserve"> </w:t>
            </w:r>
            <w:r>
              <w:rPr>
                <w:rStyle w:val="VerbatimChar"/>
              </w:rPr>
              <w:t xml:space="preserve">run/resume/approve/status</w:t>
            </w:r>
            <w:r>
              <w:t xml:space="preserve">, Issue-Intake (Text oder</w:t>
            </w:r>
            <w:r>
              <w:t xml:space="preserve"> </w:t>
            </w:r>
            <w:r>
              <w:rPr>
                <w:rStyle w:val="VerbatimChar"/>
              </w:rPr>
              <w:t xml:space="preserve">glab issue view</w:t>
            </w:r>
            <w:r>
              <w:t xml:space="preserve">), Dry-Run-Verdrahtung, Exit-Codes</w:t>
            </w:r>
          </w:p>
        </w:tc>
        <w:tc>
          <w:tcPr/>
          <w:p>
            <w:pPr>
              <w:pStyle w:val="Compact"/>
              <w:jc w:val="left"/>
            </w:pPr>
            <w:r>
              <w:rPr>
                <w:rStyle w:val="VerbatimChar"/>
              </w:rPr>
              <w:t xml:space="preserve">app</w:t>
            </w:r>
            <w:r>
              <w:t xml:space="preserve">,</w:t>
            </w:r>
            <w:r>
              <w:t xml:space="preserve"> </w:t>
            </w:r>
            <w:r>
              <w:rPr>
                <w:rStyle w:val="VerbatimChar"/>
              </w:rPr>
              <w:t xml:space="preserve">_build_context()</w:t>
            </w:r>
            <w:r>
              <w:t xml:space="preserve">,</w:t>
            </w:r>
            <w:r>
              <w:t xml:space="preserve"> </w:t>
            </w:r>
            <w:r>
              <w:rPr>
                <w:rStyle w:val="VerbatimChar"/>
              </w:rPr>
              <w:t xml:space="preserve">_execute()</w:t>
            </w:r>
          </w:p>
        </w:tc>
      </w:tr>
      <w:tr>
        <w:tc>
          <w:tcPr/>
          <w:p>
            <w:pPr>
              <w:pStyle w:val="Compact"/>
              <w:jc w:val="left"/>
            </w:pPr>
            <w:r>
              <w:rPr>
                <w:rStyle w:val="VerbatimChar"/>
              </w:rPr>
              <w:t xml:space="preserve">adw/phases.py</w:t>
            </w:r>
          </w:p>
        </w:tc>
        <w:tc>
          <w:tcPr/>
          <w:p>
            <w:pPr>
              <w:pStyle w:val="Compact"/>
              <w:jc w:val="left"/>
            </w:pPr>
            <w:r>
              <w:t xml:space="preserve">Die 7 Phasen über einem</w:t>
            </w:r>
            <w:r>
              <w:t xml:space="preserve"> </w:t>
            </w:r>
            <w:r>
              <w:rPr>
                <w:rStyle w:val="VerbatimChar"/>
              </w:rPr>
              <w:t xml:space="preserve">RunContext</w:t>
            </w:r>
            <w:r>
              <w:t xml:space="preserve"> </w:t>
            </w:r>
            <w:r>
              <w:t xml:space="preserve">— sämtliche Loops, Limits, Dispatch, Triage, Eskalation</w:t>
            </w:r>
          </w:p>
        </w:tc>
        <w:tc>
          <w:tcPr/>
          <w:p>
            <w:pPr>
              <w:pStyle w:val="Compact"/>
              <w:jc w:val="left"/>
            </w:pPr>
            <w:r>
              <w:rPr>
                <w:rStyle w:val="VerbatimChar"/>
              </w:rPr>
              <w:t xml:space="preserve">run_spec_and_plan</w:t>
            </w:r>
            <w:r>
              <w:t xml:space="preserve">,</w:t>
            </w:r>
            <w:r>
              <w:t xml:space="preserve"> </w:t>
            </w:r>
            <w:r>
              <w:rPr>
                <w:rStyle w:val="VerbatimChar"/>
              </w:rPr>
              <w:t xml:space="preserve">run_build_phase</w:t>
            </w:r>
            <w:r>
              <w:t xml:space="preserve">,</w:t>
            </w:r>
            <w:r>
              <w:t xml:space="preserve"> </w:t>
            </w:r>
            <w:r>
              <w:rPr>
                <w:rStyle w:val="VerbatimChar"/>
              </w:rPr>
              <w:t xml:space="preserve">run_integration_phase</w:t>
            </w:r>
            <w:r>
              <w:t xml:space="preserve">,</w:t>
            </w:r>
            <w:r>
              <w:t xml:space="preserve"> </w:t>
            </w:r>
            <w:r>
              <w:rPr>
                <w:rStyle w:val="VerbatimChar"/>
              </w:rPr>
              <w:t xml:space="preserve">run_codex_review_phase</w:t>
            </w:r>
            <w:r>
              <w:t xml:space="preserve">,</w:t>
            </w:r>
            <w:r>
              <w:t xml:space="preserve"> </w:t>
            </w:r>
            <w:r>
              <w:rPr>
                <w:rStyle w:val="VerbatimChar"/>
              </w:rPr>
              <w:t xml:space="preserve">run_final_review_phase</w:t>
            </w:r>
            <w:r>
              <w:t xml:space="preserve">,</w:t>
            </w:r>
            <w:r>
              <w:t xml:space="preserve"> </w:t>
            </w:r>
            <w:r>
              <w:rPr>
                <w:rStyle w:val="VerbatimChar"/>
              </w:rPr>
              <w:t xml:space="preserve">run_ci_phase</w:t>
            </w:r>
            <w:r>
              <w:t xml:space="preserve">,</w:t>
            </w:r>
            <w:r>
              <w:t xml:space="preserve"> </w:t>
            </w:r>
            <w:r>
              <w:rPr>
                <w:rStyle w:val="VerbatimChar"/>
              </w:rPr>
              <w:t xml:space="preserve">escalate</w:t>
            </w:r>
          </w:p>
        </w:tc>
      </w:tr>
      <w:tr>
        <w:tc>
          <w:tcPr/>
          <w:p>
            <w:pPr>
              <w:pStyle w:val="Compact"/>
              <w:jc w:val="left"/>
            </w:pPr>
            <w:r>
              <w:rPr>
                <w:rStyle w:val="VerbatimChar"/>
              </w:rPr>
              <w:t xml:space="preserve">adw/agents.py</w:t>
            </w:r>
          </w:p>
        </w:tc>
        <w:tc>
          <w:tcPr/>
          <w:p>
            <w:pPr>
              <w:pStyle w:val="Compact"/>
              <w:jc w:val="left"/>
            </w:pPr>
            <w:r>
              <w:t xml:space="preserve">Agent-Registry (Modelle, Tools, Prompts, Permissions) +</w:t>
            </w:r>
            <w:r>
              <w:t xml:space="preserve"> </w:t>
            </w:r>
            <w:r>
              <w:rPr>
                <w:rStyle w:val="VerbatimChar"/>
              </w:rPr>
              <w:t xml:space="preserve">SdkAgentRunner</w:t>
            </w:r>
            <w:r>
              <w:t xml:space="preserve"> </w:t>
            </w:r>
            <w:r>
              <w:t xml:space="preserve">über das Claude Agent SDK; Login-Pflicht, Env-Härtung, Pfad-Deny-Regeln</w:t>
            </w:r>
          </w:p>
        </w:tc>
        <w:tc>
          <w:tcPr/>
          <w:p>
            <w:pPr>
              <w:pStyle w:val="Compact"/>
              <w:jc w:val="left"/>
            </w:pPr>
            <w:r>
              <w:rPr>
                <w:rStyle w:val="VerbatimChar"/>
              </w:rPr>
              <w:t xml:space="preserve">REGISTRY</w:t>
            </w:r>
            <w:r>
              <w:t xml:space="preserve">,</w:t>
            </w:r>
            <w:r>
              <w:t xml:space="preserve"> </w:t>
            </w:r>
            <w:r>
              <w:rPr>
                <w:rStyle w:val="VerbatimChar"/>
              </w:rPr>
              <w:t xml:space="preserve">AgentRunner</w:t>
            </w:r>
            <w:r>
              <w:t xml:space="preserve">-Protokoll,</w:t>
            </w:r>
            <w:r>
              <w:t xml:space="preserve"> </w:t>
            </w:r>
            <w:r>
              <w:rPr>
                <w:rStyle w:val="VerbatimChar"/>
              </w:rPr>
              <w:t xml:space="preserve">AgentResult(text, session_id)</w:t>
            </w:r>
          </w:p>
        </w:tc>
      </w:tr>
      <w:tr>
        <w:tc>
          <w:tcPr/>
          <w:p>
            <w:pPr>
              <w:pStyle w:val="Compact"/>
              <w:jc w:val="left"/>
            </w:pPr>
            <w:r>
              <w:rPr>
                <w:rStyle w:val="VerbatimChar"/>
              </w:rPr>
              <w:t xml:space="preserve">adw/codex.py</w:t>
            </w:r>
          </w:p>
        </w:tc>
        <w:tc>
          <w:tcPr/>
          <w:p>
            <w:pPr>
              <w:pStyle w:val="Compact"/>
              <w:jc w:val="left"/>
            </w:pPr>
            <w:r>
              <w:t xml:space="preserve">Codex-CLI als read-only-Subprocess mit isoliertem</w:t>
            </w:r>
            <w:r>
              <w:t xml:space="preserve"> </w:t>
            </w:r>
            <w:r>
              <w:rPr>
                <w:rStyle w:val="VerbatimChar"/>
              </w:rPr>
              <w:t xml:space="preserve">CODEX_HOME</w:t>
            </w:r>
            <w:r>
              <w:t xml:space="preserve">; baut Review- UND Authoring-Prompts (Schema bzw. Marker-Protokoll eingebettet), parst strikt</w:t>
            </w:r>
          </w:p>
        </w:tc>
        <w:tc>
          <w:tcPr/>
          <w:p>
            <w:pPr>
              <w:pStyle w:val="Compact"/>
              <w:jc w:val="left"/>
            </w:pPr>
            <w:r>
              <w:rPr>
                <w:rStyle w:val="VerbatimChar"/>
              </w:rPr>
              <w:t xml:space="preserve">CodexRunner.review(kind, content_refs, cwd)</w:t>
            </w:r>
            <w:r>
              <w:t xml:space="preserve">,</w:t>
            </w:r>
            <w:r>
              <w:t xml:space="preserve"> </w:t>
            </w:r>
            <w:r>
              <w:rPr>
                <w:rStyle w:val="VerbatimChar"/>
              </w:rPr>
              <w:t xml:space="preserve">CodexRunner.author(kind, task, cwd)</w:t>
            </w:r>
            <w:r>
              <w:t xml:space="preserve">,</w:t>
            </w:r>
            <w:r>
              <w:t xml:space="preserve"> </w:t>
            </w:r>
            <w:r>
              <w:rPr>
                <w:rStyle w:val="VerbatimChar"/>
              </w:rPr>
              <w:t xml:space="preserve">CodexClient</w:t>
            </w:r>
            <w:r>
              <w:t xml:space="preserve">-Protokoll</w:t>
            </w:r>
          </w:p>
        </w:tc>
      </w:tr>
      <w:tr>
        <w:tc>
          <w:tcPr/>
          <w:p>
            <w:pPr>
              <w:pStyle w:val="Compact"/>
              <w:jc w:val="left"/>
            </w:pPr>
            <w:r>
              <w:rPr>
                <w:rStyle w:val="VerbatimChar"/>
              </w:rPr>
              <w:t xml:space="preserve">adw/findings.py</w:t>
            </w:r>
          </w:p>
        </w:tc>
        <w:tc>
          <w:tcPr/>
          <w:p>
            <w:pPr>
              <w:pStyle w:val="Compact"/>
              <w:jc w:val="left"/>
            </w:pPr>
            <w:r>
              <w:t xml:space="preserve">Findings-Schema (pydantic,</w:t>
            </w:r>
            <w:r>
              <w:t xml:space="preserve"> </w:t>
            </w:r>
            <w:r>
              <w:rPr>
                <w:rStyle w:val="VerbatimChar"/>
              </w:rPr>
              <w:t xml:space="preserve">extra="forbid"</w:t>
            </w:r>
            <w:r>
              <w:t xml:space="preserve">) + strikter Parser + geteilte Schema-Instruktion für alle Reviewer-Prompts</w:t>
            </w:r>
          </w:p>
        </w:tc>
        <w:tc>
          <w:tcPr/>
          <w:p>
            <w:pPr>
              <w:pStyle w:val="Compact"/>
              <w:jc w:val="left"/>
            </w:pPr>
            <w:r>
              <w:rPr>
                <w:rStyle w:val="VerbatimChar"/>
              </w:rPr>
              <w:t xml:space="preserve">Finding</w:t>
            </w:r>
            <w:r>
              <w:t xml:space="preserve">,</w:t>
            </w:r>
            <w:r>
              <w:t xml:space="preserve"> </w:t>
            </w:r>
            <w:r>
              <w:rPr>
                <w:rStyle w:val="VerbatimChar"/>
              </w:rPr>
              <w:t xml:space="preserve">ReviewResult</w:t>
            </w:r>
            <w:r>
              <w:t xml:space="preserve">,</w:t>
            </w:r>
            <w:r>
              <w:t xml:space="preserve"> </w:t>
            </w:r>
            <w:r>
              <w:rPr>
                <w:rStyle w:val="VerbatimChar"/>
              </w:rPr>
              <w:t xml:space="preserve">extract_review_result</w:t>
            </w:r>
            <w:r>
              <w:t xml:space="preserve">,</w:t>
            </w:r>
            <w:r>
              <w:t xml:space="preserve"> </w:t>
            </w:r>
            <w:r>
              <w:rPr>
                <w:rStyle w:val="VerbatimChar"/>
              </w:rPr>
              <w:t xml:space="preserve">SCHEMA_INSTRUCTION</w:t>
            </w:r>
          </w:p>
        </w:tc>
      </w:tr>
      <w:tr>
        <w:tc>
          <w:tcPr/>
          <w:p>
            <w:pPr>
              <w:pStyle w:val="Compact"/>
              <w:jc w:val="left"/>
            </w:pPr>
            <w:r>
              <w:rPr>
                <w:rStyle w:val="VerbatimChar"/>
              </w:rPr>
              <w:t xml:space="preserve">adw/config.py</w:t>
            </w:r>
          </w:p>
        </w:tc>
        <w:tc>
          <w:tcPr/>
          <w:p>
            <w:pPr>
              <w:pStyle w:val="Compact"/>
              <w:jc w:val="left"/>
            </w:pPr>
            <w:r>
              <w:t xml:space="preserve">Loader für</w:t>
            </w:r>
            <w:r>
              <w:t xml:space="preserve"> </w:t>
            </w:r>
            <w:r>
              <w:rPr>
                <w:rStyle w:val="VerbatimChar"/>
              </w:rPr>
              <w:t xml:space="preserve">.adw/config.yaml</w:t>
            </w:r>
            <w:r>
              <w:t xml:space="preserve">, fail fast (StrictLoader lehnt Duplikate ab; Lane ohne Gates, Gate ohne Timeout → Fehler)</w:t>
            </w:r>
          </w:p>
        </w:tc>
        <w:tc>
          <w:tcPr/>
          <w:p>
            <w:pPr>
              <w:pStyle w:val="Compact"/>
              <w:jc w:val="left"/>
            </w:pPr>
            <w:r>
              <w:rPr>
                <w:rStyle w:val="VerbatimChar"/>
              </w:rPr>
              <w:t xml:space="preserve">AdwConfig.load(repo)</w:t>
            </w:r>
            <w:r>
              <w:t xml:space="preserve">,</w:t>
            </w:r>
            <w:r>
              <w:t xml:space="preserve"> </w:t>
            </w:r>
            <w:r>
              <w:rPr>
                <w:rStyle w:val="VerbatimChar"/>
              </w:rPr>
              <w:t xml:space="preserve">Gate</w:t>
            </w:r>
            <w:r>
              <w:t xml:space="preserve">,</w:t>
            </w:r>
            <w:r>
              <w:t xml:space="preserve"> </w:t>
            </w:r>
            <w:r>
              <w:rPr>
                <w:rStyle w:val="VerbatimChar"/>
              </w:rPr>
              <w:t xml:space="preserve">E2eConfig</w:t>
            </w:r>
            <w:r>
              <w:t xml:space="preserve">,</w:t>
            </w:r>
            <w:r>
              <w:t xml:space="preserve"> </w:t>
            </w:r>
            <w:r>
              <w:rPr>
                <w:rStyle w:val="VerbatimChar"/>
              </w:rPr>
              <w:t xml:space="preserve">CiConfig</w:t>
            </w:r>
          </w:p>
        </w:tc>
      </w:tr>
      <w:tr>
        <w:tc>
          <w:tcPr/>
          <w:p>
            <w:pPr>
              <w:pStyle w:val="Compact"/>
              <w:jc w:val="left"/>
            </w:pPr>
            <w:r>
              <w:rPr>
                <w:rStyle w:val="VerbatimChar"/>
              </w:rPr>
              <w:t xml:space="preserve">adw/state.py</w:t>
            </w:r>
          </w:p>
        </w:tc>
        <w:tc>
          <w:tcPr/>
          <w:p>
            <w:pPr>
              <w:pStyle w:val="Compact"/>
              <w:jc w:val="left"/>
            </w:pPr>
            <w:r>
              <w:t xml:space="preserve">Persistierter Run-Zustand: atomare Snapshots, Transaktionen, monotone Sequenz</w:t>
            </w:r>
          </w:p>
        </w:tc>
        <w:tc>
          <w:tcPr/>
          <w:p>
            <w:pPr>
              <w:pStyle w:val="Compact"/>
              <w:jc w:val="left"/>
            </w:pPr>
            <w:r>
              <w:rPr>
                <w:rStyle w:val="VerbatimChar"/>
              </w:rPr>
              <w:t xml:space="preserve">RunState</w:t>
            </w:r>
            <w:r>
              <w:t xml:space="preserve">,</w:t>
            </w:r>
            <w:r>
              <w:t xml:space="preserve"> </w:t>
            </w:r>
            <w:r>
              <w:rPr>
                <w:rStyle w:val="VerbatimChar"/>
              </w:rPr>
              <w:t xml:space="preserve">LaneState</w:t>
            </w:r>
            <w:r>
              <w:t xml:space="preserve">,</w:t>
            </w:r>
            <w:r>
              <w:t xml:space="preserve"> </w:t>
            </w:r>
            <w:r>
              <w:rPr>
                <w:rStyle w:val="VerbatimChar"/>
              </w:rPr>
              <w:t xml:space="preserve">save/load/update/find_latest</w:t>
            </w:r>
          </w:p>
        </w:tc>
      </w:tr>
      <w:tr>
        <w:tc>
          <w:tcPr/>
          <w:p>
            <w:pPr>
              <w:pStyle w:val="Compact"/>
              <w:jc w:val="left"/>
            </w:pPr>
            <w:r>
              <w:rPr>
                <w:rStyle w:val="VerbatimChar"/>
              </w:rPr>
              <w:t xml:space="preserve">adw/gates.py</w:t>
            </w:r>
          </w:p>
        </w:tc>
        <w:tc>
          <w:tcPr/>
          <w:p>
            <w:pPr>
              <w:pStyle w:val="Compact"/>
              <w:jc w:val="left"/>
            </w:pPr>
            <w:r>
              <w:t xml:space="preserve">Gate-Runner:</w:t>
            </w:r>
            <w:r>
              <w:t xml:space="preserve"> </w:t>
            </w:r>
            <w:r>
              <w:rPr>
                <w:rStyle w:val="VerbatimChar"/>
              </w:rPr>
              <w:t xml:space="preserve">subprocess</w:t>
            </w:r>
            <w:r>
              <w:t xml:space="preserve"> </w:t>
            </w:r>
            <w:r>
              <w:t xml:space="preserve">mit echtem Timeout, Prozessgruppen-Kill, RAM-bounded Output-Tail (200 Zeilen à max. 4 KiB)</w:t>
            </w:r>
          </w:p>
        </w:tc>
        <w:tc>
          <w:tcPr/>
          <w:p>
            <w:pPr>
              <w:pStyle w:val="Compact"/>
              <w:jc w:val="left"/>
            </w:pPr>
            <w:r>
              <w:rPr>
                <w:rStyle w:val="VerbatimChar"/>
              </w:rPr>
              <w:t xml:space="preserve">run_gates(gates, cwd, extra_env) → GateReport</w:t>
            </w:r>
          </w:p>
        </w:tc>
      </w:tr>
      <w:tr>
        <w:tc>
          <w:tcPr/>
          <w:p>
            <w:pPr>
              <w:pStyle w:val="Compact"/>
              <w:jc w:val="left"/>
            </w:pPr>
            <w:r>
              <w:rPr>
                <w:rStyle w:val="VerbatimChar"/>
              </w:rPr>
              <w:t xml:space="preserve">adw/worktrees.py</w:t>
            </w:r>
          </w:p>
        </w:tc>
        <w:tc>
          <w:tcPr/>
          <w:p>
            <w:pPr>
              <w:pStyle w:val="Compact"/>
              <w:jc w:val="left"/>
            </w:pPr>
            <w:r>
              <w:t xml:space="preserve">Lane-Worktrees (idempotent, Ready-Marker, Recovery von Partial-Adds) + deterministische Ports mit Bind-Check</w:t>
            </w:r>
          </w:p>
        </w:tc>
        <w:tc>
          <w:tcPr/>
          <w:p>
            <w:pPr>
              <w:pStyle w:val="Compact"/>
              <w:jc w:val="left"/>
            </w:pPr>
            <w:r>
              <w:rPr>
                <w:rStyle w:val="VerbatimChar"/>
              </w:rPr>
              <w:t xml:space="preserve">create_lane_worktree</w:t>
            </w:r>
            <w:r>
              <w:t xml:space="preserve">,</w:t>
            </w:r>
            <w:r>
              <w:t xml:space="preserve"> </w:t>
            </w:r>
            <w:r>
              <w:rPr>
                <w:rStyle w:val="VerbatimChar"/>
              </w:rPr>
              <w:t xml:space="preserve">remove_lane_worktree</w:t>
            </w:r>
            <w:r>
              <w:t xml:space="preserve">,</w:t>
            </w:r>
            <w:r>
              <w:t xml:space="preserve"> </w:t>
            </w:r>
            <w:r>
              <w:rPr>
                <w:rStyle w:val="VerbatimChar"/>
              </w:rPr>
              <w:t xml:space="preserve">ports_for</w:t>
            </w:r>
            <w:r>
              <w:t xml:space="preserve">,</w:t>
            </w:r>
            <w:r>
              <w:t xml:space="preserve"> </w:t>
            </w:r>
            <w:r>
              <w:rPr>
                <w:rStyle w:val="VerbatimChar"/>
              </w:rPr>
              <w:t xml:space="preserve">lane_branch</w:t>
            </w:r>
          </w:p>
        </w:tc>
      </w:tr>
      <w:tr>
        <w:tc>
          <w:tcPr/>
          <w:p>
            <w:pPr>
              <w:pStyle w:val="Compact"/>
              <w:jc w:val="left"/>
            </w:pPr>
            <w:r>
              <w:rPr>
                <w:rStyle w:val="VerbatimChar"/>
              </w:rPr>
              <w:t xml:space="preserve">adw/triage.py</w:t>
            </w:r>
          </w:p>
        </w:tc>
        <w:tc>
          <w:tcPr/>
          <w:p>
            <w:pPr>
              <w:pStyle w:val="Compact"/>
              <w:jc w:val="left"/>
            </w:pPr>
            <w:r>
              <w:t xml:space="preserve">Reine Funktionen: Finding-Routing, Iterations-Limits, Circuit-Breaker</w:t>
            </w:r>
          </w:p>
        </w:tc>
        <w:tc>
          <w:tcPr/>
          <w:p>
            <w:pPr>
              <w:pStyle w:val="Compact"/>
              <w:jc w:val="left"/>
            </w:pPr>
            <w:r>
              <w:rPr>
                <w:rStyle w:val="VerbatimChar"/>
              </w:rPr>
              <w:t xml:space="preserve">triage_final_review</w:t>
            </w:r>
            <w:r>
              <w:t xml:space="preserve">,</w:t>
            </w:r>
            <w:r>
              <w:t xml:space="preserve"> </w:t>
            </w:r>
            <w:r>
              <w:rPr>
                <w:rStyle w:val="VerbatimChar"/>
              </w:rPr>
              <w:t xml:space="preserve">check_gate_iterations/fix_cycles/progress</w:t>
            </w:r>
          </w:p>
        </w:tc>
      </w:tr>
      <w:tr>
        <w:tc>
          <w:tcPr/>
          <w:p>
            <w:pPr>
              <w:pStyle w:val="Compact"/>
              <w:jc w:val="left"/>
            </w:pPr>
            <w:r>
              <w:rPr>
                <w:rStyle w:val="VerbatimChar"/>
              </w:rPr>
              <w:t xml:space="preserve">adw/ci.py</w:t>
            </w:r>
          </w:p>
        </w:tc>
        <w:tc>
          <w:tcPr/>
          <w:p>
            <w:pPr>
              <w:pStyle w:val="Compact"/>
              <w:jc w:val="left"/>
            </w:pPr>
            <w:r>
              <w:t xml:space="preserve">GitLab-Polling über glab (SHA-gebunden), Job-Log-Abruf, injizierbare Zeit</w:t>
            </w:r>
          </w:p>
        </w:tc>
        <w:tc>
          <w:tcPr/>
          <w:p>
            <w:pPr>
              <w:pStyle w:val="Compact"/>
              <w:jc w:val="left"/>
            </w:pPr>
            <w:r>
              <w:rPr>
                <w:rStyle w:val="VerbatimChar"/>
              </w:rPr>
              <w:t xml:space="preserve">poll_pipeline(…, sha=…)</w:t>
            </w:r>
            <w:r>
              <w:t xml:space="preserve">,</w:t>
            </w:r>
            <w:r>
              <w:t xml:space="preserve"> </w:t>
            </w:r>
            <w:r>
              <w:rPr>
                <w:rStyle w:val="VerbatimChar"/>
              </w:rPr>
              <w:t xml:space="preserve">fetch_failed_job_logs</w:t>
            </w:r>
          </w:p>
        </w:tc>
      </w:tr>
      <w:tr>
        <w:tc>
          <w:tcPr/>
          <w:p>
            <w:pPr>
              <w:pStyle w:val="Compact"/>
              <w:jc w:val="left"/>
            </w:pPr>
            <w:r>
              <w:rPr>
                <w:rStyle w:val="VerbatimChar"/>
              </w:rPr>
              <w:t xml:space="preserve">adw/github.py</w:t>
            </w:r>
          </w:p>
        </w:tc>
        <w:tc>
          <w:tcPr/>
          <w:p>
            <w:pPr>
              <w:pStyle w:val="Compact"/>
              <w:jc w:val="left"/>
            </w:pPr>
            <w:r>
              <w:t xml:space="preserve">GitHub-Actions-Polling über gh — gleiches Ergebnis (</w:t>
            </w:r>
            <w:r>
              <w:rPr>
                <w:rStyle w:val="VerbatimChar"/>
              </w:rPr>
              <w:t xml:space="preserve">CiResult</w:t>
            </w:r>
            <w:r>
              <w:t xml:space="preserve">) und gleiche Fehlerklassen wie ci.py; „grün" = alle Workflow-Runs der Push-SHA completed und keiner rot</w:t>
            </w:r>
          </w:p>
        </w:tc>
        <w:tc>
          <w:tcPr/>
          <w:p>
            <w:pPr>
              <w:pStyle w:val="Compact"/>
              <w:jc w:val="left"/>
            </w:pPr>
            <w:r>
              <w:rPr>
                <w:rStyle w:val="VerbatimChar"/>
              </w:rPr>
              <w:t xml:space="preserve">poll_ci(…, run_gh, sha=…)</w:t>
            </w:r>
          </w:p>
        </w:tc>
      </w:tr>
      <w:tr>
        <w:tc>
          <w:tcPr/>
          <w:p>
            <w:pPr>
              <w:pStyle w:val="Compact"/>
              <w:jc w:val="left"/>
            </w:pPr>
            <w:r>
              <w:rPr>
                <w:rStyle w:val="VerbatimChar"/>
              </w:rPr>
              <w:t xml:space="preserve">adw/forge.py</w:t>
            </w:r>
          </w:p>
        </w:tc>
        <w:tc>
          <w:tcPr/>
          <w:p>
            <w:pPr>
              <w:pStyle w:val="Compact"/>
              <w:jc w:val="left"/>
            </w:pPr>
            <w:r>
              <w:t xml:space="preserve">Hosting-Erkennung GitLab/GitHub:</w:t>
            </w:r>
            <w:r>
              <w:t xml:space="preserve"> </w:t>
            </w:r>
            <w:r>
              <w:rPr>
                <w:rStyle w:val="VerbatimChar"/>
              </w:rPr>
              <w:t xml:space="preserve">ci.provider</w:t>
            </w:r>
            <w:r>
              <w:t xml:space="preserve">-Override gewinnt, sonst Hostname der origin-URL; unbekannter Host → fail fast</w:t>
            </w:r>
          </w:p>
        </w:tc>
        <w:tc>
          <w:tcPr/>
          <w:p>
            <w:pPr>
              <w:pStyle w:val="Compact"/>
              <w:jc w:val="left"/>
            </w:pPr>
            <w:r>
              <w:rPr>
                <w:rStyle w:val="VerbatimChar"/>
              </w:rPr>
              <w:t xml:space="preserve">detect_forge(repo, override)</w:t>
            </w:r>
          </w:p>
        </w:tc>
      </w:tr>
      <w:tr>
        <w:tc>
          <w:tcPr/>
          <w:p>
            <w:pPr>
              <w:pStyle w:val="Compact"/>
              <w:jc w:val="left"/>
            </w:pPr>
            <w:r>
              <w:rPr>
                <w:rStyle w:val="VerbatimChar"/>
              </w:rPr>
              <w:t xml:space="preserve">adw/env.py</w:t>
            </w:r>
          </w:p>
        </w:tc>
        <w:tc>
          <w:tcPr/>
          <w:p>
            <w:pPr>
              <w:pStyle w:val="Compact"/>
              <w:jc w:val="left"/>
            </w:pPr>
            <w:r>
              <w:t xml:space="preserve">Env-Whitelist für alle Subprozesse (kein Secret-Leakage)</w:t>
            </w:r>
          </w:p>
        </w:tc>
        <w:tc>
          <w:tcPr/>
          <w:p>
            <w:pPr>
              <w:pStyle w:val="Compact"/>
              <w:jc w:val="left"/>
            </w:pPr>
            <w:r>
              <w:rPr>
                <w:rStyle w:val="VerbatimChar"/>
              </w:rPr>
              <w:t xml:space="preserve">safe_env(extra)</w:t>
            </w:r>
          </w:p>
        </w:tc>
      </w:tr>
      <w:tr>
        <w:tc>
          <w:tcPr/>
          <w:p>
            <w:pPr>
              <w:pStyle w:val="Compact"/>
              <w:jc w:val="left"/>
            </w:pPr>
            <w:r>
              <w:rPr>
                <w:rStyle w:val="VerbatimChar"/>
              </w:rPr>
              <w:t xml:space="preserve">adw/mock.py</w:t>
            </w:r>
          </w:p>
        </w:tc>
        <w:tc>
          <w:tcPr/>
          <w:p>
            <w:pPr>
              <w:pStyle w:val="Compact"/>
              <w:jc w:val="left"/>
            </w:pPr>
            <w:r>
              <w:t xml:space="preserve">Skriptbare Mock-Runner: Antwort-Queues je Agent, simulierte Datei-Outputs (statisch oder als</w:t>
            </w:r>
            <w:r>
              <w:t xml:space="preserve"> </w:t>
            </w:r>
            <w:r>
              <w:rPr>
                <w:rStyle w:val="VerbatimChar"/>
              </w:rPr>
              <w:t xml:space="preserve">Callable(cwd)</w:t>
            </w:r>
            <w:r>
              <w:t xml:space="preserve">), Aufruf-Aufzeichnung</w:t>
            </w:r>
          </w:p>
        </w:tc>
        <w:tc>
          <w:tcPr/>
          <w:p>
            <w:pPr>
              <w:pStyle w:val="Compact"/>
              <w:jc w:val="left"/>
            </w:pPr>
            <w:r>
              <w:rPr>
                <w:rStyle w:val="VerbatimChar"/>
              </w:rPr>
              <w:t xml:space="preserve">MockAgentRunner</w:t>
            </w:r>
            <w:r>
              <w:t xml:space="preserve">,</w:t>
            </w:r>
            <w:r>
              <w:t xml:space="preserve"> </w:t>
            </w:r>
            <w:r>
              <w:rPr>
                <w:rStyle w:val="VerbatimChar"/>
              </w:rPr>
              <w:t xml:space="preserve">MockCodexRunner</w:t>
            </w:r>
          </w:p>
        </w:tc>
      </w:tr>
    </w:tbl>
    <w:p>
      <w:pPr>
        <w:pStyle w:val="BodyText"/>
      </w:pPr>
      <w:r>
        <w:t xml:space="preserve">Verbindendes Element ist der</w:t>
      </w:r>
      <w:r>
        <w:t xml:space="preserve"> </w:t>
      </w:r>
      <w:r>
        <w:rPr>
          <w:rStyle w:val="VerbatimChar"/>
          <w:b/>
          <w:bCs/>
        </w:rPr>
        <w:t xml:space="preserve">RunContext</w:t>
      </w:r>
      <w:r>
        <w:t xml:space="preserve"> </w:t>
      </w:r>
      <w:r>
        <w:t xml:space="preserve">(dataclass): Repo-Pfad, geladene Config,</w:t>
      </w:r>
      <w:r>
        <w:t xml:space="preserve"> </w:t>
      </w:r>
      <w:r>
        <w:rPr>
          <w:rStyle w:val="VerbatimChar"/>
        </w:rPr>
        <w:t xml:space="preserve">RunState</w:t>
      </w:r>
      <w:r>
        <w:t xml:space="preserve">, die beiden Runner-Interfaces sowie injizierbare Seams für glab (</w:t>
      </w:r>
      <w:r>
        <w:rPr>
          <w:rStyle w:val="VerbatimChar"/>
        </w:rPr>
        <w:t xml:space="preserve">run_glab</w:t>
      </w:r>
      <w:r>
        <w:t xml:space="preserve">) und Zeit (</w:t>
      </w:r>
      <w:r>
        <w:rPr>
          <w:rStyle w:val="VerbatimChar"/>
        </w:rPr>
        <w:t xml:space="preserve">sleep</w:t>
      </w:r>
      <w:r>
        <w:t xml:space="preserve">). Ein</w:t>
      </w:r>
      <w:r>
        <w:t xml:space="preserve"> </w:t>
      </w:r>
      <w:r>
        <w:rPr>
          <w:rStyle w:val="VerbatimChar"/>
        </w:rPr>
        <w:t xml:space="preserve">threading.RLock</w:t>
      </w:r>
      <w:r>
        <w:t xml:space="preserve"> </w:t>
      </w:r>
      <w:r>
        <w:t xml:space="preserve">serialisiert State-Mutationen über parallele Lane-Threads. Weil</w:t>
      </w:r>
      <w:r>
        <w:t xml:space="preserve"> </w:t>
      </w:r>
      <w:r>
        <w:rPr>
          <w:b/>
          <w:bCs/>
        </w:rPr>
        <w:t xml:space="preserve">alle</w:t>
      </w:r>
      <w:r>
        <w:t xml:space="preserve"> </w:t>
      </w:r>
      <w:r>
        <w:t xml:space="preserve">Außenwelt-Kontakte (Agenten, Codex, glab, sleep, Push) über diesen Kontext laufen, ist derselbe Produktions-Codepfad vollständig mit Mocks betreibbar — das ist die technische Grundlage von</w:t>
      </w:r>
      <w:r>
        <w:t xml:space="preserve"> </w:t>
      </w:r>
      <w:r>
        <w:rPr>
          <w:rStyle w:val="VerbatimChar"/>
        </w:rPr>
        <w:t xml:space="preserve">--dry-run</w:t>
      </w:r>
      <w:r>
        <w:t xml:space="preserve"> </w:t>
      </w:r>
      <w:r>
        <w:t xml:space="preserve">und der gesamten Testsuite.</w:t>
      </w:r>
    </w:p>
    <w:bookmarkEnd w:id="24"/>
    <w:bookmarkStart w:id="25" w:name="phasen"/>
    <w:p>
      <w:pPr>
        <w:pStyle w:val="Heading2"/>
      </w:pPr>
      <w:r>
        <w:t xml:space="preserve">2. Kontrollfluss der sieben Phasen</w:t>
      </w:r>
    </w:p>
    <w:p>
      <w:pPr>
        <w:pStyle w:val="FirstParagraph"/>
      </w:pPr>
      <w:r>
        <w:t xml:space="preserve">Jede Phasenfunktion prüft selbst, ob sie „dran" ist (</w:t>
      </w:r>
      <w:r>
        <w:rPr>
          <w:rStyle w:val="VerbatimChar"/>
        </w:rPr>
        <w:t xml:space="preserve">state.phase</w:t>
      </w:r>
      <w:r>
        <w:t xml:space="preserve">-Guard) — die CLI ruft immer die komplette Kette; ein Resume startet dadurch automatisch in der richtigen Phase.</w:t>
      </w:r>
    </w:p>
    <w:p>
      <w:pPr>
        <w:pStyle w:val="BodyText"/>
      </w:pPr>
      <w:r>
        <w:t xml:space="preserve">Phase 1–2 —</w:t>
      </w:r>
      <w:r>
        <w:t xml:space="preserve"> </w:t>
      </w:r>
      <w:r>
        <w:rPr>
          <w:rStyle w:val="VerbatimChar"/>
        </w:rPr>
        <w:t xml:space="preserve">run_spec_and_plan</w:t>
      </w:r>
      <w:r>
        <w:t xml:space="preserve">: Authoring-Loops + Approval-Gate</w:t>
      </w:r>
    </w:p>
    <w:p>
      <w:pPr>
        <w:pStyle w:val="BodyText"/>
      </w:pPr>
      <w:r>
        <w:t xml:space="preserve">Jede der beiden Phasen fährt zuerst eine</w:t>
      </w:r>
      <w:r>
        <w:t xml:space="preserve"> </w:t>
      </w:r>
      <w:r>
        <w:rPr>
          <w:b/>
          <w:bCs/>
        </w:rPr>
        <w:t xml:space="preserve">Draft-Stage</w:t>
      </w:r>
      <w:r>
        <w:t xml:space="preserve"> </w:t>
      </w:r>
      <w:r>
        <w:t xml:space="preserve">(</w:t>
      </w:r>
      <w:r>
        <w:rPr>
          <w:rStyle w:val="VerbatimChar"/>
        </w:rPr>
        <w:t xml:space="preserve">_draft_stage</w:t>
      </w:r>
      <w:r>
        <w:t xml:space="preserve">): Der Claude-Entwurfs-Autor (</w:t>
      </w:r>
      <w:r>
        <w:rPr>
          <w:rStyle w:val="VerbatimChar"/>
        </w:rPr>
        <w:t xml:space="preserve">spec_agent</w:t>
      </w:r>
      <w:r>
        <w:t xml:space="preserve">/</w:t>
      </w:r>
      <w:r>
        <w:rPr>
          <w:rStyle w:val="VerbatimChar"/>
        </w:rPr>
        <w:t xml:space="preserve">plan_agent</w:t>
      </w:r>
      <w:r>
        <w:t xml:space="preserve">, Opus) und</w:t>
      </w:r>
      <w:r>
        <w:t xml:space="preserve"> </w:t>
      </w:r>
      <w:r>
        <w:rPr>
          <w:rStyle w:val="VerbatimChar"/>
        </w:rPr>
        <w:t xml:space="preserve">ctx.codex.author(kind, …)</w:t>
      </w:r>
      <w:r>
        <w:t xml:space="preserve"> </w:t>
      </w:r>
      <w:r>
        <w:t xml:space="preserve">erzeugen ihre Entwürfe</w:t>
      </w:r>
      <w:r>
        <w:t xml:space="preserve"> </w:t>
      </w:r>
      <w:r>
        <w:rPr>
          <w:b/>
          <w:bCs/>
        </w:rPr>
        <w:t xml:space="preserve">gleichzeitig</w:t>
      </w:r>
      <w:r>
        <w:t xml:space="preserve"> </w:t>
      </w:r>
      <w:r>
        <w:t xml:space="preserve">(</w:t>
      </w:r>
      <w:r>
        <w:rPr>
          <w:rStyle w:val="VerbatimChar"/>
        </w:rPr>
        <w:t xml:space="preserve">ThreadPoolExecutor</w:t>
      </w:r>
      <w:r>
        <w:t xml:space="preserve">, 2 Worker). Der Claude-Autor schreibt wie bisher in den Checkout; der Orchestrator kopiert das Ergebnis nach</w:t>
      </w:r>
      <w:r>
        <w:t xml:space="preserve"> </w:t>
      </w:r>
      <w:r>
        <w:rPr>
          <w:rStyle w:val="VerbatimChar"/>
        </w:rPr>
        <w:t xml:space="preserve">.adw/runs/&lt;id&gt;/drafts/&lt;name&gt;.claude.&lt;ext&gt;</w:t>
      </w:r>
      <w:r>
        <w:t xml:space="preserve"> </w:t>
      </w:r>
      <w:r>
        <w:t xml:space="preserve">(atomar via tmp +</w:t>
      </w:r>
      <w:r>
        <w:t xml:space="preserve"> </w:t>
      </w:r>
      <w:r>
        <w:rPr>
          <w:rStyle w:val="VerbatimChar"/>
        </w:rPr>
        <w:t xml:space="preserve">os.replace</w:t>
      </w:r>
      <w:r>
        <w:t xml:space="preserve">) und setzt den Checkout danach zurück. Codex liefert seinen Inhalt read-only und landet als</w:t>
      </w:r>
      <w:r>
        <w:t xml:space="preserve"> </w:t>
      </w:r>
      <w:r>
        <w:rPr>
          <w:rStyle w:val="VerbatimChar"/>
        </w:rPr>
        <w:t xml:space="preserve">&lt;name&gt;.codex.&lt;ext&gt;</w:t>
      </w:r>
      <w:r>
        <w:t xml:space="preserve">: Weil die read-only-Sandbox nicht schreiben darf, fordert</w:t>
      </w:r>
      <w:r>
        <w:t xml:space="preserve"> </w:t>
      </w:r>
      <w:r>
        <w:rPr>
          <w:rStyle w:val="VerbatimChar"/>
        </w:rPr>
        <w:t xml:space="preserve">author()</w:t>
      </w:r>
      <w:r>
        <w:t xml:space="preserve"> </w:t>
      </w:r>
      <w:r>
        <w:t xml:space="preserve">die Dateiinhalte in Marker-Blöcken (</w:t>
      </w:r>
      <w:r>
        <w:rPr>
          <w:rStyle w:val="VerbatimChar"/>
        </w:rPr>
        <w:t xml:space="preserve">===BEGIN &lt;name&gt; &lt;nonce&gt;===</w:t>
      </w:r>
      <w:r>
        <w:t xml:space="preserve"> </w:t>
      </w:r>
      <w:r>
        <w:t xml:space="preserve">…</w:t>
      </w:r>
      <w:r>
        <w:t xml:space="preserve"> </w:t>
      </w:r>
      <w:r>
        <w:rPr>
          <w:rStyle w:val="VerbatimChar"/>
        </w:rPr>
        <w:t xml:space="preserve">===END …===</w:t>
      </w:r>
      <w:r>
        <w:t xml:space="preserve">) mit einer Nonce je Aufruf an und parst sie strikt vorwärts ab dem letzten Begin-Marker des ersten Namens — ein reiner Prompt-Echo ergibt leere Blöcke und damit einen</w:t>
      </w:r>
      <w:r>
        <w:t xml:space="preserve"> </w:t>
      </w:r>
      <w:r>
        <w:rPr>
          <w:rStyle w:val="VerbatimChar"/>
        </w:rPr>
        <w:t xml:space="preserve">CodexAuthorError</w:t>
      </w:r>
      <w:r>
        <w:t xml:space="preserve"> </w:t>
      </w:r>
      <w:r>
        <w:t xml:space="preserve">(Subklasse von</w:t>
      </w:r>
      <w:r>
        <w:t xml:space="preserve"> </w:t>
      </w:r>
      <w:r>
        <w:rPr>
          <w:rStyle w:val="VerbatimChar"/>
        </w:rPr>
        <w:t xml:space="preserve">CodexError</w:t>
      </w:r>
      <w:r>
        <w:t xml:space="preserve">), und eine Spec, die dieses Protokoll selbst dokumentiert, beendet ihren eigenen Block nicht. Idempotenz läuft über die DATEIEN, nicht über den State: ein vorhandener, nicht leerer Entwurf überspringt seinen Autor, ein</w:t>
      </w:r>
      <w:r>
        <w:t xml:space="preserve"> </w:t>
      </w:r>
      <w:r>
        <w:rPr>
          <w:rStyle w:val="VerbatimChar"/>
        </w:rPr>
        <w:t xml:space="preserve">&lt;kind&gt;.codex.FAILED</w:t>
      </w:r>
      <w:r>
        <w:t xml:space="preserve">-Marker verhindert einen erneuten Codex-Versuch. Crash-Reste der Phase im Checkout (Artefakte</w:t>
      </w:r>
      <w:r>
        <w:t xml:space="preserve"> </w:t>
      </w:r>
      <w:r>
        <w:rPr>
          <w:i/>
          <w:iCs/>
        </w:rPr>
        <w:t xml:space="preserve">und</w:t>
      </w:r>
      <w:r>
        <w:t xml:space="preserve"> </w:t>
      </w:r>
      <w:r>
        <w:t xml:space="preserve">Summary) werden im Hauptthread geräumt,</w:t>
      </w:r>
      <w:r>
        <w:t xml:space="preserve"> </w:t>
      </w:r>
      <w:r>
        <w:rPr>
          <w:b/>
          <w:bCs/>
        </w:rPr>
        <w:t xml:space="preserve">bevor</w:t>
      </w:r>
      <w:r>
        <w:t xml:space="preserve"> </w:t>
      </w:r>
      <w:r>
        <w:t xml:space="preserve">ein Autor läuft — ein Rest darf weder als frischer Entwurf durchgehen noch dem parallel lesenden Codex als Zwischenstand erscheinen. Ein Codex-Ausfall</w:t>
      </w:r>
      <w:r>
        <w:t xml:space="preserve"> </w:t>
      </w:r>
      <w:r>
        <w:rPr>
          <w:b/>
          <w:bCs/>
        </w:rPr>
        <w:t xml:space="preserve">degradiert</w:t>
      </w:r>
      <w:r>
        <w:t xml:space="preserve"> </w:t>
      </w:r>
      <w:r>
        <w:t xml:space="preserve">nur (Warnung + Marker, einquellige Synthese); ein fehlender, leerer oder unveränderter Claude-Entwurf eskaliert.</w:t>
      </w:r>
    </w:p>
    <w:p>
      <w:pPr>
        <w:pStyle w:val="BodyText"/>
      </w:pPr>
      <w:r>
        <w:t xml:space="preserve">Der</w:t>
      </w:r>
      <w:r>
        <w:t xml:space="preserve"> </w:t>
      </w:r>
      <w:r>
        <w:rPr>
          <w:b/>
          <w:bCs/>
        </w:rPr>
        <w:t xml:space="preserve">Synthese-Agent</w:t>
      </w:r>
      <w:r>
        <w:t xml:space="preserve"> </w:t>
      </w:r>
      <w:r>
        <w:t xml:space="preserve">(</w:t>
      </w:r>
      <w:r>
        <w:rPr>
          <w:rStyle w:val="VerbatimChar"/>
        </w:rPr>
        <w:t xml:space="preserve">spec_synthesis</w:t>
      </w:r>
      <w:r>
        <w:t xml:space="preserve">/</w:t>
      </w:r>
      <w:r>
        <w:rPr>
          <w:rStyle w:val="VerbatimChar"/>
        </w:rPr>
        <w:t xml:space="preserve">plan_synthesis</w:t>
      </w:r>
      <w:r>
        <w:t xml:space="preserve">, Fable) ist danach der ERSTE Lauf des Authoring-Loops. Sein Task nennt</w:t>
      </w:r>
      <w:r>
        <w:t xml:space="preserve"> </w:t>
      </w:r>
      <w:r>
        <w:rPr>
          <w:rStyle w:val="VerbatimChar"/>
        </w:rPr>
        <w:t xml:space="preserve">.adw/issue.md</w:t>
      </w:r>
      <w:r>
        <w:t xml:space="preserve">, beide Entwurfspfade und die Zielartefakte inklusive Summary; fehlt der Codex-Entwurf, steht statt eines toten Pfads der Hinweis auf die Ein-Quellen-Basis im Task. Die</w:t>
      </w:r>
      <w:r>
        <w:t xml:space="preserve"> </w:t>
      </w:r>
      <w:r>
        <w:rPr>
          <w:b/>
          <w:bCs/>
        </w:rPr>
        <w:t xml:space="preserve">Zusammenfassung</w:t>
      </w:r>
      <w:r>
        <w:t xml:space="preserve"> </w:t>
      </w:r>
      <w:r>
        <w:t xml:space="preserve">(</w:t>
      </w:r>
      <w:r>
        <w:rPr>
          <w:rStyle w:val="VerbatimChar"/>
        </w:rPr>
        <w:t xml:space="preserve">spec-summary.md</w:t>
      </w:r>
      <w:r>
        <w:t xml:space="preserve">/</w:t>
      </w:r>
      <w:r>
        <w:rPr>
          <w:rStyle w:val="VerbatimChar"/>
        </w:rPr>
        <w:t xml:space="preserve">plan-summary.md</w:t>
      </w:r>
      <w:r>
        <w:t xml:space="preserve">) läuft als Loop-Artefakt mit: Sie muss entstehen (fehlend ODER leer eskaliert — sie reviewt niemand, ein Weißraum-Ergebnis fiele sonst erst dem Menschen am Gate auf), die Fix-Tasks bekommen den Zusatz, sie aktuell zu halten, und sie wird wie die Artefakte archiviert. In der Plan-Phase ist sie</w:t>
      </w:r>
      <w:r>
        <w:t xml:space="preserve"> </w:t>
      </w:r>
      <w:r>
        <w:rPr>
          <w:rStyle w:val="VerbatimChar"/>
        </w:rPr>
        <w:t xml:space="preserve">protected</w:t>
      </w:r>
      <w:r>
        <w:t xml:space="preserve"> </w:t>
      </w:r>
      <w:r>
        <w:t xml:space="preserve">wie</w:t>
      </w:r>
      <w:r>
        <w:t xml:space="preserve"> </w:t>
      </w:r>
      <w:r>
        <w:rPr>
          <w:rStyle w:val="VerbatimChar"/>
        </w:rPr>
        <w:t xml:space="preserve">spec.md</w:t>
      </w:r>
      <w:r>
        <w:t xml:space="preserve">, sie steht</w:t>
      </w:r>
      <w:r>
        <w:t xml:space="preserve"> </w:t>
      </w:r>
      <w:r>
        <w:rPr>
          <w:b/>
          <w:bCs/>
        </w:rPr>
        <w:t xml:space="preserve">nicht</w:t>
      </w:r>
      <w:r>
        <w:t xml:space="preserve"> </w:t>
      </w:r>
      <w:r>
        <w:t xml:space="preserve">in</w:t>
      </w:r>
      <w:r>
        <w:t xml:space="preserve"> </w:t>
      </w:r>
      <w:r>
        <w:rPr>
          <w:rStyle w:val="VerbatimChar"/>
        </w:rPr>
        <w:t xml:space="preserve">_seed_artifacts</w:t>
      </w:r>
      <w:r>
        <w:t xml:space="preserve"> </w:t>
      </w:r>
      <w:r>
        <w:t xml:space="preserve">(keine Build-Lane baut dagegen) und ist</w:t>
      </w:r>
      <w:r>
        <w:t xml:space="preserve"> </w:t>
      </w:r>
      <w:r>
        <w:rPr>
          <w:b/>
          <w:bCs/>
        </w:rPr>
        <w:t xml:space="preserve">keine</w:t>
      </w:r>
      <w:r>
        <w:t xml:space="preserve"> </w:t>
      </w:r>
      <w:r>
        <w:t xml:space="preserve">Codex-Review-Referenz. Die Gate-Meldungen der CLI nennen die Zusammenfassung zuerst — sie liegt im ignorierten Run-Ordner und wäre sonst unsichtbar.</w:t>
      </w:r>
    </w:p>
    <w:p>
      <w:pPr>
        <w:pStyle w:val="BodyText"/>
      </w:pPr>
      <w:r>
        <w:t xml:space="preserve">Gemeinsamer Baustein ist der</w:t>
      </w:r>
      <w:r>
        <w:t xml:space="preserve"> </w:t>
      </w:r>
      <w:r>
        <w:rPr>
          <w:b/>
          <w:bCs/>
        </w:rPr>
        <w:t xml:space="preserve">Reviewed-Authoring-Loop</w:t>
      </w:r>
      <w:r>
        <w:t xml:space="preserve">: Agent schreibt Artefakt(e) → Codex reviewt (</w:t>
      </w:r>
      <w:r>
        <w:rPr>
          <w:rStyle w:val="VerbatimChar"/>
        </w:rPr>
        <w:t xml:space="preserve">kind=spec</w:t>
      </w:r>
      <w:r>
        <w:t xml:space="preserve"> </w:t>
      </w:r>
      <w:r>
        <w:t xml:space="preserve">bzw.</w:t>
      </w:r>
      <w:r>
        <w:t xml:space="preserve"> </w:t>
      </w:r>
      <w:r>
        <w:rPr>
          <w:rStyle w:val="VerbatimChar"/>
        </w:rPr>
        <w:t xml:space="preserve">plan</w:t>
      </w:r>
      <w:r>
        <w:t xml:space="preserve">, der Plan-Review bekommt die Spec als Referenz mit) → Findings gehen als Folge-Task an</w:t>
      </w:r>
      <w:r>
        <w:t xml:space="preserve"> </w:t>
      </w:r>
      <w:r>
        <w:rPr>
          <w:b/>
          <w:bCs/>
        </w:rPr>
        <w:t xml:space="preserve">dieselbe SDK-Session</w:t>
      </w:r>
      <w:r>
        <w:t xml:space="preserve"> </w:t>
      </w:r>
      <w:r>
        <w:t xml:space="preserve">(</w:t>
      </w:r>
      <w:r>
        <w:rPr>
          <w:rStyle w:val="VerbatimChar"/>
        </w:rPr>
        <w:t xml:space="preserve">resume=session_id</w:t>
      </w:r>
      <w:r>
        <w:t xml:space="preserve">) → bis Verdict</w:t>
      </w:r>
      <w:r>
        <w:t xml:space="preserve"> </w:t>
      </w:r>
      <w:r>
        <w:rPr>
          <w:rStyle w:val="VerbatimChar"/>
        </w:rPr>
        <w:t xml:space="preserve">ok</w:t>
      </w:r>
      <w:r>
        <w:t xml:space="preserve">, maximal 5 Runden (</w:t>
      </w:r>
      <w:r>
        <w:rPr>
          <w:rStyle w:val="VerbatimChar"/>
        </w:rPr>
        <w:t xml:space="preserve">AUTHORING_MAX_ROUNDS</w:t>
      </w:r>
      <w:r>
        <w:t xml:space="preserve">). Je Runde sinkt die Severity-Schwelle (Runde 1: alle Findings, Runde 2: P1+P2, ab Runde 3: nur P1 — darunter liegende Findings werden als Known Limitations akzeptiert statt weiter iteriert), und ab Runde 2 erhält Codex die Vorrunden-Findings inkl. Disposition als Review-Kontext, damit erledigte oder bewusst abgewiesene Punkte nicht erneut gemeldet werden. Am Cap: offene P1 → Eskalation, sonst Accept + Known-Limitations-Report. Absicherungen:</w:t>
      </w:r>
    </w:p>
    <w:p>
      <w:pPr>
        <w:pStyle w:val="Compact"/>
        <w:numPr>
          <w:ilvl w:val="0"/>
          <w:numId w:val="1003"/>
        </w:numPr>
      </w:pPr>
      <w:r>
        <w:rPr>
          <w:b/>
          <w:bCs/>
        </w:rPr>
        <w:t xml:space="preserve">Prior-Content-Check:</w:t>
      </w:r>
      <w:r>
        <w:t xml:space="preserve"> </w:t>
      </w:r>
      <w:r>
        <w:t xml:space="preserve">Ein Altbestand (z. B. gemergte Artefakte eines früheren Runs) adelt keinen untätigen Agenten — das Artefakt muss sich beim Erstlauf ändern, sonst Eskalation.</w:t>
      </w:r>
    </w:p>
    <w:p>
      <w:pPr>
        <w:pStyle w:val="Compact"/>
        <w:numPr>
          <w:ilvl w:val="0"/>
          <w:numId w:val="1003"/>
        </w:numPr>
      </w:pPr>
      <w:r>
        <w:rPr>
          <w:b/>
          <w:bCs/>
        </w:rPr>
        <w:t xml:space="preserve">Protected Files:</w:t>
      </w:r>
      <w:r>
        <w:t xml:space="preserve"> </w:t>
      </w:r>
      <w:r>
        <w:rPr>
          <w:rStyle w:val="VerbatimChar"/>
        </w:rPr>
        <w:t xml:space="preserve">.adw/config.yaml</w:t>
      </w:r>
      <w:r>
        <w:t xml:space="preserve"> </w:t>
      </w:r>
      <w:r>
        <w:t xml:space="preserve">und (ab Phase 2) die reviewte Spec werden nach</w:t>
      </w:r>
      <w:r>
        <w:t xml:space="preserve"> </w:t>
      </w:r>
      <w:r>
        <w:rPr>
          <w:i/>
          <w:iCs/>
        </w:rPr>
        <w:t xml:space="preserve">jedem</w:t>
      </w:r>
      <w:r>
        <w:t xml:space="preserve"> </w:t>
      </w:r>
      <w:r>
        <w:t xml:space="preserve">Agent-Lauf byte-genau restauriert — Agents können sie technisch beschreiben, aber nie effektiv ändern.</w:t>
      </w:r>
    </w:p>
    <w:p>
      <w:pPr>
        <w:pStyle w:val="Compact"/>
        <w:numPr>
          <w:ilvl w:val="0"/>
          <w:numId w:val="1003"/>
        </w:numPr>
      </w:pPr>
      <w:r>
        <w:rPr>
          <w:b/>
          <w:bCs/>
        </w:rPr>
        <w:t xml:space="preserve">Uncommitted-Guard:</w:t>
      </w:r>
      <w:r>
        <w:t xml:space="preserve"> </w:t>
      </w:r>
      <w:r>
        <w:t xml:space="preserve">Getrackte Artefakte mit Nutzer-Änderungen brechen den Lauf ab, statt Edits still zu verwerfen; eigene (gecrashte) Zwischenstände sind als Ausnahme erkannt.</w:t>
      </w:r>
    </w:p>
    <w:p>
      <w:pPr>
        <w:pStyle w:val="Compact"/>
        <w:numPr>
          <w:ilvl w:val="0"/>
          <w:numId w:val="1003"/>
        </w:numPr>
      </w:pPr>
      <w:r>
        <w:rPr>
          <w:b/>
          <w:bCs/>
        </w:rPr>
        <w:t xml:space="preserve">Archivierung:</w:t>
      </w:r>
      <w:r>
        <w:t xml:space="preserve"> </w:t>
      </w:r>
      <w:r>
        <w:t xml:space="preserve">Reviewte Artefakte wandern nach</w:t>
      </w:r>
      <w:r>
        <w:t xml:space="preserve"> </w:t>
      </w:r>
      <w:r>
        <w:rPr>
          <w:rStyle w:val="VerbatimChar"/>
        </w:rPr>
        <w:t xml:space="preserve">.adw/runs/&lt;id&gt;/</w:t>
      </w:r>
      <w:r>
        <w:t xml:space="preserve">; der Haupt-Checkout wird auf den eingecheckten Stand zurückgesetzt und bleibt sauber.</w:t>
      </w:r>
    </w:p>
    <w:p>
      <w:pPr>
        <w:pStyle w:val="FirstParagraph"/>
      </w:pPr>
      <w:r>
        <w:t xml:space="preserve">Danach:</w:t>
      </w:r>
      <w:r>
        <w:t xml:space="preserve"> </w:t>
      </w:r>
      <w:r>
        <w:rPr>
          <w:rStyle w:val="VerbatimChar"/>
        </w:rPr>
        <w:t xml:space="preserve">phase=awaiting_approval</w:t>
      </w:r>
      <w:r>
        <w:t xml:space="preserve">, State gespeichert,</w:t>
      </w:r>
      <w:r>
        <w:t xml:space="preserve"> </w:t>
      </w:r>
      <w:r>
        <w:rPr>
          <w:rStyle w:val="VerbatimChar"/>
        </w:rPr>
        <w:t xml:space="preserve">AwaitingApproval</w:t>
      </w:r>
      <w:r>
        <w:t xml:space="preserve">-Exception → CLI Exit 2.</w:t>
      </w:r>
      <w:r>
        <w:t xml:space="preserve"> </w:t>
      </w:r>
      <w:r>
        <w:rPr>
          <w:rStyle w:val="VerbatimChar"/>
        </w:rPr>
        <w:t xml:space="preserve">--no-approval</w:t>
      </w:r>
      <w:r>
        <w:t xml:space="preserve"> </w:t>
      </w:r>
      <w:r>
        <w:t xml:space="preserve">bzw.</w:t>
      </w:r>
      <w:r>
        <w:t xml:space="preserve"> </w:t>
      </w:r>
      <w:r>
        <w:rPr>
          <w:rStyle w:val="VerbatimChar"/>
        </w:rPr>
        <w:t xml:space="preserve">approval_granted</w:t>
      </w:r>
      <w:r>
        <w:t xml:space="preserve"> </w:t>
      </w:r>
      <w:r>
        <w:t xml:space="preserve">überspringt die Pause; beides ist im State persistiert.</w:t>
      </w:r>
    </w:p>
    <w:p>
      <w:pPr>
        <w:pStyle w:val="BodyText"/>
      </w:pPr>
      <w:r>
        <w:t xml:space="preserve">Phase 3 —</w:t>
      </w:r>
      <w:r>
        <w:t xml:space="preserve"> </w:t>
      </w:r>
      <w:r>
        <w:rPr>
          <w:rStyle w:val="VerbatimChar"/>
        </w:rPr>
        <w:t xml:space="preserve">run_build_phase</w:t>
      </w:r>
      <w:r>
        <w:t xml:space="preserve"> </w:t>
      </w:r>
      <w:r>
        <w:t xml:space="preserve">/</w:t>
      </w:r>
      <w:r>
        <w:t xml:space="preserve"> </w:t>
      </w:r>
      <w:r>
        <w:rPr>
          <w:rStyle w:val="VerbatimChar"/>
        </w:rPr>
        <w:t xml:space="preserve">_run_lane</w:t>
      </w:r>
      <w:r>
        <w:t xml:space="preserve">: der Gate-Loop</w:t>
      </w:r>
    </w:p>
    <w:p>
      <w:pPr>
        <w:pStyle w:val="BodyText"/>
      </w:pPr>
      <w:r>
        <w:t xml:space="preserve">Lanes laufen sequenziell oder (bei</w:t>
      </w:r>
      <w:r>
        <w:t xml:space="preserve"> </w:t>
      </w:r>
      <w:r>
        <w:rPr>
          <w:rStyle w:val="VerbatimChar"/>
        </w:rPr>
        <w:t xml:space="preserve">--parallel</w:t>
      </w:r>
      <w:r>
        <w:t xml:space="preserve">) im</w:t>
      </w:r>
      <w:r>
        <w:t xml:space="preserve"> </w:t>
      </w:r>
      <w:r>
        <w:rPr>
          <w:rStyle w:val="VerbatimChar"/>
        </w:rPr>
        <w:t xml:space="preserve">ThreadPoolExecutor</w:t>
      </w:r>
      <w:r>
        <w:t xml:space="preserve">. Pro Lane:</w:t>
      </w:r>
    </w:p>
    <w:p>
      <w:pPr>
        <w:pStyle w:val="Compact"/>
        <w:numPr>
          <w:ilvl w:val="0"/>
          <w:numId w:val="1004"/>
        </w:numPr>
      </w:pPr>
      <w:r>
        <w:t xml:space="preserve">Worktree erzeugen (idempotent), Fork-Punkt als</w:t>
      </w:r>
      <w:r>
        <w:t xml:space="preserve"> </w:t>
      </w:r>
      <w:r>
        <w:rPr>
          <w:rStyle w:val="VerbatimChar"/>
        </w:rPr>
        <w:t xml:space="preserve">base_sha</w:t>
      </w:r>
      <w:r>
        <w:t xml:space="preserve"> </w:t>
      </w:r>
      <w:r>
        <w:t xml:space="preserve">pinnen, Artefakte hineinkopieren und committen.</w:t>
      </w:r>
    </w:p>
    <w:p>
      <w:pPr>
        <w:pStyle w:val="Compact"/>
        <w:numPr>
          <w:ilvl w:val="0"/>
          <w:numId w:val="1004"/>
        </w:numPr>
      </w:pPr>
      <w:r>
        <w:rPr>
          <w:b/>
          <w:bCs/>
        </w:rPr>
        <w:t xml:space="preserve">RED-Stufe</w:t>
      </w:r>
      <w:r>
        <w:t xml:space="preserve"> </w:t>
      </w:r>
      <w:r>
        <w:t xml:space="preserve">(</w:t>
      </w:r>
      <w:r>
        <w:rPr>
          <w:rStyle w:val="VerbatimChar"/>
        </w:rPr>
        <w:t xml:space="preserve">_confirm_red</w:t>
      </w:r>
      <w:r>
        <w:t xml:space="preserve">, nur bei ≥ 1 Gate</w:t>
      </w:r>
      <w:r>
        <w:t xml:space="preserve"> </w:t>
      </w:r>
      <w:r>
        <w:rPr>
          <w:rStyle w:val="VerbatimChar"/>
        </w:rPr>
        <w:t xml:space="preserve">tdd: true</w:t>
      </w:r>
      <w:r>
        <w:t xml:space="preserve"> </w:t>
      </w:r>
      <w:r>
        <w:t xml:space="preserve">und nur im Initial-Build — kein</w:t>
      </w:r>
      <w:r>
        <w:t xml:space="preserve"> </w:t>
      </w:r>
      <w:r>
        <w:rPr>
          <w:rStyle w:val="VerbatimChar"/>
        </w:rPr>
        <w:t xml:space="preserve">pending_task</w:t>
      </w:r>
      <w:r>
        <w:t xml:space="preserve">,</w:t>
      </w:r>
      <w:r>
        <w:t xml:space="preserve"> </w:t>
      </w:r>
      <w:r>
        <w:rPr>
          <w:rStyle w:val="VerbatimChar"/>
        </w:rPr>
        <w:t xml:space="preserve">red_confirmed</w:t>
      </w:r>
      <w:r>
        <w:t xml:space="preserve"> </w:t>
      </w:r>
      <w:r>
        <w:t xml:space="preserve">false,</w:t>
      </w:r>
      <w:r>
        <w:t xml:space="preserve"> </w:t>
      </w:r>
      <w:r>
        <w:rPr>
          <w:rStyle w:val="VerbatimChar"/>
        </w:rPr>
        <w:t xml:space="preserve">gate_iterations == 0</w:t>
      </w:r>
      <w:r>
        <w:t xml:space="preserve">): ein reiner Test-Lauf des Agents mit denselben Invarianten wie jeder Build-Lauf, danach</w:t>
      </w:r>
      <w:r>
        <w:t xml:space="preserve"> </w:t>
      </w:r>
      <w:r>
        <w:rPr>
          <w:rStyle w:val="VerbatimChar"/>
        </w:rPr>
        <w:t xml:space="preserve">_run_lane_gates</w:t>
      </w:r>
      <w:r>
        <w:t xml:space="preserve"> </w:t>
      </w:r>
      <w:r>
        <w:t xml:space="preserve">über</w:t>
      </w:r>
      <w:r>
        <w:t xml:space="preserve"> </w:t>
      </w:r>
      <w:r>
        <w:rPr>
          <w:b/>
          <w:bCs/>
        </w:rPr>
        <w:t xml:space="preserve">genau die markierten Gates</w:t>
      </w:r>
      <w:r>
        <w:t xml:space="preserve">. Mindestens eines rot = Beweis:</w:t>
      </w:r>
      <w:r>
        <w:t xml:space="preserve"> </w:t>
      </w:r>
      <w:r>
        <w:rPr>
          <w:rStyle w:val="VerbatimChar"/>
        </w:rPr>
        <w:t xml:space="preserve">red_confirmed</w:t>
      </w:r>
      <w:r>
        <w:t xml:space="preserve">, die geänderten Pfade als</w:t>
      </w:r>
      <w:r>
        <w:t xml:space="preserve"> </w:t>
      </w:r>
      <w:r>
        <w:rPr>
          <w:rStyle w:val="VerbatimChar"/>
        </w:rPr>
        <w:t xml:space="preserve">red_test_paths</w:t>
      </w:r>
      <w:r>
        <w:t xml:space="preserve"> </w:t>
      </w:r>
      <w:r>
        <w:t xml:space="preserve">und der Implementierungs-Task als</w:t>
      </w:r>
      <w:r>
        <w:t xml:space="preserve"> </w:t>
      </w:r>
      <w:r>
        <w:rPr>
          <w:rStyle w:val="VerbatimChar"/>
        </w:rPr>
        <w:t xml:space="preserve">pending_task</w:t>
      </w:r>
      <w:r>
        <w:t xml:space="preserve"> </w:t>
      </w:r>
      <w:r>
        <w:t xml:space="preserve">landen in</w:t>
      </w:r>
      <w:r>
        <w:t xml:space="preserve"> </w:t>
      </w:r>
      <w:r>
        <w:rPr>
          <w:b/>
          <w:bCs/>
        </w:rPr>
        <w:t xml:space="preserve">einem</w:t>
      </w:r>
      <w:r>
        <w:t xml:space="preserve"> </w:t>
      </w:r>
      <w:r>
        <w:t xml:space="preserve">Save, sodass der folgende Loop dieselbe Session mit dem gekürzten roten Gate-Output fortsetzt. Alle grün → Eskalation (die Tests decken das geforderte Verhalten nicht ab), kein Retry-Loop.</w:t>
      </w:r>
    </w:p>
    <w:p>
      <w:pPr>
        <w:pStyle w:val="Compact"/>
        <w:numPr>
          <w:ilvl w:val="0"/>
          <w:numId w:val="1004"/>
        </w:numPr>
      </w:pPr>
      <w:r>
        <w:rPr>
          <w:b/>
          <w:bCs/>
        </w:rPr>
        <w:t xml:space="preserve">Loop:</w:t>
      </w:r>
      <w:r>
        <w:t xml:space="preserve"> </w:t>
      </w:r>
      <w:r>
        <w:t xml:space="preserve">Limit-Check → Checkpoint (HEAD als</w:t>
      </w:r>
      <w:r>
        <w:t xml:space="preserve"> </w:t>
      </w:r>
      <w:r>
        <w:rPr>
          <w:rStyle w:val="VerbatimChar"/>
        </w:rPr>
        <w:t xml:space="preserve">expected_head</w:t>
      </w:r>
      <w:r>
        <w:t xml:space="preserve">, Iteration++) → Build-Agent (Opus, Session-Resume, Nachbar-Lanes per Deny-Regel unsichtbar) → Invarianten-Checks (kein Agent-Commit, richtiger Branch) → Artefakt-Restore → Gates.</w:t>
      </w:r>
    </w:p>
    <w:p>
      <w:pPr>
        <w:pStyle w:val="Compact"/>
        <w:numPr>
          <w:ilvl w:val="0"/>
          <w:numId w:val="1004"/>
        </w:numPr>
      </w:pPr>
      <w:r>
        <w:t xml:space="preserve">Gates rot: Fehlerausgabe + Circuit-Breaker-Basis als</w:t>
      </w:r>
      <w:r>
        <w:t xml:space="preserve"> </w:t>
      </w:r>
      <w:r>
        <w:rPr>
          <w:rStyle w:val="VerbatimChar"/>
        </w:rPr>
        <w:t xml:space="preserve">pending_task</w:t>
      </w:r>
      <w:r>
        <w:t xml:space="preserve">/</w:t>
      </w:r>
      <w:r>
        <w:rPr>
          <w:rStyle w:val="VerbatimChar"/>
        </w:rPr>
        <w:t xml:space="preserve">last_failures</w:t>
      </w:r>
      <w:r>
        <w:t xml:space="preserve"> </w:t>
      </w:r>
      <w:r>
        <w:t xml:space="preserve">persistieren, zurück zu 3. Gates grün:</w:t>
      </w:r>
      <w:r>
        <w:t xml:space="preserve"> </w:t>
      </w:r>
      <w:r>
        <w:rPr>
          <w:rStyle w:val="VerbatimChar"/>
        </w:rPr>
        <w:t xml:space="preserve">red_test_paths</w:t>
      </w:r>
      <w:r>
        <w:t xml:space="preserve"> </w:t>
      </w:r>
      <w:r>
        <w:t xml:space="preserve">noch vorhanden (sonst Eskalation), dann</w:t>
      </w:r>
      <w:r>
        <w:t xml:space="preserve"> </w:t>
      </w:r>
      <w:r>
        <w:rPr>
          <w:rStyle w:val="VerbatimChar"/>
        </w:rPr>
        <w:t xml:space="preserve">gates_passed</w:t>
      </w:r>
      <w:r>
        <w:t xml:space="preserve">-Beweis</w:t>
      </w:r>
      <w:r>
        <w:t xml:space="preserve"> </w:t>
      </w:r>
      <w:r>
        <w:rPr>
          <w:b/>
          <w:bCs/>
        </w:rPr>
        <w:t xml:space="preserve">mit Baum-Hash</w:t>
      </w:r>
      <w:r>
        <w:t xml:space="preserve"> </w:t>
      </w:r>
      <w:r>
        <w:t xml:space="preserve">persistieren, dann committet der Orchestrator.</w:t>
      </w:r>
    </w:p>
    <w:p>
      <w:pPr>
        <w:pStyle w:val="FirstParagraph"/>
      </w:pPr>
      <w:r>
        <w:t xml:space="preserve">Der RED-Beweis gehört dem Orchestrator, nicht der Behauptung des Agenten: Bewiesen wird, dass die markierten Gates vor dem Implementierungs-Lauf rot waren — „nur Tests" ist eine Anweisung an den Agenten, denn keine stack-neutrale Regel unterscheidet Test- von Produktivpfaden. Nach beiden Seiten ist er fälschungssicher: Ein Test-Lauf, der den Worktree unverändert lässt oder Dateien</w:t>
      </w:r>
      <w:r>
        <w:t xml:space="preserve"> </w:t>
      </w:r>
      <w:r>
        <w:rPr>
          <w:b/>
          <w:bCs/>
        </w:rPr>
        <w:t xml:space="preserve">löscht</w:t>
      </w:r>
      <w:r>
        <w:t xml:space="preserve">, beweist nichts (beide Prüfungen laufen auch im Resume-Pfad, nach dem Artefakt-Restore), und grüne Gates zählen nur, solange die Tests, die RED bewiesen haben, noch da sind. Der RED-Check verbraucht</w:t>
      </w:r>
      <w:r>
        <w:t xml:space="preserve"> </w:t>
      </w:r>
      <w:r>
        <w:rPr>
          <w:b/>
          <w:bCs/>
        </w:rPr>
        <w:t xml:space="preserve">keine</w:t>
      </w:r>
      <w:r>
        <w:t xml:space="preserve"> </w:t>
      </w:r>
      <w:r>
        <w:t xml:space="preserve">Gate-Iteration — das Budget gehört der Implementierung. Fix-Dispatches aus Phase 4–7 (</w:t>
      </w:r>
      <w:r>
        <w:rPr>
          <w:rStyle w:val="VerbatimChar"/>
        </w:rPr>
        <w:t xml:space="preserve">pending_task</w:t>
      </w:r>
      <w:r>
        <w:t xml:space="preserve"> </w:t>
      </w:r>
      <w:r>
        <w:t xml:space="preserve">gesetzt) und Lanes ohne markiertes Gate behalten das einstufige Verhalten Byte für Byte.</w:t>
      </w:r>
    </w:p>
    <w:p>
      <w:pPr>
        <w:pStyle w:val="BodyText"/>
      </w:pPr>
      <w:r>
        <w:t xml:space="preserve">Der Baum-Hash entsteht über einen temporären Git-Index (</w:t>
      </w:r>
      <w:r>
        <w:rPr>
          <w:rStyle w:val="VerbatimChar"/>
        </w:rPr>
        <w:t xml:space="preserve">GIT_INDEX_FILE</w:t>
      </w:r>
      <w:r>
        <w:t xml:space="preserve">, geseedet aus HEAD, dann</w:t>
      </w:r>
      <w:r>
        <w:t xml:space="preserve"> </w:t>
      </w:r>
      <w:r>
        <w:rPr>
          <w:rStyle w:val="VerbatimChar"/>
        </w:rPr>
        <w:t xml:space="preserve">add -A</w:t>
      </w:r>
      <w:r>
        <w:t xml:space="preserve"> </w:t>
      </w:r>
      <w:r>
        <w:t xml:space="preserve">+</w:t>
      </w:r>
      <w:r>
        <w:t xml:space="preserve"> </w:t>
      </w:r>
      <w:r>
        <w:rPr>
          <w:rStyle w:val="VerbatimChar"/>
        </w:rPr>
        <w:t xml:space="preserve">write-tree</w:t>
      </w:r>
      <w:r>
        <w:t xml:space="preserve">) — er bindet den „Gates waren grün"-Beweis an exakt den geprüften Inhalt inklusive untracked Files. Beim Resume wird auch eine als</w:t>
      </w:r>
      <w:r>
        <w:t xml:space="preserve"> </w:t>
      </w:r>
      <w:r>
        <w:rPr>
          <w:rStyle w:val="VerbatimChar"/>
        </w:rPr>
        <w:t xml:space="preserve">completed</w:t>
      </w:r>
      <w:r>
        <w:t xml:space="preserve"> </w:t>
      </w:r>
      <w:r>
        <w:t xml:space="preserve">markierte Lane dagegen revalidiert; stimmt der Baum nicht mehr, geht die Lane zurück in den Loop statt ungeprüft weitergereicht zu werden.</w:t>
      </w:r>
    </w:p>
    <w:p>
      <w:pPr>
        <w:pStyle w:val="BodyText"/>
      </w:pPr>
      <w:r>
        <w:t xml:space="preserve">Phase 4 —</w:t>
      </w:r>
      <w:r>
        <w:t xml:space="preserve"> </w:t>
      </w:r>
      <w:r>
        <w:rPr>
          <w:rStyle w:val="VerbatimChar"/>
        </w:rPr>
        <w:t xml:space="preserve">run_integration_phase</w:t>
      </w:r>
      <w:r>
        <w:t xml:space="preserve"> </w:t>
      </w:r>
      <w:r>
        <w:t xml:space="preserve">/</w:t>
      </w:r>
      <w:r>
        <w:t xml:space="preserve"> </w:t>
      </w:r>
      <w:r>
        <w:rPr>
          <w:rStyle w:val="VerbatimChar"/>
        </w:rPr>
        <w:t xml:space="preserve">_integration_loop</w:t>
      </w:r>
      <w:r>
        <w:t xml:space="preserve">: Merge + E2E</w:t>
      </w:r>
    </w:p>
    <w:p>
      <w:pPr>
        <w:pStyle w:val="BodyText"/>
      </w:pPr>
      <w:r>
        <w:t xml:space="preserve">Der Integrations-Branch wird</w:t>
      </w:r>
      <w:r>
        <w:t xml:space="preserve"> </w:t>
      </w:r>
      <w:r>
        <w:rPr>
          <w:b/>
          <w:bCs/>
        </w:rPr>
        <w:t xml:space="preserve">je Runde frisch</w:t>
      </w:r>
      <w:r>
        <w:t xml:space="preserve"> </w:t>
      </w:r>
      <w:r>
        <w:t xml:space="preserve">ab Base-Branch aufgebaut (Worktree + Branch löschen, neu anlegen, Lane-Branches mergen) — dadurch ist die Operation idempotent und crash-sicher, es gibt keinen halb-gemergten Zustand, den ein Resume interpretieren müsste. Merge-Konflikt oder Merge-Timeout →</w:t>
      </w:r>
      <w:r>
        <w:t xml:space="preserve"> </w:t>
      </w:r>
      <w:r>
        <w:rPr>
          <w:rStyle w:val="VerbatimChar"/>
        </w:rPr>
        <w:t xml:space="preserve">merge --abort</w:t>
      </w:r>
      <w:r>
        <w:t xml:space="preserve"> </w:t>
      </w:r>
      <w:r>
        <w:t xml:space="preserve">+ Eskalation. Das E2E-Gate läuft mit den Ports beider Lanes im Env. Bei Rot: Runden-Zähler persistieren → E2E-Triage-Agent (Sonnet 5) → Findings über</w:t>
      </w:r>
      <w:r>
        <w:t xml:space="preserve"> </w:t>
      </w:r>
      <w:r>
        <w:rPr>
          <w:rStyle w:val="VerbatimChar"/>
        </w:rPr>
        <w:t xml:space="preserve">_dispatch_lane_fixes</w:t>
      </w:r>
      <w:r>
        <w:t xml:space="preserve"> </w:t>
      </w:r>
      <w:r>
        <w:t xml:space="preserve">in die Lanes (voller Gate-Loop!) → neu integrieren.</w:t>
      </w:r>
      <w:r>
        <w:t xml:space="preserve"> </w:t>
      </w:r>
      <w:r>
        <w:rPr>
          <w:rStyle w:val="VerbatimChar"/>
        </w:rPr>
        <w:t xml:space="preserve">_integration_loop</w:t>
      </w:r>
      <w:r>
        <w:t xml:space="preserve"> </w:t>
      </w:r>
      <w:r>
        <w:t xml:space="preserve">ist bewusst wiederverwendbar: Auch die Review-Phasen holen sich darüber ihren Worktree —</w:t>
      </w:r>
      <w:r>
        <w:t xml:space="preserve"> </w:t>
      </w:r>
      <w:r>
        <w:rPr>
          <w:b/>
          <w:bCs/>
        </w:rPr>
        <w:t xml:space="preserve">jeder Review-Fix läuft wieder durch Merge + E2E</w:t>
      </w:r>
      <w:r>
        <w:t xml:space="preserve">, nicht nur durch die Lane-Gates.</w:t>
      </w:r>
    </w:p>
    <w:p>
      <w:pPr>
        <w:pStyle w:val="BodyText"/>
      </w:pPr>
      <w:r>
        <w:t xml:space="preserve">Phase 5–6 — Codex-Review + finaler Review + Triage</w:t>
      </w:r>
    </w:p>
    <w:p>
      <w:pPr>
        <w:pStyle w:val="BodyText"/>
      </w:pPr>
      <w:r>
        <w:t xml:space="preserve">Vor jedem Review:</w:t>
      </w:r>
      <w:r>
        <w:t xml:space="preserve"> </w:t>
      </w:r>
      <w:r>
        <w:rPr>
          <w:rStyle w:val="VerbatimChar"/>
        </w:rPr>
        <w:t xml:space="preserve">_resume_pending_lanes</w:t>
      </w:r>
      <w:r>
        <w:t xml:space="preserve"> </w:t>
      </w:r>
      <w:r>
        <w:t xml:space="preserve">schickt</w:t>
      </w:r>
      <w:r>
        <w:t xml:space="preserve"> </w:t>
      </w:r>
      <w:r>
        <w:rPr>
          <w:b/>
          <w:bCs/>
        </w:rPr>
        <w:t xml:space="preserve">jede</w:t>
      </w:r>
      <w:r>
        <w:t xml:space="preserve"> </w:t>
      </w:r>
      <w:r>
        <w:t xml:space="preserve">Lane durch</w:t>
      </w:r>
      <w:r>
        <w:t xml:space="preserve"> </w:t>
      </w:r>
      <w:r>
        <w:rPr>
          <w:rStyle w:val="VerbatimChar"/>
        </w:rPr>
        <w:t xml:space="preserve">_run_lane</w:t>
      </w:r>
      <w:r>
        <w:t xml:space="preserve"> </w:t>
      </w:r>
      <w:r>
        <w:t xml:space="preserve">— unfertige Fixes (Crash-Fenster) holen Gates + Commit nach, fertige werden per Tree-Hash revalidiert. Kein ungegateter Stand erreicht je ein Review.</w:t>
      </w:r>
    </w:p>
    <w:p>
      <w:pPr>
        <w:pStyle w:val="BodyText"/>
      </w:pPr>
      <w:r>
        <w:rPr>
          <w:b/>
          <w:bCs/>
        </w:rPr>
        <w:t xml:space="preserve">Phase 5:</w:t>
      </w:r>
      <w:r>
        <w:t xml:space="preserve"> </w:t>
      </w:r>
      <w:r>
        <w:rPr>
          <w:rStyle w:val="VerbatimChar"/>
        </w:rPr>
        <w:t xml:space="preserve">codex.review("code", &lt;geänderte Dateien via 3-Punkte-Diff&gt;, cwd=Review-Worktree)</w:t>
      </w:r>
      <w:r>
        <w:t xml:space="preserve">.</w:t>
      </w:r>
      <w:r>
        <w:t xml:space="preserve"> </w:t>
      </w:r>
      <w:r>
        <w:rPr>
          <w:rStyle w:val="VerbatimChar"/>
        </w:rPr>
        <w:t xml:space="preserve">needs_fixes</w:t>
      </w:r>
      <w:r>
        <w:t xml:space="preserve"> </w:t>
      </w:r>
      <w:r>
        <w:t xml:space="preserve">→ Runde persistieren, Limit-Check</w:t>
      </w:r>
      <w:r>
        <w:t xml:space="preserve"> </w:t>
      </w:r>
      <w:r>
        <w:rPr>
          <w:i/>
          <w:iCs/>
        </w:rPr>
        <w:t xml:space="preserve">vor</w:t>
      </w:r>
      <w:r>
        <w:t xml:space="preserve"> </w:t>
      </w:r>
      <w:r>
        <w:t xml:space="preserve">dem Dispatch (kein „Terminal-Fix", den nie wieder ein Review prüft), Circuit-Breaker auf identische Finding-Mengen, Dispatch in die Lanes, Re-Review. Es gilt dieselbe</w:t>
      </w:r>
      <w:r>
        <w:t xml:space="preserve"> </w:t>
      </w:r>
      <w:r>
        <w:rPr>
          <w:b/>
          <w:bCs/>
        </w:rPr>
        <w:t xml:space="preserve">Review-Loop-Policy</w:t>
      </w:r>
      <w:r>
        <w:t xml:space="preserve"> </w:t>
      </w:r>
      <w:r>
        <w:t xml:space="preserve">wie im Authoring: max. 5 Runden (</w:t>
      </w:r>
      <w:r>
        <w:rPr>
          <w:rStyle w:val="VerbatimChar"/>
        </w:rPr>
        <w:t xml:space="preserve">MAX_REVIEW_ROUNDS</w:t>
      </w:r>
      <w:r>
        <w:t xml:space="preserve">), absteigende Severity-Schwelle je Runde (1: alle, 2: P1+P2, ab 3: nur P1 — Gedroppte wandern nach</w:t>
      </w:r>
      <w:r>
        <w:t xml:space="preserve"> </w:t>
      </w:r>
      <w:r>
        <w:rPr>
          <w:rStyle w:val="VerbatimChar"/>
        </w:rPr>
        <w:t xml:space="preserve">followups.md</w:t>
      </w:r>
      <w:r>
        <w:t xml:space="preserve">), Vorrunden-Findings + Disposition gehen als Kontext an Codex; Circuit-Breaker und Dispatch arbeiten nur auf der actionable Finding-Menge.</w:t>
      </w:r>
    </w:p>
    <w:p>
      <w:pPr>
        <w:pStyle w:val="BodyText"/>
      </w:pPr>
      <w:r>
        <w:rPr>
          <w:b/>
          <w:bCs/>
        </w:rPr>
        <w:t xml:space="preserve">Phase 6:</w:t>
      </w:r>
      <w:r>
        <w:t xml:space="preserve"> </w:t>
      </w:r>
      <w:r>
        <w:t xml:space="preserve">Finaler Reviewer (Fable, read-only) antwortet im Findings-JSON</w:t>
      </w:r>
      <w:r>
        <w:t xml:space="preserve"> </w:t>
      </w:r>
      <w:r>
        <w:rPr>
          <w:b/>
          <w:bCs/>
        </w:rPr>
        <w:t xml:space="preserve">mit Pflicht-</w:t>
      </w:r>
      <w:r>
        <w:rPr>
          <w:rStyle w:val="VerbatimChar"/>
          <w:b/>
          <w:bCs/>
        </w:rPr>
        <w:t xml:space="preserve">category</w:t>
      </w:r>
      <w:r>
        <w:t xml:space="preserve"> </w:t>
      </w:r>
      <w:r>
        <w:t xml:space="preserve">(fehlt sie, ist keine Triage möglich → Eskalation statt stiller Default).</w:t>
      </w:r>
      <w:r>
        <w:t xml:space="preserve"> </w:t>
      </w:r>
      <w:r>
        <w:rPr>
          <w:rStyle w:val="VerbatimChar"/>
        </w:rPr>
        <w:t xml:space="preserve">triage_final_review</w:t>
      </w:r>
      <w:r>
        <w:t xml:space="preserve"> </w:t>
      </w:r>
      <w:r>
        <w:t xml:space="preserve">(reiner Code) trennt:</w:t>
      </w:r>
      <w:r>
        <w:t xml:space="preserve"> </w:t>
      </w:r>
      <w:r>
        <w:rPr>
          <w:rStyle w:val="VerbatimChar"/>
        </w:rPr>
        <w:t xml:space="preserve">scope_gap</w:t>
      </w:r>
      <w:r>
        <w:t xml:space="preserve"> </w:t>
      </w:r>
      <w:r>
        <w:t xml:space="preserve">→ deduplizierter Follow-up-Report; Rest → Fix-Zyklen je Lane (max. 3). Das Zyklus-Inkrement wird</w:t>
      </w:r>
      <w:r>
        <w:t xml:space="preserve"> </w:t>
      </w:r>
      <w:r>
        <w:rPr>
          <w:b/>
          <w:bCs/>
        </w:rPr>
        <w:t xml:space="preserve">im selben Save</w:t>
      </w:r>
      <w:r>
        <w:t xml:space="preserve"> </w:t>
      </w:r>
      <w:r>
        <w:t xml:space="preserve">wie der gestagte Fix-Task persistiert (</w:t>
      </w:r>
      <w:r>
        <w:rPr>
          <w:rStyle w:val="VerbatimChar"/>
        </w:rPr>
        <w:t xml:space="preserve">mutate_staged</w:t>
      </w:r>
      <w:r>
        <w:t xml:space="preserve">-Hook im Dispatch) — ein Crash kann kein Budget verbrennen, ohne dass der zugehörige Fix beim Resume nachgeholt wird.</w:t>
      </w:r>
    </w:p>
    <w:p>
      <w:pPr>
        <w:pStyle w:val="BodyText"/>
      </w:pPr>
      <w:r>
        <w:t xml:space="preserve">Phase 7 —</w:t>
      </w:r>
      <w:r>
        <w:t xml:space="preserve"> </w:t>
      </w:r>
      <w:r>
        <w:rPr>
          <w:rStyle w:val="VerbatimChar"/>
        </w:rPr>
        <w:t xml:space="preserve">run_ci_phase</w:t>
      </w:r>
      <w:r>
        <w:t xml:space="preserve">: Push + Pipeline-Überwachung</w:t>
      </w:r>
    </w:p>
    <w:p>
      <w:pPr>
        <w:pStyle w:val="BodyText"/>
      </w:pPr>
      <w:r>
        <w:t xml:space="preserve">Push per</w:t>
      </w:r>
      <w:r>
        <w:t xml:space="preserve"> </w:t>
      </w:r>
      <w:r>
        <w:rPr>
          <w:rStyle w:val="VerbatimChar"/>
        </w:rPr>
        <w:t xml:space="preserve">git push --force-with-lease -u origin &lt;branch&gt;</w:t>
      </w:r>
      <w:r>
        <w:t xml:space="preserve"> </w:t>
      </w:r>
      <w:r>
        <w:t xml:space="preserve">(der Integrations-Branch wird je Runde neu aufgebaut, non-fast-forward ist also erwartet; fremde Remote-Änderungen werden trotzdem nie überschrieben). Die Forge wird per</w:t>
      </w:r>
      <w:r>
        <w:t xml:space="preserve"> </w:t>
      </w:r>
      <w:r>
        <w:rPr>
          <w:rStyle w:val="VerbatimChar"/>
        </w:rPr>
        <w:t xml:space="preserve">ci.provider</w:t>
      </w:r>
      <w:r>
        <w:t xml:space="preserve"> </w:t>
      </w:r>
      <w:r>
        <w:t xml:space="preserve">bzw. origin-URL bestimmt (</w:t>
      </w:r>
      <w:r>
        <w:rPr>
          <w:rStyle w:val="VerbatimChar"/>
        </w:rPr>
        <w:t xml:space="preserve">forge.py</w:t>
      </w:r>
      <w:r>
        <w:t xml:space="preserve">; im Dry-Run Fallback gitlab, sonst fail fast). GitLab:</w:t>
      </w:r>
      <w:r>
        <w:t xml:space="preserve"> </w:t>
      </w:r>
      <w:r>
        <w:rPr>
          <w:rStyle w:val="VerbatimChar"/>
        </w:rPr>
        <w:t xml:space="preserve">poll_pipeline</w:t>
      </w:r>
      <w:r>
        <w:t xml:space="preserve"> </w:t>
      </w:r>
      <w:r>
        <w:t xml:space="preserve">fragt die Pipeline</w:t>
      </w:r>
      <w:r>
        <w:t xml:space="preserve"> </w:t>
      </w:r>
      <w:r>
        <w:rPr>
          <w:b/>
          <w:bCs/>
        </w:rPr>
        <w:t xml:space="preserve">server-seitig SHA-gefiltert</w:t>
      </w:r>
      <w:r>
        <w:t xml:space="preserve"> </w:t>
      </w:r>
      <w:r>
        <w:t xml:space="preserve">ab (</w:t>
      </w:r>
      <w:r>
        <w:rPr>
          <w:rStyle w:val="VerbatimChar"/>
        </w:rPr>
        <w:t xml:space="preserve">glab api projects/:id/pipelines?ref=…&amp;sha=…</w:t>
      </w:r>
      <w:r>
        <w:t xml:space="preserve">); GitHub:</w:t>
      </w:r>
      <w:r>
        <w:t xml:space="preserve"> </w:t>
      </w:r>
      <w:r>
        <w:rPr>
          <w:rStyle w:val="VerbatimChar"/>
        </w:rPr>
        <w:t xml:space="preserve">github.poll_ci</w:t>
      </w:r>
      <w:r>
        <w:t xml:space="preserve"> </w:t>
      </w:r>
      <w:r>
        <w:t xml:space="preserve">pollt alle Workflow-Runs der Push-SHA (</w:t>
      </w:r>
      <w:r>
        <w:rPr>
          <w:rStyle w:val="VerbatimChar"/>
        </w:rPr>
        <w:t xml:space="preserve">gh api …/actions/runs?head_sha=…</w:t>
      </w:r>
      <w:r>
        <w:t xml:space="preserve">) bis alle completed sind, rote Runs liefern</w:t>
      </w:r>
      <w:r>
        <w:t xml:space="preserve"> </w:t>
      </w:r>
      <w:r>
        <w:rPr>
          <w:rStyle w:val="VerbatimChar"/>
        </w:rPr>
        <w:t xml:space="preserve">gh run view --log-failed</w:t>
      </w:r>
      <w:r>
        <w:t xml:space="preserve">-Excerpts: weder bewertet die terminale Pipeline des vorherigen Pushes das neue Ergebnis, noch kann eine fremde neuere Pipeline die gesuchte verdecken. Das Zeitbudget wird als Restzeit geführt und der Sleep darauf gekappt. Rot mit Logs → Log-Analyst (Sonnet 5, cwd = gepushter Worktree) → ein Re-Entry über die Lane-Loops; rot</w:t>
      </w:r>
      <w:r>
        <w:t xml:space="preserve"> </w:t>
      </w:r>
      <w:r>
        <w:rPr>
          <w:i/>
          <w:iCs/>
        </w:rPr>
        <w:t xml:space="preserve">ohne</w:t>
      </w:r>
      <w:r>
        <w:t xml:space="preserve"> </w:t>
      </w:r>
      <w:r>
        <w:t xml:space="preserve">Logs (canceled/YAML-Fehler) → direkte Eskalation statt Analyse auf Null-Evidenz.</w:t>
      </w:r>
    </w:p>
    <w:bookmarkEnd w:id="25"/>
    <w:bookmarkStart w:id="26" w:name="agenten"/>
    <w:p>
      <w:pPr>
        <w:pStyle w:val="Heading2"/>
      </w:pPr>
      <w:r>
        <w:t xml:space="preserve">3. Agent-Registry &amp; Modell-Ökonomie</w:t>
      </w:r>
    </w:p>
    <w:p>
      <w:pPr>
        <w:pStyle w:val="FirstParagraph"/>
      </w:pPr>
      <w:r>
        <w:t xml:space="preserve">Jeder Agent ist ein deklarativer</w:t>
      </w:r>
      <w:r>
        <w:t xml:space="preserve"> </w:t>
      </w:r>
      <w:r>
        <w:rPr>
          <w:rStyle w:val="VerbatimChar"/>
        </w:rPr>
        <w:t xml:space="preserve">AgentSpec</w:t>
      </w:r>
      <w:r>
        <w:t xml:space="preserve"> </w:t>
      </w:r>
      <w:r>
        <w:t xml:space="preserve">(Modell, Tool-Restriktion, Pfad-Regeln, System-Prompt-Zusatz, Permission-Mode). Der</w:t>
      </w:r>
      <w:r>
        <w:t xml:space="preserve"> </w:t>
      </w:r>
      <w:r>
        <w:rPr>
          <w:rStyle w:val="VerbatimChar"/>
        </w:rPr>
        <w:t xml:space="preserve">SdkAgentRunner</w:t>
      </w:r>
      <w:r>
        <w:t xml:space="preserve"> </w:t>
      </w:r>
      <w:r>
        <w:t xml:space="preserve">übersetzt ihn in</w:t>
      </w:r>
      <w:r>
        <w:t xml:space="preserve"> </w:t>
      </w:r>
      <w:r>
        <w:rPr>
          <w:rStyle w:val="VerbatimChar"/>
        </w:rPr>
        <w:t xml:space="preserve">ClaudeAgentOptions</w:t>
      </w:r>
      <w:r>
        <w:t xml:space="preserve"> </w:t>
      </w:r>
      <w:r>
        <w:t xml:space="preserve">(system_prompt-Preset</w:t>
      </w:r>
      <w:r>
        <w:t xml:space="preserve"> </w:t>
      </w:r>
      <w:r>
        <w:rPr>
          <w:rStyle w:val="VerbatimChar"/>
        </w:rPr>
        <w:t xml:space="preserve">claude_code</w:t>
      </w:r>
      <w:r>
        <w:t xml:space="preserve"> </w:t>
      </w:r>
      <w:r>
        <w:t xml:space="preserve">+ append,</w:t>
      </w:r>
      <w:r>
        <w:t xml:space="preserve"> </w:t>
      </w:r>
      <w:r>
        <w:rPr>
          <w:rStyle w:val="VerbatimChar"/>
        </w:rPr>
        <w:t xml:space="preserve">cwd</w:t>
      </w:r>
      <w:r>
        <w:t xml:space="preserve">,</w:t>
      </w:r>
      <w:r>
        <w:t xml:space="preserve"> </w:t>
      </w:r>
      <w:r>
        <w:rPr>
          <w:rStyle w:val="VerbatimChar"/>
        </w:rPr>
        <w:t xml:space="preserve">resume</w:t>
      </w:r>
      <w:r>
        <w:t xml:space="preserve">, isolierte Settings: keine repo-kontrollierten Hooks/MCP-Server).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Agent</w:t>
            </w:r>
          </w:p>
        </w:tc>
        <w:tc>
          <w:tcPr/>
          <w:p>
            <w:pPr>
              <w:pStyle w:val="Compact"/>
              <w:jc w:val="left"/>
            </w:pPr>
            <w:r>
              <w:t xml:space="preserve">Modell</w:t>
            </w:r>
          </w:p>
        </w:tc>
        <w:tc>
          <w:tcPr/>
          <w:p>
            <w:pPr>
              <w:pStyle w:val="Compact"/>
              <w:jc w:val="left"/>
            </w:pPr>
            <w:r>
              <w:t xml:space="preserve">Werkzeuge</w:t>
            </w:r>
          </w:p>
        </w:tc>
        <w:tc>
          <w:tcPr/>
          <w:p>
            <w:pPr>
              <w:pStyle w:val="Compact"/>
              <w:jc w:val="left"/>
            </w:pPr>
            <w:r>
              <w:t xml:space="preserve">Auftrag / harte Regel</w:t>
            </w:r>
          </w:p>
        </w:tc>
      </w:tr>
      <w:tr>
        <w:tc>
          <w:tcPr/>
          <w:p>
            <w:pPr>
              <w:pStyle w:val="Compact"/>
              <w:jc w:val="left"/>
            </w:pPr>
            <w:r>
              <w:rPr>
                <w:rStyle w:val="VerbatimChar"/>
              </w:rPr>
              <w:t xml:space="preserve">spec_agent</w:t>
            </w:r>
          </w:p>
        </w:tc>
        <w:tc>
          <w:tcPr/>
          <w:p>
            <w:pPr>
              <w:pStyle w:val="Compact"/>
              <w:jc w:val="left"/>
            </w:pPr>
            <w:r>
              <w:t xml:space="preserve">Opus 4.8 (</w:t>
            </w:r>
            <w:r>
              <w:rPr>
                <w:rStyle w:val="VerbatimChar"/>
              </w:rPr>
              <w:t xml:space="preserve">claude-opus-4-8</w:t>
            </w:r>
            <w:r>
              <w:t xml:space="preserve">)</w:t>
            </w:r>
          </w:p>
        </w:tc>
        <w:tc>
          <w:tcPr/>
          <w:p>
            <w:pPr>
              <w:pStyle w:val="Compact"/>
              <w:jc w:val="left"/>
            </w:pPr>
            <w:r>
              <w:t xml:space="preserve">Read/Grep/Glob + Write</w:t>
            </w:r>
            <w:r>
              <w:t xml:space="preserve"> </w:t>
            </w:r>
            <w:r>
              <w:rPr>
                <w:b/>
                <w:bCs/>
              </w:rPr>
              <w:t xml:space="preserve">nur</w:t>
            </w:r>
            <w:r>
              <w:t xml:space="preserve"> </w:t>
            </w:r>
            <w:r>
              <w:rPr>
                <w:rStyle w:val="VerbatimChar"/>
              </w:rPr>
              <w:t xml:space="preserve">.adw/spec.md</w:t>
            </w:r>
          </w:p>
        </w:tc>
        <w:tc>
          <w:tcPr/>
          <w:p>
            <w:pPr>
              <w:pStyle w:val="Compact"/>
              <w:jc w:val="left"/>
            </w:pPr>
            <w:r>
              <w:t xml:space="preserve">Entwurfs-Autor der Spezifikation nach fester Vorlage; implementiert nie</w:t>
            </w:r>
          </w:p>
        </w:tc>
      </w:tr>
      <w:tr>
        <w:tc>
          <w:tcPr/>
          <w:p>
            <w:pPr>
              <w:pStyle w:val="Compact"/>
              <w:jc w:val="left"/>
            </w:pPr>
            <w:r>
              <w:rPr>
                <w:rStyle w:val="VerbatimChar"/>
              </w:rPr>
              <w:t xml:space="preserve">plan_agent</w:t>
            </w:r>
          </w:p>
        </w:tc>
        <w:tc>
          <w:tcPr/>
          <w:p>
            <w:pPr>
              <w:pStyle w:val="Compact"/>
              <w:jc w:val="left"/>
            </w:pPr>
            <w:r>
              <w:t xml:space="preserve">Opus 4.8</w:t>
            </w:r>
          </w:p>
        </w:tc>
        <w:tc>
          <w:tcPr/>
          <w:p>
            <w:pPr>
              <w:pStyle w:val="Compact"/>
              <w:jc w:val="left"/>
            </w:pPr>
            <w:r>
              <w:t xml:space="preserve">Read/Grep/Glob + Write</w:t>
            </w:r>
            <w:r>
              <w:t xml:space="preserve"> </w:t>
            </w:r>
            <w:r>
              <w:rPr>
                <w:b/>
                <w:bCs/>
              </w:rPr>
              <w:t xml:space="preserve">nur</w:t>
            </w:r>
            <w:r>
              <w:t xml:space="preserve"> </w:t>
            </w:r>
            <w:r>
              <w:rPr>
                <w:rStyle w:val="VerbatimChar"/>
              </w:rPr>
              <w:t xml:space="preserve">.adw/plan.md</w:t>
            </w:r>
            <w:r>
              <w:t xml:space="preserve"> </w:t>
            </w:r>
            <w:r>
              <w:t xml:space="preserve">+</w:t>
            </w:r>
            <w:r>
              <w:t xml:space="preserve"> </w:t>
            </w:r>
            <w:r>
              <w:rPr>
                <w:rStyle w:val="VerbatimChar"/>
              </w:rPr>
              <w:t xml:space="preserve">.adw/contract.yaml</w:t>
            </w:r>
          </w:p>
        </w:tc>
        <w:tc>
          <w:tcPr/>
          <w:p>
            <w:pPr>
              <w:pStyle w:val="Compact"/>
              <w:jc w:val="left"/>
            </w:pPr>
            <w:r>
              <w:t xml:space="preserve">Entwurfs-Autor von Plan (Workstreams) + Schnittstellen-Kontrakt; implementiert nie</w:t>
            </w:r>
          </w:p>
        </w:tc>
      </w:tr>
      <w:tr>
        <w:tc>
          <w:tcPr/>
          <w:p>
            <w:pPr>
              <w:pStyle w:val="Compact"/>
              <w:jc w:val="left"/>
            </w:pPr>
            <w:r>
              <w:rPr>
                <w:rStyle w:val="VerbatimChar"/>
              </w:rPr>
              <w:t xml:space="preserve">spec_synthesis</w:t>
            </w:r>
          </w:p>
        </w:tc>
        <w:tc>
          <w:tcPr/>
          <w:p>
            <w:pPr>
              <w:pStyle w:val="Compact"/>
              <w:jc w:val="left"/>
            </w:pPr>
            <w:r>
              <w:t xml:space="preserve">Fable 5 (</w:t>
            </w:r>
            <w:r>
              <w:rPr>
                <w:rStyle w:val="VerbatimChar"/>
              </w:rPr>
              <w:t xml:space="preserve">claude-fable-5</w:t>
            </w:r>
            <w:r>
              <w:t xml:space="preserve">)</w:t>
            </w:r>
          </w:p>
        </w:tc>
        <w:tc>
          <w:tcPr/>
          <w:p>
            <w:pPr>
              <w:pStyle w:val="Compact"/>
              <w:jc w:val="left"/>
            </w:pPr>
            <w:r>
              <w:t xml:space="preserve">Read/Grep/Glob + Write</w:t>
            </w:r>
            <w:r>
              <w:t xml:space="preserve"> </w:t>
            </w:r>
            <w:r>
              <w:rPr>
                <w:b/>
                <w:bCs/>
              </w:rPr>
              <w:t xml:space="preserve">nur</w:t>
            </w:r>
            <w:r>
              <w:t xml:space="preserve"> </w:t>
            </w:r>
            <w:r>
              <w:rPr>
                <w:rStyle w:val="VerbatimChar"/>
              </w:rPr>
              <w:t xml:space="preserve">.adw/spec.md</w:t>
            </w:r>
            <w:r>
              <w:t xml:space="preserve"> </w:t>
            </w:r>
            <w:r>
              <w:t xml:space="preserve">+</w:t>
            </w:r>
            <w:r>
              <w:t xml:space="preserve"> </w:t>
            </w:r>
            <w:r>
              <w:rPr>
                <w:rStyle w:val="VerbatimChar"/>
              </w:rPr>
              <w:t xml:space="preserve">.adw/spec-summary.md</w:t>
            </w:r>
          </w:p>
        </w:tc>
        <w:tc>
          <w:tcPr/>
          <w:p>
            <w:pPr>
              <w:pStyle w:val="Compact"/>
              <w:jc w:val="left"/>
            </w:pPr>
            <w:r>
              <w:t xml:space="preserve">Best-of-Merge aus Claude- und Codex-Spec-Entwurf + Zusammenfassung fürs Freigabe-Gate</w:t>
            </w:r>
          </w:p>
        </w:tc>
      </w:tr>
      <w:tr>
        <w:tc>
          <w:tcPr/>
          <w:p>
            <w:pPr>
              <w:pStyle w:val="Compact"/>
              <w:jc w:val="left"/>
            </w:pPr>
            <w:r>
              <w:rPr>
                <w:rStyle w:val="VerbatimChar"/>
              </w:rPr>
              <w:t xml:space="preserve">plan_synthesis</w:t>
            </w:r>
          </w:p>
        </w:tc>
        <w:tc>
          <w:tcPr/>
          <w:p>
            <w:pPr>
              <w:pStyle w:val="Compact"/>
              <w:jc w:val="left"/>
            </w:pPr>
            <w:r>
              <w:t xml:space="preserve">Fable 5</w:t>
            </w:r>
          </w:p>
        </w:tc>
        <w:tc>
          <w:tcPr/>
          <w:p>
            <w:pPr>
              <w:pStyle w:val="Compact"/>
              <w:jc w:val="left"/>
            </w:pPr>
            <w:r>
              <w:t xml:space="preserve">Read/Grep/Glob + Write</w:t>
            </w:r>
            <w:r>
              <w:t xml:space="preserve"> </w:t>
            </w:r>
            <w:r>
              <w:rPr>
                <w:b/>
                <w:bCs/>
              </w:rPr>
              <w:t xml:space="preserve">nur</w:t>
            </w:r>
            <w:r>
              <w:t xml:space="preserve"> </w:t>
            </w:r>
            <w:r>
              <w:rPr>
                <w:rStyle w:val="VerbatimChar"/>
              </w:rPr>
              <w:t xml:space="preserve">.adw/plan.md</w:t>
            </w:r>
            <w:r>
              <w:t xml:space="preserve">,</w:t>
            </w:r>
            <w:r>
              <w:t xml:space="preserve"> </w:t>
            </w:r>
            <w:r>
              <w:rPr>
                <w:rStyle w:val="VerbatimChar"/>
              </w:rPr>
              <w:t xml:space="preserve">.adw/contract.yaml</w:t>
            </w:r>
            <w:r>
              <w:t xml:space="preserve"> </w:t>
            </w:r>
            <w:r>
              <w:t xml:space="preserve">+</w:t>
            </w:r>
            <w:r>
              <w:t xml:space="preserve"> </w:t>
            </w:r>
            <w:r>
              <w:rPr>
                <w:rStyle w:val="VerbatimChar"/>
              </w:rPr>
              <w:t xml:space="preserve">.adw/plan-summary.md</w:t>
            </w:r>
          </w:p>
        </w:tc>
        <w:tc>
          <w:tcPr/>
          <w:p>
            <w:pPr>
              <w:pStyle w:val="Compact"/>
              <w:jc w:val="left"/>
            </w:pPr>
            <w:r>
              <w:t xml:space="preserve">Best-of-Merge beider Plan-/Kontrakt-Entwürfe + Zusammenfassung</w:t>
            </w:r>
          </w:p>
        </w:tc>
      </w:tr>
      <w:tr>
        <w:tc>
          <w:tcPr/>
          <w:p>
            <w:pPr>
              <w:pStyle w:val="Compact"/>
              <w:jc w:val="left"/>
            </w:pPr>
            <w:r>
              <w:rPr>
                <w:rStyle w:val="VerbatimChar"/>
              </w:rPr>
              <w:t xml:space="preserve">build_agent</w:t>
            </w:r>
          </w:p>
        </w:tc>
        <w:tc>
          <w:tcPr/>
          <w:p>
            <w:pPr>
              <w:pStyle w:val="Compact"/>
              <w:jc w:val="left"/>
            </w:pPr>
            <w:r>
              <w:t xml:space="preserve">Opus 4.8 (</w:t>
            </w:r>
            <w:r>
              <w:rPr>
                <w:rStyle w:val="VerbatimChar"/>
              </w:rPr>
              <w:t xml:space="preserve">claude-opus-4-8</w:t>
            </w:r>
            <w:r>
              <w:t xml:space="preserve">)</w:t>
            </w:r>
          </w:p>
        </w:tc>
        <w:tc>
          <w:tcPr/>
          <w:p>
            <w:pPr>
              <w:pStyle w:val="Compact"/>
              <w:jc w:val="left"/>
            </w:pPr>
            <w:r>
              <w:t xml:space="preserve">Read/Write/Edit +</w:t>
            </w:r>
            <w:r>
              <w:t xml:space="preserve"> </w:t>
            </w:r>
            <w:r>
              <w:rPr>
                <w:b/>
                <w:bCs/>
              </w:rPr>
              <w:t xml:space="preserve">sandboxed</w:t>
            </w:r>
            <w:r>
              <w:t xml:space="preserve"> </w:t>
            </w:r>
            <w:r>
              <w:t xml:space="preserve">Bash, Schreiben nur worktree-relativ</w:t>
            </w:r>
          </w:p>
        </w:tc>
        <w:tc>
          <w:tcPr/>
          <w:p>
            <w:pPr>
              <w:pStyle w:val="Compact"/>
              <w:jc w:val="left"/>
            </w:pPr>
            <w:r>
              <w:t xml:space="preserve">Workstream strikt gegen Kontrakt, TDD;</w:t>
            </w:r>
            <w:r>
              <w:t xml:space="preserve"> </w:t>
            </w:r>
            <w:r>
              <w:rPr>
                <w:b/>
                <w:bCs/>
              </w:rPr>
              <w:t xml:space="preserve">committet nicht</w:t>
            </w:r>
            <w:r>
              <w:t xml:space="preserve">; darf von Fix-Plänen begründet abweichen</w:t>
            </w:r>
          </w:p>
        </w:tc>
      </w:tr>
      <w:tr>
        <w:tc>
          <w:tcPr/>
          <w:p>
            <w:pPr>
              <w:pStyle w:val="Compact"/>
              <w:jc w:val="left"/>
            </w:pPr>
            <w:r>
              <w:rPr>
                <w:rStyle w:val="VerbatimChar"/>
              </w:rPr>
              <w:t xml:space="preserve">e2e_triage</w:t>
            </w:r>
          </w:p>
        </w:tc>
        <w:tc>
          <w:tcPr/>
          <w:p>
            <w:pPr>
              <w:pStyle w:val="Compact"/>
              <w:jc w:val="left"/>
            </w:pPr>
            <w:r>
              <w:t xml:space="preserve">Sonnet 5 (</w:t>
            </w:r>
            <w:r>
              <w:rPr>
                <w:rStyle w:val="VerbatimChar"/>
              </w:rPr>
              <w:t xml:space="preserve">claude-sonnet-5</w:t>
            </w:r>
            <w:r>
              <w:t xml:space="preserve">)</w:t>
            </w:r>
          </w:p>
        </w:tc>
        <w:tc>
          <w:tcPr/>
          <w:p>
            <w:pPr>
              <w:pStyle w:val="Compact"/>
              <w:jc w:val="left"/>
            </w:pPr>
            <w:r>
              <w:t xml:space="preserve">read-only</w:t>
            </w:r>
          </w:p>
        </w:tc>
        <w:tc>
          <w:tcPr/>
          <w:p>
            <w:pPr>
              <w:pStyle w:val="Compact"/>
              <w:jc w:val="left"/>
            </w:pPr>
            <w:r>
              <w:t xml:space="preserve">Playwright-Fehler → Lane-Zuordnung; fixt nichts; antwortet nur Schema-JSON</w:t>
            </w:r>
          </w:p>
        </w:tc>
      </w:tr>
      <w:tr>
        <w:tc>
          <w:tcPr/>
          <w:p>
            <w:pPr>
              <w:pStyle w:val="Compact"/>
              <w:jc w:val="left"/>
            </w:pPr>
            <w:r>
              <w:rPr>
                <w:rStyle w:val="VerbatimChar"/>
              </w:rPr>
              <w:t xml:space="preserve">log_analyst</w:t>
            </w:r>
          </w:p>
        </w:tc>
        <w:tc>
          <w:tcPr/>
          <w:p>
            <w:pPr>
              <w:pStyle w:val="Compact"/>
              <w:jc w:val="left"/>
            </w:pPr>
            <w:r>
              <w:t xml:space="preserve">Sonnet 5</w:t>
            </w:r>
          </w:p>
        </w:tc>
        <w:tc>
          <w:tcPr/>
          <w:p>
            <w:pPr>
              <w:pStyle w:val="Compact"/>
              <w:jc w:val="left"/>
            </w:pPr>
            <w:r>
              <w:t xml:space="preserve">read-only</w:t>
            </w:r>
          </w:p>
        </w:tc>
        <w:tc>
          <w:tcPr/>
          <w:p>
            <w:pPr>
              <w:pStyle w:val="Compact"/>
              <w:jc w:val="left"/>
            </w:pPr>
            <w:r>
              <w:t xml:space="preserve">CI-Logs → strukturierte Findings mit Lane; fixt nichts</w:t>
            </w:r>
          </w:p>
        </w:tc>
      </w:tr>
      <w:tr>
        <w:tc>
          <w:tcPr/>
          <w:p>
            <w:pPr>
              <w:pStyle w:val="Compact"/>
              <w:jc w:val="left"/>
            </w:pPr>
            <w:r>
              <w:rPr>
                <w:rStyle w:val="VerbatimChar"/>
              </w:rPr>
              <w:t xml:space="preserve">final_reviewer</w:t>
            </w:r>
          </w:p>
        </w:tc>
        <w:tc>
          <w:tcPr/>
          <w:p>
            <w:pPr>
              <w:pStyle w:val="Compact"/>
              <w:jc w:val="left"/>
            </w:pPr>
            <w:r>
              <w:t xml:space="preserve">Fable 5</w:t>
            </w:r>
          </w:p>
        </w:tc>
        <w:tc>
          <w:tcPr/>
          <w:p>
            <w:pPr>
              <w:pStyle w:val="Compact"/>
              <w:jc w:val="left"/>
            </w:pPr>
            <w:r>
              <w:t xml:space="preserve">strikt read-only (kein Write/Edit/Bash)</w:t>
            </w:r>
          </w:p>
        </w:tc>
        <w:tc>
          <w:tcPr/>
          <w:p>
            <w:pPr>
              <w:pStyle w:val="Compact"/>
              <w:jc w:val="left"/>
            </w:pPr>
            <w:r>
              <w:t xml:space="preserve">Implementierung gegen Spec; nur Findings, Pflichtfeld</w:t>
            </w:r>
            <w:r>
              <w:t xml:space="preserve"> </w:t>
            </w:r>
            <w:r>
              <w:rPr>
                <w:rStyle w:val="VerbatimChar"/>
              </w:rPr>
              <w:t xml:space="preserve">category</w:t>
            </w:r>
          </w:p>
        </w:tc>
      </w:tr>
    </w:tbl>
    <w:p>
      <w:pPr>
        <w:pStyle w:val="BodyText"/>
      </w:pPr>
      <w:r>
        <w:rPr>
          <w:b/>
          <w:bCs/>
        </w:rPr>
        <w:t xml:space="preserve">Modell-Ökonomie:</w:t>
      </w:r>
      <w:r>
        <w:t xml:space="preserve"> </w:t>
      </w:r>
      <w:r>
        <w:t xml:space="preserve">Opus schreibt die Authoring-Entwürfe und baut — der Entwurf ist der tief denkende Teil; Fable (breit, günstiger) merged die beiden Entwürfe und macht den finalen Review; Sonnet 5 erledigt die Fließband-Triage. Die inhaltlichen Vorgaben von Entwurfs-Autor und Synthese liegen in je einer geteilten Konstante (</w:t>
      </w:r>
      <w:r>
        <w:rPr>
          <w:rStyle w:val="VerbatimChar"/>
        </w:rPr>
        <w:t xml:space="preserve">_SPEC_CONTENT_RULES</w:t>
      </w:r>
      <w:r>
        <w:t xml:space="preserve">/</w:t>
      </w:r>
      <w:r>
        <w:rPr>
          <w:rStyle w:val="VerbatimChar"/>
        </w:rPr>
        <w:t xml:space="preserve">_PLAN_CONTENT_RULES</w:t>
      </w:r>
      <w:r>
        <w:t xml:space="preserve">): Driften sie auseinander, kippt die Synthese die Scope-Gegenkraft des Autors wieder um. Merge- und Summary-Vorgaben (</w:t>
      </w:r>
      <w:r>
        <w:rPr>
          <w:rStyle w:val="VerbatimChar"/>
        </w:rPr>
        <w:t xml:space="preserve">_BEST_OF_MERGE_RULES</w:t>
      </w:r>
      <w:r>
        <w:t xml:space="preserve">,</w:t>
      </w:r>
      <w:r>
        <w:t xml:space="preserve"> </w:t>
      </w:r>
      <w:r>
        <w:rPr>
          <w:rStyle w:val="VerbatimChar"/>
        </w:rPr>
        <w:t xml:space="preserve">_SUMMARY_FORMAT_RULES</w:t>
      </w:r>
      <w:r>
        <w:t xml:space="preserve">) teilen sich beide Synthese-Agents — eine je Phase anders aufgebaute Zusammenfassung wäre am Freigabe-Gate nur Rauschen. Die Pfad-Regeln sind</w:t>
      </w:r>
      <w:r>
        <w:t xml:space="preserve"> </w:t>
      </w:r>
      <w:r>
        <w:rPr>
          <w:b/>
          <w:bCs/>
        </w:rPr>
        <w:t xml:space="preserve">artefakt-exakt</w:t>
      </w:r>
      <w:r>
        <w:t xml:space="preserve"> </w:t>
      </w:r>
      <w:r>
        <w:t xml:space="preserve">(z. B.</w:t>
      </w:r>
      <w:r>
        <w:t xml:space="preserve"> </w:t>
      </w:r>
      <w:r>
        <w:rPr>
          <w:rStyle w:val="VerbatimChar"/>
        </w:rPr>
        <w:t xml:space="preserve">Write(.adw/spec.md)</w:t>
      </w:r>
      <w:r>
        <w:t xml:space="preserve"> </w:t>
      </w:r>
      <w:r>
        <w:t xml:space="preserve">statt</w:t>
      </w:r>
      <w:r>
        <w:t xml:space="preserve"> </w:t>
      </w:r>
      <w:r>
        <w:rPr>
          <w:rStyle w:val="VerbatimChar"/>
        </w:rPr>
        <w:t xml:space="preserve">Write(.adw/**)</w:t>
      </w:r>
      <w:r>
        <w:t xml:space="preserve">) — ein pauschales</w:t>
      </w:r>
      <w:r>
        <w:t xml:space="preserve"> </w:t>
      </w:r>
      <w:r>
        <w:rPr>
          <w:rStyle w:val="VerbatimChar"/>
        </w:rPr>
        <w:t xml:space="preserve">.adw/**</w:t>
      </w:r>
      <w:r>
        <w:t xml:space="preserve"> </w:t>
      </w:r>
      <w:r>
        <w:t xml:space="preserve">würde sonst auch</w:t>
      </w:r>
      <w:r>
        <w:t xml:space="preserve"> </w:t>
      </w:r>
      <w:r>
        <w:rPr>
          <w:rStyle w:val="VerbatimChar"/>
        </w:rPr>
        <w:t xml:space="preserve">.adw/runs/&lt;id&gt;/state.json</w:t>
      </w:r>
      <w:r>
        <w:t xml:space="preserve"> </w:t>
      </w:r>
      <w:r>
        <w:t xml:space="preserve">beschreibbar machen; die Schreibrechte der Synthese-Agents umfassen deshalb explizit ihre Summary-Datei. Zusätzlich sind die Run-Verzeichnisse für alle Agents deny-gelistet und parallele Lanes sehen einander per</w:t>
      </w:r>
      <w:r>
        <w:t xml:space="preserve"> </w:t>
      </w:r>
      <w:r>
        <w:rPr>
          <w:rStyle w:val="VerbatimChar"/>
        </w:rPr>
        <w:t xml:space="preserve">deny_read_paths</w:t>
      </w:r>
      <w:r>
        <w:t xml:space="preserve"> </w:t>
      </w:r>
      <w:r>
        <w:t xml:space="preserve">nicht.</w:t>
      </w:r>
    </w:p>
    <w:bookmarkEnd w:id="26"/>
    <w:bookmarkStart w:id="27" w:name="findings"/>
    <w:p>
      <w:pPr>
        <w:pStyle w:val="Heading2"/>
      </w:pPr>
      <w:r>
        <w:t xml:space="preserve">4. Findings-Schema &amp; strikter Parser-Kontrakt</w:t>
      </w:r>
    </w:p>
    <w:p>
      <w:pPr>
        <w:pStyle w:val="FirstParagraph"/>
      </w:pPr>
      <w:r>
        <w:t xml:space="preserve">Alle Reviewer (Codex und Claude-Reviewer) antworten im selben JSON-Schema; die Instruktion dazu (</w:t>
      </w:r>
      <w:r>
        <w:rPr>
          <w:rStyle w:val="VerbatimChar"/>
        </w:rPr>
        <w:t xml:space="preserve">SCHEMA_INSTRUCTION</w:t>
      </w:r>
      <w:r>
        <w:t xml:space="preserve">) ist</w:t>
      </w:r>
      <w:r>
        <w:t xml:space="preserve"> </w:t>
      </w:r>
      <w:r>
        <w:rPr>
          <w:b/>
          <w:bCs/>
        </w:rPr>
        <w:t xml:space="preserve">eine geteilte Konstante</w:t>
      </w:r>
      <w:r>
        <w:t xml:space="preserve"> </w:t>
      </w:r>
      <w:r>
        <w:t xml:space="preserve">in</w:t>
      </w:r>
      <w:r>
        <w:t xml:space="preserve"> </w:t>
      </w:r>
      <w:r>
        <w:rPr>
          <w:rStyle w:val="VerbatimChar"/>
        </w:rPr>
        <w:t xml:space="preserve">findings.py</w:t>
      </w:r>
      <w:r>
        <w:t xml:space="preserve"> </w:t>
      </w:r>
      <w:r>
        <w:t xml:space="preserve">und wird in jeden Reviewer-Prompt eingebettet:</w:t>
      </w:r>
    </w:p>
    <w:p>
      <w:pPr>
        <w:pStyle w:val="SourceCode"/>
      </w:pPr>
      <w:r>
        <w:rPr>
          <w:rStyle w:val="VerbatimChar"/>
        </w:rPr>
        <w:t xml:space="preserve">{</w:t>
      </w:r>
      <w:r>
        <w:br/>
      </w:r>
      <w:r>
        <w:rPr>
          <w:rStyle w:val="VerbatimChar"/>
        </w:rPr>
        <w:t xml:space="preserve">  "verdict": "ok | needs_fixes",</w:t>
      </w:r>
      <w:r>
        <w:br/>
      </w:r>
      <w:r>
        <w:rPr>
          <w:rStyle w:val="VerbatimChar"/>
        </w:rPr>
        <w:t xml:space="preserve">  "findings": [{</w:t>
      </w:r>
      <w:r>
        <w:br/>
      </w:r>
      <w:r>
        <w:rPr>
          <w:rStyle w:val="VerbatimChar"/>
        </w:rPr>
        <w:t xml:space="preserve">    "severity": "P1 | P2 | P3",</w:t>
      </w:r>
      <w:r>
        <w:br/>
      </w:r>
      <w:r>
        <w:rPr>
          <w:rStyle w:val="VerbatimChar"/>
        </w:rPr>
        <w:t xml:space="preserve">    "lane": "frontend | backend | unknown",</w:t>
      </w:r>
      <w:r>
        <w:br/>
      </w:r>
      <w:r>
        <w:rPr>
          <w:rStyle w:val="VerbatimChar"/>
        </w:rPr>
        <w:t xml:space="preserve">    "file": "pfad/relativ/zum/repo",</w:t>
      </w:r>
      <w:r>
        <w:br/>
      </w:r>
      <w:r>
        <w:rPr>
          <w:rStyle w:val="VerbatimChar"/>
        </w:rPr>
        <w:t xml:space="preserve">    "issue": "Beschreibung des Problems",</w:t>
      </w:r>
      <w:r>
        <w:br/>
      </w:r>
      <w:r>
        <w:rPr>
          <w:rStyle w:val="VerbatimChar"/>
        </w:rPr>
        <w:t xml:space="preserve">    "remediation_plan": ["Schritt 1", "Schritt 2"],</w:t>
      </w:r>
      <w:r>
        <w:br/>
      </w:r>
      <w:r>
        <w:rPr>
          <w:rStyle w:val="VerbatimChar"/>
        </w:rPr>
        <w:t xml:space="preserve">    "category": "scope_gap | implementation | trivial"   // nur finaler Reviewer</w:t>
      </w:r>
      <w:r>
        <w:br/>
      </w:r>
      <w:r>
        <w:rPr>
          <w:rStyle w:val="VerbatimChar"/>
        </w:rPr>
        <w:t xml:space="preserve">  }]</w:t>
      </w:r>
      <w:r>
        <w:br/>
      </w:r>
      <w:r>
        <w:rPr>
          <w:rStyle w:val="VerbatimChar"/>
        </w:rPr>
        <w:t xml:space="preserve">}</w:t>
      </w:r>
    </w:p>
    <w:p>
      <w:pPr>
        <w:pStyle w:val="FirstParagraph"/>
      </w:pPr>
      <w:r>
        <w:t xml:space="preserve">Validierung strikt via pydantic:</w:t>
      </w:r>
      <w:r>
        <w:t xml:space="preserve"> </w:t>
      </w:r>
      <w:r>
        <w:rPr>
          <w:rStyle w:val="VerbatimChar"/>
        </w:rPr>
        <w:t xml:space="preserve">extra="forbid"</w:t>
      </w:r>
      <w:r>
        <w:t xml:space="preserve">, Verdict-Findings-Konsistenz (</w:t>
      </w:r>
      <w:r>
        <w:rPr>
          <w:rStyle w:val="VerbatimChar"/>
        </w:rPr>
        <w:t xml:space="preserve">ok</w:t>
      </w:r>
      <w:r>
        <w:t xml:space="preserve"> </w:t>
      </w:r>
      <w:r>
        <w:t xml:space="preserve">nur mit leerer Liste,</w:t>
      </w:r>
      <w:r>
        <w:t xml:space="preserve"> </w:t>
      </w:r>
      <w:r>
        <w:rPr>
          <w:rStyle w:val="VerbatimChar"/>
        </w:rPr>
        <w:t xml:space="preserve">needs_fixes</w:t>
      </w:r>
      <w:r>
        <w:t xml:space="preserve"> </w:t>
      </w:r>
      <w:r>
        <w:t xml:space="preserve">braucht ≥ 1 Finding), Pflichtfelder. Der Parser</w:t>
      </w:r>
      <w:r>
        <w:t xml:space="preserve"> </w:t>
      </w:r>
      <w:r>
        <w:rPr>
          <w:rStyle w:val="VerbatimChar"/>
        </w:rPr>
        <w:t xml:space="preserve">extract_review_result</w:t>
      </w:r>
      <w:r>
        <w:t xml:space="preserve"> </w:t>
      </w:r>
      <w:r>
        <w:t xml:space="preserve">akzeptiert</w:t>
      </w:r>
      <w:r>
        <w:t xml:space="preserve"> </w:t>
      </w:r>
      <w:r>
        <w:rPr>
          <w:b/>
          <w:bCs/>
        </w:rPr>
        <w:t xml:space="preserve">ausschließlich</w:t>
      </w:r>
      <w:r>
        <w:t xml:space="preserve"> </w:t>
      </w:r>
      <w:r>
        <w:t xml:space="preserve">(a) Output, der als Ganzes ein JSON-Objekt ist, oder (b) den Inhalt des</w:t>
      </w:r>
      <w:r>
        <w:t xml:space="preserve"> </w:t>
      </w:r>
      <w:r>
        <w:rPr>
          <w:b/>
          <w:bCs/>
        </w:rPr>
        <w:t xml:space="preserve">letzten</w:t>
      </w:r>
      <w:r>
        <w:t xml:space="preserve"> </w:t>
      </w:r>
      <w:r>
        <w:rPr>
          <w:rStyle w:val="VerbatimChar"/>
        </w:rPr>
        <w:t xml:space="preserve">```json</w:t>
      </w:r>
      <w:r>
        <w:t xml:space="preserve">-Fence. Alles andere — Prosa um nacktes JSON, Entwürfe, abgeschnittene Antworten, unclosed Fences — ist ein</w:t>
      </w:r>
      <w:r>
        <w:t xml:space="preserve"> </w:t>
      </w:r>
      <w:r>
        <w:rPr>
          <w:rStyle w:val="VerbatimChar"/>
        </w:rPr>
        <w:t xml:space="preserve">FindingsParseError</w:t>
      </w:r>
      <w:r>
        <w:t xml:space="preserve"> </w:t>
      </w:r>
      <w:r>
        <w:t xml:space="preserve">und damit Eskalationsfall. Adversariale Inputs (Duplicate Keys, Nesting &gt; 100, Integer &gt; 100 Stellen) failen geschlossen in linearer Zeit. In den Phasen wird zusätzlich</w:t>
      </w:r>
      <w:r>
        <w:t xml:space="preserve"> </w:t>
      </w:r>
      <w:r>
        <w:rPr>
          <w:rStyle w:val="VerbatimChar"/>
        </w:rPr>
        <w:t xml:space="preserve">ValidationError</w:t>
      </w:r>
      <w:r>
        <w:t xml:space="preserve"> </w:t>
      </w:r>
      <w:r>
        <w:t xml:space="preserve">gefangen: schema-verletzendes, aber valides JSON eskaliert genauso sauber wie kaputtes.</w:t>
      </w:r>
    </w:p>
    <w:bookmarkEnd w:id="27"/>
    <w:bookmarkStart w:id="28" w:name="state"/>
    <w:p>
      <w:pPr>
        <w:pStyle w:val="Heading2"/>
      </w:pPr>
      <w:r>
        <w:t xml:space="preserve">5. State, Checkpoints &amp; Crash-Resume</w:t>
      </w:r>
    </w:p>
    <w:p>
      <w:pPr>
        <w:pStyle w:val="FirstParagraph"/>
      </w:pPr>
      <w:r>
        <w:rPr>
          <w:rStyle w:val="VerbatimChar"/>
        </w:rPr>
        <w:t xml:space="preserve">RunState</w:t>
      </w:r>
      <w:r>
        <w:t xml:space="preserve"> </w:t>
      </w:r>
      <w:r>
        <w:t xml:space="preserve">(pydantic) ist die einzige Wahrheitsquelle für den Fortschritt eines Runs. Persistenz-Mechanik:</w:t>
      </w:r>
    </w:p>
    <w:p>
      <w:pPr>
        <w:pStyle w:val="Compact"/>
        <w:numPr>
          <w:ilvl w:val="0"/>
          <w:numId w:val="1005"/>
        </w:numPr>
      </w:pPr>
      <w:r>
        <w:rPr>
          <w:b/>
          <w:bCs/>
        </w:rPr>
        <w:t xml:space="preserve">Atomar:</w:t>
      </w:r>
      <w:r>
        <w:t xml:space="preserve"> </w:t>
      </w:r>
      <w:r>
        <w:t xml:space="preserve">Snapshot in Temp-Datei +</w:t>
      </w:r>
      <w:r>
        <w:t xml:space="preserve"> </w:t>
      </w:r>
      <w:r>
        <w:rPr>
          <w:rStyle w:val="VerbatimChar"/>
        </w:rPr>
        <w:t xml:space="preserve">os.replace</w:t>
      </w:r>
      <w:r>
        <w:t xml:space="preserve"> </w:t>
      </w:r>
      <w:r>
        <w:t xml:space="preserve">— es existiert nie ein halb geschriebener State.</w:t>
      </w:r>
    </w:p>
    <w:p>
      <w:pPr>
        <w:pStyle w:val="Compact"/>
        <w:numPr>
          <w:ilvl w:val="0"/>
          <w:numId w:val="1005"/>
        </w:numPr>
      </w:pPr>
      <w:r>
        <w:rPr>
          <w:b/>
          <w:bCs/>
        </w:rPr>
        <w:t xml:space="preserve">Serialisiert:</w:t>
      </w:r>
      <w:r>
        <w:t xml:space="preserve"> </w:t>
      </w:r>
      <w:r>
        <w:t xml:space="preserve">exklusiver</w:t>
      </w:r>
      <w:r>
        <w:t xml:space="preserve"> </w:t>
      </w:r>
      <w:r>
        <w:rPr>
          <w:rStyle w:val="VerbatimChar"/>
        </w:rPr>
        <w:t xml:space="preserve">flock</w:t>
      </w:r>
      <w:r>
        <w:t xml:space="preserve"> </w:t>
      </w:r>
      <w:r>
        <w:t xml:space="preserve">auf</w:t>
      </w:r>
      <w:r>
        <w:t xml:space="preserve"> </w:t>
      </w:r>
      <w:r>
        <w:rPr>
          <w:rStyle w:val="VerbatimChar"/>
        </w:rPr>
        <w:t xml:space="preserve">.adw/runs/.seq</w:t>
      </w:r>
      <w:r>
        <w:t xml:space="preserve"> </w:t>
      </w:r>
      <w:r>
        <w:t xml:space="preserve">um jeden Write;</w:t>
      </w:r>
      <w:r>
        <w:t xml:space="preserve"> </w:t>
      </w:r>
      <w:r>
        <w:rPr>
          <w:rStyle w:val="VerbatimChar"/>
        </w:rPr>
        <w:t xml:space="preserve">RunState.update()</w:t>
      </w:r>
      <w:r>
        <w:t xml:space="preserve"> </w:t>
      </w:r>
      <w:r>
        <w:t xml:space="preserve">bietet Load→Mutate→Write als Transaktion für parallele Lane-Threads.</w:t>
      </w:r>
    </w:p>
    <w:p>
      <w:pPr>
        <w:pStyle w:val="Compact"/>
        <w:numPr>
          <w:ilvl w:val="0"/>
          <w:numId w:val="1005"/>
        </w:numPr>
      </w:pPr>
      <w:r>
        <w:rPr>
          <w:b/>
          <w:bCs/>
        </w:rPr>
        <w:t xml:space="preserve">Monoton:</w:t>
      </w:r>
      <w:r>
        <w:t xml:space="preserve"> </w:t>
      </w:r>
      <w:r>
        <w:t xml:space="preserve">eine Sequenznummer (statt Datei-mtime mit Kernel-Tick-Granularität) bestimmt</w:t>
      </w:r>
      <w:r>
        <w:t xml:space="preserve"> </w:t>
      </w:r>
      <w:r>
        <w:rPr>
          <w:rStyle w:val="VerbatimChar"/>
        </w:rPr>
        <w:t xml:space="preserve">find_latest</w:t>
      </w:r>
      <w:r>
        <w:t xml:space="preserve">; eine korrupte</w:t>
      </w:r>
      <w:r>
        <w:t xml:space="preserve"> </w:t>
      </w:r>
      <w:r>
        <w:rPr>
          <w:rStyle w:val="VerbatimChar"/>
        </w:rPr>
        <w:t xml:space="preserve">.seq</w:t>
      </w:r>
      <w:r>
        <w:t xml:space="preserve"> </w:t>
      </w:r>
      <w:r>
        <w:t xml:space="preserve">wird aus den persistierten States rekonstruiert.</w:t>
      </w:r>
    </w:p>
    <w:p>
      <w:pPr>
        <w:pStyle w:val="FirstParagraph"/>
      </w:pPr>
      <w:r>
        <w:t xml:space="preserve">Die wichtigsten Checkpoint-Felder und ihr Zweck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Feld</w:t>
            </w:r>
          </w:p>
        </w:tc>
        <w:tc>
          <w:tcPr/>
          <w:p>
            <w:pPr>
              <w:pStyle w:val="Compact"/>
              <w:jc w:val="left"/>
            </w:pPr>
            <w:r>
              <w:t xml:space="preserve">Ebene</w:t>
            </w:r>
          </w:p>
        </w:tc>
        <w:tc>
          <w:tcPr/>
          <w:p>
            <w:pPr>
              <w:pStyle w:val="Compact"/>
              <w:jc w:val="left"/>
            </w:pPr>
            <w:r>
              <w:t xml:space="preserve">Überlebt damit</w:t>
            </w:r>
          </w:p>
        </w:tc>
      </w:tr>
      <w:tr>
        <w:tc>
          <w:tcPr/>
          <w:p>
            <w:pPr>
              <w:pStyle w:val="Compact"/>
              <w:jc w:val="left"/>
            </w:pPr>
            <w:r>
              <w:rPr>
                <w:rStyle w:val="VerbatimChar"/>
              </w:rPr>
              <w:t xml:space="preserve">authoring_session / _pending_task / _last_findings / _rounds / _prior_context</w:t>
            </w:r>
          </w:p>
        </w:tc>
        <w:tc>
          <w:tcPr/>
          <w:p>
            <w:pPr>
              <w:pStyle w:val="Compact"/>
              <w:jc w:val="left"/>
            </w:pPr>
            <w:r>
              <w:t xml:space="preserve">Run</w:t>
            </w:r>
          </w:p>
        </w:tc>
        <w:tc>
          <w:tcPr/>
          <w:p>
            <w:pPr>
              <w:pStyle w:val="Compact"/>
              <w:jc w:val="left"/>
            </w:pPr>
            <w:r>
              <w:t xml:space="preserve">Crash mitten im Spec-/Plan-Review-Zyklus: Session, offener Fix-Task, Circuit-Breaker-Basis, Runden-Budget, Findings-Historie</w:t>
            </w:r>
          </w:p>
        </w:tc>
      </w:tr>
      <w:tr>
        <w:tc>
          <w:tcPr/>
          <w:p>
            <w:pPr>
              <w:pStyle w:val="Compact"/>
              <w:jc w:val="left"/>
            </w:pPr>
            <w:r>
              <w:rPr>
                <w:rStyle w:val="VerbatimChar"/>
              </w:rPr>
              <w:t xml:space="preserve">pending_task</w:t>
            </w:r>
            <w:r>
              <w:t xml:space="preserve">,</w:t>
            </w:r>
            <w:r>
              <w:t xml:space="preserve"> </w:t>
            </w:r>
            <w:r>
              <w:rPr>
                <w:rStyle w:val="VerbatimChar"/>
              </w:rPr>
              <w:t xml:space="preserve">last_failures</w:t>
            </w:r>
          </w:p>
        </w:tc>
        <w:tc>
          <w:tcPr/>
          <w:p>
            <w:pPr>
              <w:pStyle w:val="Compact"/>
              <w:jc w:val="left"/>
            </w:pPr>
            <w:r>
              <w:t xml:space="preserve">Lane</w:t>
            </w:r>
          </w:p>
        </w:tc>
        <w:tc>
          <w:tcPr/>
          <w:p>
            <w:pPr>
              <w:pStyle w:val="Compact"/>
              <w:jc w:val="left"/>
            </w:pPr>
            <w:r>
              <w:t xml:space="preserve">Crash zwischen Gate-Fail und Fix-Lauf</w:t>
            </w:r>
          </w:p>
        </w:tc>
      </w:tr>
      <w:tr>
        <w:tc>
          <w:tcPr/>
          <w:p>
            <w:pPr>
              <w:pStyle w:val="Compact"/>
              <w:jc w:val="left"/>
            </w:pPr>
            <w:r>
              <w:rPr>
                <w:rStyle w:val="VerbatimChar"/>
              </w:rPr>
              <w:t xml:space="preserve">gates_passed</w:t>
            </w:r>
            <w:r>
              <w:t xml:space="preserve"> </w:t>
            </w:r>
            <w:r>
              <w:t xml:space="preserve">+</w:t>
            </w:r>
            <w:r>
              <w:t xml:space="preserve"> </w:t>
            </w:r>
            <w:r>
              <w:rPr>
                <w:rStyle w:val="VerbatimChar"/>
              </w:rPr>
              <w:t xml:space="preserve">gates_tree</w:t>
            </w:r>
          </w:p>
        </w:tc>
        <w:tc>
          <w:tcPr/>
          <w:p>
            <w:pPr>
              <w:pStyle w:val="Compact"/>
              <w:jc w:val="left"/>
            </w:pPr>
            <w:r>
              <w:t xml:space="preserve">Lane</w:t>
            </w:r>
          </w:p>
        </w:tc>
        <w:tc>
          <w:tcPr/>
          <w:p>
            <w:pPr>
              <w:pStyle w:val="Compact"/>
              <w:jc w:val="left"/>
            </w:pPr>
            <w:r>
              <w:t xml:space="preserve">Crash zwischen „Gates grün" und Commit — der Beweis ist an den exakten Baum-Hash gebunden und damit nicht fälschbar</w:t>
            </w:r>
          </w:p>
        </w:tc>
      </w:tr>
      <w:tr>
        <w:tc>
          <w:tcPr/>
          <w:p>
            <w:pPr>
              <w:pStyle w:val="Compact"/>
              <w:jc w:val="left"/>
            </w:pPr>
            <w:r>
              <w:rPr>
                <w:rStyle w:val="VerbatimChar"/>
              </w:rPr>
              <w:t xml:space="preserve">expected_head</w:t>
            </w:r>
          </w:p>
        </w:tc>
        <w:tc>
          <w:tcPr/>
          <w:p>
            <w:pPr>
              <w:pStyle w:val="Compact"/>
              <w:jc w:val="left"/>
            </w:pPr>
            <w:r>
              <w:t xml:space="preserve">Lane</w:t>
            </w:r>
          </w:p>
        </w:tc>
        <w:tc>
          <w:tcPr/>
          <w:p>
            <w:pPr>
              <w:pStyle w:val="Compact"/>
              <w:jc w:val="left"/>
            </w:pPr>
            <w:r>
              <w:t xml:space="preserve">Erkennung von Fremd-Commits über ein Crash-Fenster hinweg (Orchestrator-only-Commit-Invariante)</w:t>
            </w:r>
          </w:p>
        </w:tc>
      </w:tr>
      <w:tr>
        <w:tc>
          <w:tcPr/>
          <w:p>
            <w:pPr>
              <w:pStyle w:val="Compact"/>
              <w:jc w:val="left"/>
            </w:pPr>
            <w:r>
              <w:rPr>
                <w:rStyle w:val="VerbatimChar"/>
              </w:rPr>
              <w:t xml:space="preserve">session_id</w:t>
            </w:r>
            <w:r>
              <w:t xml:space="preserve"> </w:t>
            </w:r>
            <w:r>
              <w:t xml:space="preserve">des Test-Laufs</w:t>
            </w:r>
          </w:p>
        </w:tc>
        <w:tc>
          <w:tcPr/>
          <w:p>
            <w:pPr>
              <w:pStyle w:val="Compact"/>
              <w:jc w:val="left"/>
            </w:pPr>
            <w:r>
              <w:t xml:space="preserve">Lane</w:t>
            </w:r>
          </w:p>
        </w:tc>
        <w:tc>
          <w:tcPr/>
          <w:p>
            <w:pPr>
              <w:pStyle w:val="Compact"/>
              <w:jc w:val="left"/>
            </w:pPr>
            <w:r>
              <w:t xml:space="preserve">Crash zwischen Test-Lauf und RED-Check: Die gecheckpointete Session markiert den Lauf als erledigt, ein Resume wiederholt nur den Check</w:t>
            </w:r>
          </w:p>
        </w:tc>
      </w:tr>
      <w:tr>
        <w:tc>
          <w:tcPr/>
          <w:p>
            <w:pPr>
              <w:pStyle w:val="Compact"/>
              <w:jc w:val="left"/>
            </w:pPr>
            <w:r>
              <w:rPr>
                <w:rStyle w:val="VerbatimChar"/>
              </w:rPr>
              <w:t xml:space="preserve">red_confirmed</w:t>
            </w:r>
            <w:r>
              <w:t xml:space="preserve"> </w:t>
            </w:r>
            <w:r>
              <w:t xml:space="preserve">+</w:t>
            </w:r>
            <w:r>
              <w:t xml:space="preserve"> </w:t>
            </w:r>
            <w:r>
              <w:rPr>
                <w:rStyle w:val="VerbatimChar"/>
              </w:rPr>
              <w:t xml:space="preserve">red_test_paths</w:t>
            </w:r>
          </w:p>
        </w:tc>
        <w:tc>
          <w:tcPr/>
          <w:p>
            <w:pPr>
              <w:pStyle w:val="Compact"/>
              <w:jc w:val="left"/>
            </w:pPr>
            <w:r>
              <w:t xml:space="preserve">Lane</w:t>
            </w:r>
          </w:p>
        </w:tc>
        <w:tc>
          <w:tcPr/>
          <w:p>
            <w:pPr>
              <w:pStyle w:val="Compact"/>
              <w:jc w:val="left"/>
            </w:pPr>
            <w:r>
              <w:t xml:space="preserve">Crash zwischen RED-Beweis und Implementierungs-Lauf (beide landen mit</w:t>
            </w:r>
            <w:r>
              <w:t xml:space="preserve"> </w:t>
            </w:r>
            <w:r>
              <w:rPr>
                <w:rStyle w:val="VerbatimChar"/>
              </w:rPr>
              <w:t xml:space="preserve">pending_task</w:t>
            </w:r>
            <w:r>
              <w:t xml:space="preserve"> </w:t>
            </w:r>
            <w:r>
              <w:t xml:space="preserve">in einem Save); die Pfade binden den Beweis an die Tests, die ihn geliefert haben</w:t>
            </w:r>
          </w:p>
        </w:tc>
      </w:tr>
      <w:tr>
        <w:tc>
          <w:tcPr/>
          <w:p>
            <w:pPr>
              <w:pStyle w:val="Compact"/>
              <w:jc w:val="left"/>
            </w:pPr>
            <w:r>
              <w:rPr>
                <w:rStyle w:val="VerbatimChar"/>
              </w:rPr>
              <w:t xml:space="preserve">base_sha</w:t>
            </w:r>
          </w:p>
        </w:tc>
        <w:tc>
          <w:tcPr/>
          <w:p>
            <w:pPr>
              <w:pStyle w:val="Compact"/>
              <w:jc w:val="left"/>
            </w:pPr>
            <w:r>
              <w:t xml:space="preserve">Lane</w:t>
            </w:r>
          </w:p>
        </w:tc>
        <w:tc>
          <w:tcPr/>
          <w:p>
            <w:pPr>
              <w:pStyle w:val="Compact"/>
              <w:jc w:val="left"/>
            </w:pPr>
            <w:r>
              <w:t xml:space="preserve">Fork-Punkt der Lane — Restaurationen nutzen den unbeweglichen Stand, nicht den weiterrückenden Base-Branch</w:t>
            </w:r>
          </w:p>
        </w:tc>
      </w:tr>
      <w:tr>
        <w:tc>
          <w:tcPr/>
          <w:p>
            <w:pPr>
              <w:pStyle w:val="Compact"/>
              <w:jc w:val="left"/>
            </w:pPr>
            <w:r>
              <w:rPr>
                <w:rStyle w:val="VerbatimChar"/>
              </w:rPr>
              <w:t xml:space="preserve">integration_rounds / review_rounds / fix_cycles / ci_reentries</w:t>
            </w:r>
            <w:r>
              <w:t xml:space="preserve"> </w:t>
            </w:r>
            <w:r>
              <w:t xml:space="preserve">(+</w:t>
            </w:r>
            <w:r>
              <w:t xml:space="preserve"> </w:t>
            </w:r>
            <w:r>
              <w:rPr>
                <w:rStyle w:val="VerbatimChar"/>
              </w:rPr>
              <w:t xml:space="preserve">*_last_failures</w:t>
            </w:r>
            <w:r>
              <w:t xml:space="preserve">,</w:t>
            </w:r>
            <w:r>
              <w:t xml:space="preserve"> </w:t>
            </w:r>
            <w:r>
              <w:rPr>
                <w:rStyle w:val="VerbatimChar"/>
              </w:rPr>
              <w:t xml:space="preserve">review_prior_context</w:t>
            </w:r>
            <w:r>
              <w:t xml:space="preserve">)</w:t>
            </w:r>
          </w:p>
        </w:tc>
        <w:tc>
          <w:tcPr/>
          <w:p>
            <w:pPr>
              <w:pStyle w:val="Compact"/>
              <w:jc w:val="left"/>
            </w:pPr>
            <w:r>
              <w:t xml:space="preserve">Run/Lane</w:t>
            </w:r>
          </w:p>
        </w:tc>
        <w:tc>
          <w:tcPr/>
          <w:p>
            <w:pPr>
              <w:pStyle w:val="Compact"/>
              <w:jc w:val="left"/>
            </w:pPr>
            <w:r>
              <w:t xml:space="preserve">Alle Loop-Budgets — ein Neustart verschafft keine Extra-Versuche; Limit-Checks stehen</w:t>
            </w:r>
            <w:r>
              <w:t xml:space="preserve"> </w:t>
            </w:r>
            <w:r>
              <w:rPr>
                <w:i/>
                <w:iCs/>
              </w:rPr>
              <w:t xml:space="preserve">vor</w:t>
            </w:r>
            <w:r>
              <w:t xml:space="preserve"> </w:t>
            </w:r>
            <w:r>
              <w:t xml:space="preserve">teurer Arbeit</w:t>
            </w:r>
          </w:p>
        </w:tc>
      </w:tr>
      <w:tr>
        <w:tc>
          <w:tcPr/>
          <w:p>
            <w:pPr>
              <w:pStyle w:val="Compact"/>
              <w:jc w:val="left"/>
            </w:pPr>
            <w:r>
              <w:rPr>
                <w:rStyle w:val="VerbatimChar"/>
              </w:rPr>
              <w:t xml:space="preserve">dry_run</w:t>
            </w:r>
            <w:r>
              <w:t xml:space="preserve">,</w:t>
            </w:r>
            <w:r>
              <w:t xml:space="preserve"> </w:t>
            </w:r>
            <w:r>
              <w:rPr>
                <w:rStyle w:val="VerbatimChar"/>
              </w:rPr>
              <w:t xml:space="preserve">skip_approval</w:t>
            </w:r>
            <w:r>
              <w:t xml:space="preserve">,</w:t>
            </w:r>
            <w:r>
              <w:t xml:space="preserve"> </w:t>
            </w:r>
            <w:r>
              <w:rPr>
                <w:rStyle w:val="VerbatimChar"/>
              </w:rPr>
              <w:t xml:space="preserve">pinned_base_branch</w:t>
            </w:r>
          </w:p>
        </w:tc>
        <w:tc>
          <w:tcPr/>
          <w:p>
            <w:pPr>
              <w:pStyle w:val="Compact"/>
              <w:jc w:val="left"/>
            </w:pPr>
            <w:r>
              <w:t xml:space="preserve">Run</w:t>
            </w:r>
          </w:p>
        </w:tc>
        <w:tc>
          <w:tcPr/>
          <w:p>
            <w:pPr>
              <w:pStyle w:val="Compact"/>
              <w:jc w:val="left"/>
            </w:pPr>
            <w:r>
              <w:t xml:space="preserve">CLI-Entscheidungen, die der Resume-Aufruf nicht mehr kennt</w:t>
            </w:r>
          </w:p>
        </w:tc>
      </w:tr>
    </w:tbl>
    <w:p>
      <w:pPr>
        <w:pStyle w:val="BodyText"/>
      </w:pPr>
      <w:r>
        <w:t xml:space="preserve">Durchgängiges Muster:</w:t>
      </w:r>
      <w:r>
        <w:t xml:space="preserve"> </w:t>
      </w:r>
      <w:r>
        <w:rPr>
          <w:b/>
          <w:bCs/>
        </w:rPr>
        <w:t xml:space="preserve">Budget-Inkremente werden atomar mit der Arbeit persistiert, die sie rechtfertigen</w:t>
      </w:r>
      <w:r>
        <w:t xml:space="preserve"> </w:t>
      </w:r>
      <w:r>
        <w:t xml:space="preserve">(via</w:t>
      </w:r>
      <w:r>
        <w:t xml:space="preserve"> </w:t>
      </w:r>
      <w:r>
        <w:rPr>
          <w:rStyle w:val="VerbatimChar"/>
        </w:rPr>
        <w:t xml:space="preserve">mutate_staged</w:t>
      </w:r>
      <w:r>
        <w:t xml:space="preserve">-Hook im Fix-Dispatch), und</w:t>
      </w:r>
      <w:r>
        <w:t xml:space="preserve"> </w:t>
      </w:r>
      <w:r>
        <w:rPr>
          <w:b/>
          <w:bCs/>
        </w:rPr>
        <w:t xml:space="preserve">Circuit-Breaker-Baselines erst</w:t>
      </w:r>
      <w:r>
        <w:rPr>
          <w:b/>
          <w:bCs/>
        </w:rPr>
        <w:t xml:space="preserve"> </w:t>
      </w:r>
      <w:r>
        <w:rPr>
          <w:b/>
          <w:bCs/>
          <w:i/>
          <w:iCs/>
        </w:rPr>
        <w:t xml:space="preserve">nach</w:t>
      </w:r>
      <w:r>
        <w:rPr>
          <w:b/>
          <w:bCs/>
        </w:rPr>
        <w:t xml:space="preserve"> </w:t>
      </w:r>
      <w:r>
        <w:rPr>
          <w:b/>
          <w:bCs/>
        </w:rPr>
        <w:t xml:space="preserve">dem Fix-Dispatch fortgeschrieben</w:t>
      </w:r>
      <w:r>
        <w:t xml:space="preserve"> </w:t>
      </w:r>
      <w:r>
        <w:t xml:space="preserve">— sonst würde ein Crash dazwischen beim Resume als „identische Runde" fehl-eskalieren.</w:t>
      </w:r>
    </w:p>
    <w:bookmarkEnd w:id="28"/>
    <w:bookmarkStart w:id="29" w:name="limits"/>
    <w:p>
      <w:pPr>
        <w:pStyle w:val="Heading2"/>
      </w:pPr>
      <w:r>
        <w:t xml:space="preserve">6. Limits &amp; Circuit-Breaker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Loop</w:t>
            </w:r>
          </w:p>
        </w:tc>
        <w:tc>
          <w:tcPr/>
          <w:p>
            <w:pPr>
              <w:pStyle w:val="Compact"/>
              <w:jc w:val="left"/>
            </w:pPr>
            <w:r>
              <w:t xml:space="preserve">Limit (Konstante)</w:t>
            </w:r>
          </w:p>
        </w:tc>
        <w:tc>
          <w:tcPr/>
          <w:p>
            <w:pPr>
              <w:pStyle w:val="Compact"/>
              <w:jc w:val="left"/>
            </w:pPr>
            <w:r>
              <w:t xml:space="preserve">Zusätzlich</w:t>
            </w:r>
          </w:p>
        </w:tc>
      </w:tr>
      <w:tr>
        <w:tc>
          <w:tcPr/>
          <w:p>
            <w:pPr>
              <w:pStyle w:val="Compact"/>
              <w:jc w:val="left"/>
            </w:pPr>
            <w:r>
              <w:t xml:space="preserve">Gate-Loop je Lane</w:t>
            </w:r>
          </w:p>
        </w:tc>
        <w:tc>
          <w:tcPr/>
          <w:p>
            <w:pPr>
              <w:pStyle w:val="Compact"/>
              <w:jc w:val="left"/>
            </w:pPr>
            <w:r>
              <w:t xml:space="preserve">10 (</w:t>
            </w:r>
            <w:r>
              <w:rPr>
                <w:rStyle w:val="VerbatimChar"/>
              </w:rPr>
              <w:t xml:space="preserve">MAX_GATE_ITERATIONS</w:t>
            </w:r>
            <w:r>
              <w:t xml:space="preserve">) — pro Task, Reset bei neuem Fix-Task; der RED-Check verbraucht keine Iteration</w:t>
            </w:r>
          </w:p>
        </w:tc>
        <w:tc>
          <w:tcPr>
            <w:vMerge w:val="restart"/>
          </w:tcPr>
          <w:p>
            <w:pPr>
              <w:pStyle w:val="Compact"/>
              <w:jc w:val="left"/>
            </w:pPr>
            <w:r>
              <w:t xml:space="preserve">Circuit-Breaker</w:t>
            </w:r>
            <w:r>
              <w:t xml:space="preserve"> </w:t>
            </w:r>
            <w:r>
              <w:rPr>
                <w:rStyle w:val="VerbatimChar"/>
              </w:rPr>
              <w:t xml:space="preserve">check_progress</w:t>
            </w:r>
            <w:r>
              <w:t xml:space="preserve">: exakt dieselbe Failure-/Finding-Menge wie in der Vorrunde → sofortige Eskalation statt Limit ausreizen</w:t>
            </w:r>
          </w:p>
        </w:tc>
      </w:tr>
      <w:tr>
        <w:tc>
          <w:tcPr/>
          <w:p>
            <w:pPr>
              <w:pStyle w:val="Compact"/>
              <w:jc w:val="left"/>
            </w:pPr>
            <w:r>
              <w:t xml:space="preserve">Integration/E2E</w:t>
            </w:r>
          </w:p>
        </w:tc>
        <w:tc>
          <w:tcPr/>
          <w:p>
            <w:pPr>
              <w:pStyle w:val="Compact"/>
              <w:jc w:val="left"/>
            </w:pPr>
            <w:r>
              <w:t xml:space="preserve">10 Runden (</w:t>
            </w:r>
            <w:r>
              <w:rPr>
                <w:rStyle w:val="VerbatimChar"/>
              </w:rPr>
              <w:t xml:space="preserve">MAX_E2E_ROUNDS</w:t>
            </w:r>
            <w:r>
              <w:t xml:space="preserve">, run-weit)</w:t>
            </w:r>
          </w:p>
        </w:tc>
        <w:tc>
          <w:tcPr>
            <w:gridSpan w:val="1"/>
            <w:vMerge w:val="continue"/>
          </w:tcPr>
          <w:p>
            <w:pPr/>
          </w:p>
        </w:tc>
      </w:tr>
      <w:tr>
        <w:tc>
          <w:tcPr/>
          <w:p>
            <w:pPr>
              <w:pStyle w:val="Compact"/>
              <w:jc w:val="left"/>
            </w:pPr>
            <w:r>
              <w:t xml:space="preserve">Authoring-Loop (Spec/Plan)</w:t>
            </w:r>
          </w:p>
        </w:tc>
        <w:tc>
          <w:tcPr/>
          <w:p>
            <w:pPr>
              <w:pStyle w:val="Compact"/>
              <w:jc w:val="left"/>
            </w:pPr>
            <w:r>
              <w:t xml:space="preserve">5 Runden (</w:t>
            </w:r>
            <w:r>
              <w:rPr>
                <w:rStyle w:val="VerbatimChar"/>
              </w:rPr>
              <w:t xml:space="preserve">AUTHORING_MAX_ROUNDS</w:t>
            </w:r>
            <w:r>
              <w:t xml:space="preserve">) — Severity-Schwelle je Runde: 1 alle, 2 P1+P2, ab 3 nur P1; am Cap P1 → Eskalation, sonst Accept + Known Limitations</w:t>
            </w:r>
          </w:p>
        </w:tc>
        <w:tc>
          <w:tcPr>
            <w:gridSpan w:val="1"/>
            <w:vMerge w:val="continue"/>
          </w:tcPr>
          <w:p>
            <w:pPr/>
          </w:p>
        </w:tc>
      </w:tr>
      <w:tr>
        <w:tc>
          <w:tcPr/>
          <w:p>
            <w:pPr>
              <w:pStyle w:val="Compact"/>
              <w:jc w:val="left"/>
            </w:pPr>
            <w:r>
              <w:t xml:space="preserve">Codex-Code-Review</w:t>
            </w:r>
          </w:p>
        </w:tc>
        <w:tc>
          <w:tcPr/>
          <w:p>
            <w:pPr>
              <w:pStyle w:val="Compact"/>
              <w:jc w:val="left"/>
            </w:pPr>
            <w:r>
              <w:t xml:space="preserve">5 Runden (</w:t>
            </w:r>
            <w:r>
              <w:rPr>
                <w:rStyle w:val="VerbatimChar"/>
              </w:rPr>
              <w:t xml:space="preserve">MAX_REVIEW_ROUNDS</w:t>
            </w:r>
            <w:r>
              <w:t xml:space="preserve">) — gleiche Severity-Schwelle; Vorrunden-Findings + Disposition als Codex-Kontext, Sub-Schwellen-Findings →</w:t>
            </w:r>
            <w:r>
              <w:t xml:space="preserve"> </w:t>
            </w:r>
            <w:r>
              <w:rPr>
                <w:rStyle w:val="VerbatimChar"/>
              </w:rPr>
              <w:t xml:space="preserve">followups.md</w:t>
            </w:r>
          </w:p>
        </w:tc>
        <w:tc>
          <w:tcPr>
            <w:gridSpan w:val="1"/>
            <w:vMerge w:val="continue"/>
          </w:tcPr>
          <w:p>
            <w:pPr/>
          </w:p>
        </w:tc>
      </w:tr>
      <w:tr>
        <w:tc>
          <w:tcPr/>
          <w:p>
            <w:pPr>
              <w:pStyle w:val="Compact"/>
              <w:jc w:val="left"/>
            </w:pPr>
            <w:r>
              <w:t xml:space="preserve">Fix-Zyklen nach finalem Review</w:t>
            </w:r>
          </w:p>
        </w:tc>
        <w:tc>
          <w:tcPr/>
          <w:p>
            <w:pPr>
              <w:pStyle w:val="Compact"/>
              <w:jc w:val="left"/>
            </w:pPr>
            <w:r>
              <w:t xml:space="preserve">3 je Lane (</w:t>
            </w:r>
            <w:r>
              <w:rPr>
                <w:rStyle w:val="VerbatimChar"/>
              </w:rPr>
              <w:t xml:space="preserve">MAX_FIX_CYCLES</w:t>
            </w:r>
            <w:r>
              <w:t xml:space="preserve">)</w:t>
            </w:r>
          </w:p>
        </w:tc>
        <w:tc>
          <w:tcPr>
            <w:gridSpan w:val="1"/>
            <w:vMerge w:val="continue"/>
          </w:tcPr>
          <w:p>
            <w:pPr/>
          </w:p>
        </w:tc>
      </w:tr>
      <w:tr>
        <w:tc>
          <w:tcPr/>
          <w:p>
            <w:pPr>
              <w:pStyle w:val="Compact"/>
              <w:jc w:val="left"/>
            </w:pPr>
            <w:r>
              <w:t xml:space="preserve">CI-Re-Entry</w:t>
            </w:r>
          </w:p>
        </w:tc>
        <w:tc>
          <w:tcPr/>
          <w:p>
            <w:pPr>
              <w:pStyle w:val="Compact"/>
              <w:jc w:val="left"/>
            </w:pPr>
            <w:r>
              <w:t xml:space="preserve">1 (</w:t>
            </w:r>
            <w:r>
              <w:rPr>
                <w:rStyle w:val="VerbatimChar"/>
              </w:rPr>
              <w:t xml:space="preserve">MAX_CI_REENTRIES</w:t>
            </w:r>
            <w:r>
              <w:t xml:space="preserve">)</w:t>
            </w:r>
          </w:p>
        </w:tc>
        <w:tc>
          <w:tcPr/>
          <w:p>
            <w:pPr>
              <w:pStyle w:val="Compact"/>
            </w:pPr>
          </w:p>
        </w:tc>
      </w:tr>
      <w:tr>
        <w:tc>
          <w:tcPr/>
          <w:p>
            <w:pPr>
              <w:pStyle w:val="Compact"/>
              <w:jc w:val="left"/>
            </w:pPr>
            <w:r>
              <w:t xml:space="preserve">RED-Stufe je Lane</w:t>
            </w:r>
          </w:p>
        </w:tc>
        <w:tc>
          <w:tcPr/>
          <w:p>
            <w:pPr>
              <w:pStyle w:val="Compact"/>
              <w:jc w:val="left"/>
            </w:pPr>
            <w:r>
              <w:t xml:space="preserve">genau 1 Durchlauf (kein Retry-Loop)</w:t>
            </w:r>
          </w:p>
        </w:tc>
        <w:tc>
          <w:tcPr/>
          <w:p>
            <w:pPr>
              <w:pStyle w:val="Compact"/>
              <w:jc w:val="left"/>
            </w:pPr>
            <w:r>
              <w:t xml:space="preserve">Kein Circuit-Breaker: markierte Gates nach dem Test-Lauf grün eskalieren statt einen Test-Nachbesserungs-Loop zu starten</w:t>
            </w:r>
          </w:p>
        </w:tc>
      </w:tr>
      <w:tr>
        <w:tc>
          <w:tcPr/>
          <w:p>
            <w:pPr>
              <w:pStyle w:val="Compact"/>
              <w:jc w:val="left"/>
            </w:pPr>
            <w:r>
              <w:t xml:space="preserve">Gate-/Codex-/glab-Subprozesse</w:t>
            </w:r>
          </w:p>
        </w:tc>
        <w:tc>
          <w:tcPr/>
          <w:p>
            <w:pPr>
              <w:pStyle w:val="Compact"/>
              <w:jc w:val="left"/>
            </w:pPr>
            <w:r>
              <w:t xml:space="preserve">Timeout je Gate aus der Config; Codex 900 s; glab 120 s; CI-Budget 2700 s</w:t>
            </w:r>
          </w:p>
        </w:tc>
        <w:tc>
          <w:tcPr/>
          <w:p>
            <w:pPr>
              <w:pStyle w:val="Compact"/>
              <w:jc w:val="left"/>
            </w:pPr>
            <w:r>
              <w:t xml:space="preserve">Prozessgruppen-Kill (</w:t>
            </w:r>
            <w:r>
              <w:rPr>
                <w:rStyle w:val="VerbatimChar"/>
              </w:rPr>
              <w:t xml:space="preserve">start_new_session</w:t>
            </w:r>
            <w:r>
              <w:t xml:space="preserve"> </w:t>
            </w:r>
            <w:r>
              <w:t xml:space="preserve">+</w:t>
            </w:r>
            <w:r>
              <w:t xml:space="preserve"> </w:t>
            </w:r>
            <w:r>
              <w:rPr>
                <w:rStyle w:val="VerbatimChar"/>
              </w:rPr>
              <w:t xml:space="preserve">killpg</w:t>
            </w:r>
            <w:r>
              <w:t xml:space="preserve">) auf allen Exit-Pfaden — keine Zombie-Prozesse</w:t>
            </w:r>
          </w:p>
        </w:tc>
      </w:tr>
    </w:tbl>
    <w:bookmarkEnd w:id="29"/>
    <w:bookmarkStart w:id="30" w:name="sicherheit"/>
    <w:p>
      <w:pPr>
        <w:pStyle w:val="Heading2"/>
      </w:pPr>
      <w:r>
        <w:t xml:space="preserve">7. Sicherheitsmodell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Ebene</w:t>
            </w:r>
          </w:p>
        </w:tc>
        <w:tc>
          <w:tcPr/>
          <w:p>
            <w:pPr>
              <w:pStyle w:val="Compact"/>
              <w:jc w:val="left"/>
            </w:pPr>
            <w:r>
              <w:t xml:space="preserve">Mechanismus</w:t>
            </w:r>
          </w:p>
        </w:tc>
      </w:tr>
      <w:tr>
        <w:tc>
          <w:tcPr/>
          <w:p>
            <w:pPr>
              <w:pStyle w:val="Compact"/>
              <w:jc w:val="left"/>
            </w:pPr>
            <w:r>
              <w:t xml:space="preserve">Agent-Werkzeuge</w:t>
            </w:r>
          </w:p>
        </w:tc>
        <w:tc>
          <w:tcPr/>
          <w:p>
            <w:pPr>
              <w:pStyle w:val="Compact"/>
              <w:jc w:val="left"/>
            </w:pPr>
            <w:r>
              <w:rPr>
                <w:rStyle w:val="VerbatimChar"/>
              </w:rPr>
              <w:t xml:space="preserve">tools=</w:t>
            </w:r>
            <w:r>
              <w:t xml:space="preserve"> </w:t>
            </w:r>
            <w:r>
              <w:rPr>
                <w:b/>
                <w:bCs/>
              </w:rPr>
              <w:t xml:space="preserve">restringiert</w:t>
            </w:r>
            <w:r>
              <w:t xml:space="preserve"> </w:t>
            </w:r>
            <w:r>
              <w:t xml:space="preserve">die verfügbaren Tools (nicht nur Auto-Approve);</w:t>
            </w:r>
            <w:r>
              <w:t xml:space="preserve"> </w:t>
            </w:r>
            <w:r>
              <w:rPr>
                <w:rStyle w:val="VerbatimChar"/>
              </w:rPr>
              <w:t xml:space="preserve">allowed_tools</w:t>
            </w:r>
            <w:r>
              <w:t xml:space="preserve"> </w:t>
            </w:r>
            <w:r>
              <w:t xml:space="preserve">mit artefakt-exakten Pfad-Regeln; Reviewer strikt read-only; Build-Bash sandboxed und auf den Worktree begrenzt.</w:t>
            </w:r>
          </w:p>
        </w:tc>
      </w:tr>
      <w:tr>
        <w:tc>
          <w:tcPr/>
          <w:p>
            <w:pPr>
              <w:pStyle w:val="Compact"/>
              <w:jc w:val="left"/>
            </w:pPr>
            <w:r>
              <w:t xml:space="preserve">Prozess-Umgebung</w:t>
            </w:r>
          </w:p>
        </w:tc>
        <w:tc>
          <w:tcPr/>
          <w:p>
            <w:pPr>
              <w:pStyle w:val="Compact"/>
              <w:jc w:val="left"/>
            </w:pPr>
            <w:r>
              <w:rPr>
                <w:rStyle w:val="VerbatimChar"/>
              </w:rPr>
              <w:t xml:space="preserve">safe_env()</w:t>
            </w:r>
            <w:r>
              <w:t xml:space="preserve">-Whitelist für</w:t>
            </w:r>
            <w:r>
              <w:t xml:space="preserve"> </w:t>
            </w:r>
            <w:r>
              <w:rPr>
                <w:b/>
                <w:bCs/>
              </w:rPr>
              <w:t xml:space="preserve">alle</w:t>
            </w:r>
            <w:r>
              <w:t xml:space="preserve"> </w:t>
            </w:r>
            <w:r>
              <w:t xml:space="preserve">Subprozesse (PATH, HOME, LANG, … — keine API-Keys/Cloud-Creds). Das SDK merged</w:t>
            </w:r>
            <w:r>
              <w:t xml:space="preserve"> </w:t>
            </w:r>
            <w:r>
              <w:rPr>
                <w:rStyle w:val="VerbatimChar"/>
              </w:rPr>
              <w:t xml:space="preserve">os.environ</w:t>
            </w:r>
            <w:r>
              <w:t xml:space="preserve">; Nicht-Whitelist-Variablen werden per</w:t>
            </w:r>
            <w:r>
              <w:t xml:space="preserve"> </w:t>
            </w:r>
            <w:r>
              <w:rPr>
                <w:rStyle w:val="VerbatimChar"/>
              </w:rPr>
              <w:t xml:space="preserve">""</w:t>
            </w:r>
            <w:r>
              <w:t xml:space="preserve">-Override geblankt.</w:t>
            </w:r>
            <w:r>
              <w:t xml:space="preserve"> </w:t>
            </w:r>
            <w:r>
              <w:rPr>
                <w:rStyle w:val="VerbatimChar"/>
              </w:rPr>
              <w:t xml:space="preserve">SSH_AUTH_SOCK</w:t>
            </w:r>
            <w:r>
              <w:t xml:space="preserve"> </w:t>
            </w:r>
            <w:r>
              <w:t xml:space="preserve">nur dem Push-Subprozess,</w:t>
            </w:r>
            <w:r>
              <w:t xml:space="preserve"> </w:t>
            </w:r>
            <w:r>
              <w:rPr>
                <w:rStyle w:val="VerbatimChar"/>
              </w:rPr>
              <w:t xml:space="preserve">CODEX_HOME</w:t>
            </w:r>
            <w:r>
              <w:t xml:space="preserve"> </w:t>
            </w:r>
            <w:r>
              <w:t xml:space="preserve">nur dem CodexRunner.</w:t>
            </w:r>
          </w:p>
        </w:tc>
      </w:tr>
      <w:tr>
        <w:tc>
          <w:tcPr/>
          <w:p>
            <w:pPr>
              <w:pStyle w:val="Compact"/>
              <w:jc w:val="left"/>
            </w:pPr>
            <w:r>
              <w:t xml:space="preserve">Auth &amp; Abrechnung</w:t>
            </w:r>
          </w:p>
        </w:tc>
        <w:tc>
          <w:tcPr/>
          <w:p>
            <w:pPr>
              <w:pStyle w:val="Compact"/>
              <w:jc w:val="left"/>
            </w:pPr>
            <w:r>
              <w:t xml:space="preserve">Nur gespeicherter Claude-CLI-Login (</w:t>
            </w:r>
            <w:r>
              <w:rPr>
                <w:rStyle w:val="VerbatimChar"/>
              </w:rPr>
              <w:t xml:space="preserve">_require_stored_login()</w:t>
            </w:r>
            <w:r>
              <w:t xml:space="preserve">, fail fast bevor Tokens fließen) — Verbrauch läuft damit über den Claude-Plan, nie token-by-token gegen die API:</w:t>
            </w:r>
            <w:r>
              <w:t xml:space="preserve"> </w:t>
            </w:r>
            <w:r>
              <w:rPr>
                <w:rStyle w:val="VerbatimChar"/>
              </w:rPr>
              <w:t xml:space="preserve">ANTHROPIC_API_KEY</w:t>
            </w:r>
            <w:r>
              <w:t xml:space="preserve"> </w:t>
            </w:r>
            <w:r>
              <w:t xml:space="preserve">&amp; Co. werden per</w:t>
            </w:r>
            <w:r>
              <w:t xml:space="preserve"> </w:t>
            </w:r>
            <w:r>
              <w:rPr>
                <w:rStyle w:val="VerbatimChar"/>
              </w:rPr>
              <w:t xml:space="preserve">""</w:t>
            </w:r>
            <w:r>
              <w:t xml:space="preserve">-Override geblankt. Codex mit isoliertem</w:t>
            </w:r>
            <w:r>
              <w:t xml:space="preserve"> </w:t>
            </w:r>
            <w:r>
              <w:rPr>
                <w:rStyle w:val="VerbatimChar"/>
              </w:rPr>
              <w:t xml:space="preserve">CODEX_HOME</w:t>
            </w:r>
            <w:r>
              <w:t xml:space="preserve"> </w:t>
            </w:r>
            <w:r>
              <w:t xml:space="preserve">(nur</w:t>
            </w:r>
            <w:r>
              <w:t xml:space="preserve"> </w:t>
            </w:r>
            <w:r>
              <w:rPr>
                <w:rStyle w:val="VerbatimChar"/>
              </w:rPr>
              <w:t xml:space="preserve">auth.json</w:t>
            </w:r>
            <w:r>
              <w:t xml:space="preserve">, keine user-konfigurierten MCP-Server), Token-Rotation wird per CAS + flock zurückgesynct.</w:t>
            </w:r>
          </w:p>
        </w:tc>
      </w:tr>
      <w:tr>
        <w:tc>
          <w:tcPr/>
          <w:p>
            <w:pPr>
              <w:pStyle w:val="Compact"/>
              <w:jc w:val="left"/>
            </w:pPr>
            <w:r>
              <w:t xml:space="preserve">Git-Integrität</w:t>
            </w:r>
          </w:p>
        </w:tc>
        <w:tc>
          <w:tcPr/>
          <w:p>
            <w:pPr>
              <w:pStyle w:val="Compact"/>
              <w:jc w:val="left"/>
            </w:pPr>
            <w:r>
              <w:t xml:space="preserve">Orchestrator-Git immer mit</w:t>
            </w:r>
            <w:r>
              <w:t xml:space="preserve"> </w:t>
            </w:r>
            <w:r>
              <w:rPr>
                <w:rStyle w:val="VerbatimChar"/>
              </w:rPr>
              <w:t xml:space="preserve">core.hooksPath=/dev/null</w:t>
            </w:r>
            <w:r>
              <w:t xml:space="preserve"> </w:t>
            </w:r>
            <w:r>
              <w:t xml:space="preserve">+ Env-Whitelist. Commits nur durch den Orchestrator; Agent-Commits, Branch-Wechsel (symbolic-ref-Check) und HEAD-Bewegungen im Crash-Fenster werden erkannt und eskalieren.</w:t>
            </w:r>
          </w:p>
        </w:tc>
      </w:tr>
      <w:tr>
        <w:tc>
          <w:tcPr/>
          <w:p>
            <w:pPr>
              <w:pStyle w:val="Compact"/>
              <w:jc w:val="left"/>
            </w:pPr>
            <w:r>
              <w:t xml:space="preserve">Artefakt-Integrität</w:t>
            </w:r>
          </w:p>
        </w:tc>
        <w:tc>
          <w:tcPr/>
          <w:p>
            <w:pPr>
              <w:pStyle w:val="Compact"/>
              <w:jc w:val="left"/>
            </w:pPr>
            <w:r>
              <w:t xml:space="preserve">Spec/Plan/Kontrakt/Config sind für Agents effektiv unveränderlich: byte-genauer Restore nach jedem Agent-Lauf bzw. vor Gates/Commit; Symlink-/Verzeichnis-Ersetzungen werden erkannt und ersetzt, nie verfolgt (kein Schreiben außerhalb der Lane); eine eingeschleuste Config wird aus dem gepinnten Fork-Punkt restauriert oder — positiv verifiziert — gelöscht.</w:t>
            </w:r>
          </w:p>
        </w:tc>
      </w:tr>
      <w:tr>
        <w:tc>
          <w:tcPr/>
          <w:p>
            <w:pPr>
              <w:pStyle w:val="Compact"/>
              <w:jc w:val="left"/>
            </w:pPr>
            <w:r>
              <w:t xml:space="preserve">Lane-Isolation</w:t>
            </w:r>
          </w:p>
        </w:tc>
        <w:tc>
          <w:tcPr/>
          <w:p>
            <w:pPr>
              <w:pStyle w:val="Compact"/>
              <w:jc w:val="left"/>
            </w:pPr>
            <w:r>
              <w:t xml:space="preserve">Eigener Worktree je Lane; Nachbar-Lanes per</w:t>
            </w:r>
            <w:r>
              <w:t xml:space="preserve"> </w:t>
            </w:r>
            <w:r>
              <w:rPr>
                <w:rStyle w:val="VerbatimChar"/>
              </w:rPr>
              <w:t xml:space="preserve">deny_read_paths</w:t>
            </w:r>
            <w:r>
              <w:t xml:space="preserve"> </w:t>
            </w:r>
            <w:r>
              <w:t xml:space="preserve">unlesbar; Ports deterministisch aus der run_id mit Bind-Check.</w:t>
            </w:r>
          </w:p>
        </w:tc>
      </w:tr>
    </w:tbl>
    <w:bookmarkEnd w:id="30"/>
    <w:bookmarkStart w:id="31" w:name="entscheidungen"/>
    <w:p>
      <w:pPr>
        <w:pStyle w:val="Heading2"/>
      </w:pPr>
      <w:r>
        <w:t xml:space="preserve">8. Design-Entscheidungen (mit Begründung)</w:t>
      </w:r>
    </w:p>
    <w:p>
      <w:pPr>
        <w:pStyle w:val="FirstParagraph"/>
      </w:pPr>
      <w:r>
        <w:rPr>
          <w:b/>
          <w:bCs/>
        </w:rPr>
        <w:t xml:space="preserve">D1 — Kontrollfluss ist Code, nicht Prompt.</w:t>
      </w:r>
      <w:r>
        <w:t xml:space="preserve"> </w:t>
      </w:r>
      <w:r>
        <w:t xml:space="preserve">Loops, Limits, Dispatch, Merges, Polling als Python statt als Agenten-Anweisungen.</w:t>
      </w:r>
    </w:p>
    <w:p>
      <w:pPr>
        <w:pStyle w:val="BodyText"/>
      </w:pPr>
      <w:r>
        <w:rPr>
          <w:b/>
          <w:bCs/>
        </w:rPr>
        <w:t xml:space="preserve">Warum:</w:t>
      </w:r>
      <w:r>
        <w:t xml:space="preserve"> </w:t>
      </w:r>
      <w:r>
        <w:t xml:space="preserve">Wiederholbares gehört in deterministischen Code — 0 Tokens, immer gleiches Verhalten, testbar. Agenten sind nur dort, wo Urteilsvermögen gebraucht wird. (Grundsatz aus der Video-Analyse „Forget Loop Engineering", validiert im Brainstorming.)</w:t>
      </w:r>
    </w:p>
    <w:p>
      <w:pPr>
        <w:pStyle w:val="BodyText"/>
      </w:pPr>
      <w:r>
        <w:rPr>
          <w:b/>
          <w:bCs/>
        </w:rPr>
        <w:t xml:space="preserve">D2 — Reviewer ≠ Fixer; jeder Fix nimmt den validierten Pfad.</w:t>
      </w:r>
      <w:r>
        <w:t xml:space="preserve"> </w:t>
      </w:r>
      <w:r>
        <w:t xml:space="preserve">Reviews liefern nur Findings; Fixes laufen ausnahmslos durch Build-Agents + alle Gates (+ E2E im Parallel-Modus).</w:t>
      </w:r>
    </w:p>
    <w:p>
      <w:pPr>
        <w:pStyle w:val="BodyText"/>
      </w:pPr>
      <w:r>
        <w:rPr>
          <w:b/>
          <w:bCs/>
        </w:rPr>
        <w:t xml:space="preserve">Warum:</w:t>
      </w:r>
      <w:r>
        <w:t xml:space="preserve"> </w:t>
      </w:r>
      <w:r>
        <w:t xml:space="preserve">„Triviale" Direkt-Fixes umgehen genau die Prüfungen, die Fehler fangen sollen. Der Fix-Plan eines Reviewers ist Empfehlung — der Build-Agent darf begründet abweichen, denn er kennt Spec und Konventionen.</w:t>
      </w:r>
    </w:p>
    <w:p>
      <w:pPr>
        <w:pStyle w:val="BodyText"/>
      </w:pPr>
      <w:r>
        <w:rPr>
          <w:b/>
          <w:bCs/>
        </w:rPr>
        <w:t xml:space="preserve">D3 — Strikter Parser-Kontrakt statt Toleranz-Heuristiken.</w:t>
      </w:r>
      <w:r>
        <w:t xml:space="preserve"> </w:t>
      </w:r>
      <w:r>
        <w:t xml:space="preserve">Nur Ganz-JSON oder letzter</w:t>
      </w:r>
      <w:r>
        <w:t xml:space="preserve"> </w:t>
      </w:r>
      <w:r>
        <w:rPr>
          <w:rStyle w:val="VerbatimChar"/>
        </w:rPr>
        <w:t xml:space="preserve">```json</w:t>
      </w:r>
      <w:r>
        <w:t xml:space="preserve">-Fence; alles andere ist ein Fehler.</w:t>
      </w:r>
    </w:p>
    <w:p>
      <w:pPr>
        <w:pStyle w:val="BodyText"/>
      </w:pPr>
      <w:r>
        <w:rPr>
          <w:b/>
          <w:bCs/>
        </w:rPr>
        <w:t xml:space="preserve">Warum:</w:t>
      </w:r>
      <w:r>
        <w:t xml:space="preserve"> </w:t>
      </w:r>
      <w:r>
        <w:t xml:space="preserve">Toleranz-Heuristiken sind gegen adversariale/verrauschte Outputs nicht abdichtbar — im Zweifel akzeptieren sie ein veraltetes oder erfundenes „ok". Ein Parse-Fehler ist safe (Retry/Eskalation), ein falsches „ok" nicht. Die Entscheidung fiel, nachdem eine tolerante Prosa-Extraktion im Review-Loop oszillierte.</w:t>
      </w:r>
    </w:p>
    <w:p>
      <w:pPr>
        <w:pStyle w:val="BodyText"/>
      </w:pPr>
      <w:r>
        <w:rPr>
          <w:b/>
          <w:bCs/>
        </w:rPr>
        <w:t xml:space="preserve">D4 — v1 = v2 mit einer Lane: ein Codepfad, ein Flag.</w:t>
      </w:r>
      <w:r>
        <w:t xml:space="preserve"> </w:t>
      </w:r>
      <w:r>
        <w:rPr>
          <w:rStyle w:val="VerbatimChar"/>
        </w:rPr>
        <w:t xml:space="preserve">--parallel</w:t>
      </w:r>
      <w:r>
        <w:t xml:space="preserve"> </w:t>
      </w:r>
      <w:r>
        <w:t xml:space="preserve">aktiviert Mehr-Lanen-Betrieb; keine getrennten Skripte.</w:t>
      </w:r>
    </w:p>
    <w:p>
      <w:pPr>
        <w:pStyle w:val="BodyText"/>
      </w:pPr>
      <w:r>
        <w:rPr>
          <w:b/>
          <w:bCs/>
        </w:rPr>
        <w:t xml:space="preserve">Warum:</w:t>
      </w:r>
      <w:r>
        <w:t xml:space="preserve"> </w:t>
      </w:r>
      <w:r>
        <w:t xml:space="preserve">Zwei Codepfade divergieren zwangsläufig. Der Single-Lane-Modus ist der Parallel-Modus mit n=1 — dieselben Tests, dieselben Garantien.</w:t>
      </w:r>
    </w:p>
    <w:p>
      <w:pPr>
        <w:pStyle w:val="BodyText"/>
      </w:pPr>
      <w:r>
        <w:rPr>
          <w:b/>
          <w:bCs/>
        </w:rPr>
        <w:t xml:space="preserve">D5 — Config im Ziel-Repo, fail fast, keine geratenen Defaults.</w:t>
      </w:r>
      <w:r>
        <w:t xml:space="preserve"> </w:t>
      </w:r>
      <w:r>
        <w:rPr>
          <w:rStyle w:val="VerbatimChar"/>
        </w:rPr>
        <w:t xml:space="preserve">.adw/config.yaml</w:t>
      </w:r>
      <w:r>
        <w:t xml:space="preserve"> </w:t>
      </w:r>
      <w:r>
        <w:t xml:space="preserve">gehört dem Zielprojekt; der Orchestrator ist generisch.</w:t>
      </w:r>
    </w:p>
    <w:p>
      <w:pPr>
        <w:pStyle w:val="BodyText"/>
      </w:pPr>
      <w:r>
        <w:rPr>
          <w:b/>
          <w:bCs/>
        </w:rPr>
        <w:t xml:space="preserve">Warum:</w:t>
      </w:r>
      <w:r>
        <w:t xml:space="preserve"> </w:t>
      </w:r>
      <w:r>
        <w:t xml:space="preserve">Gates/Branches/E2E sind Projektwissen. Stille Defaults erzeugen stilles Fehlverhalten — die einzigen Defaults sind die dokumentierten CI-Poll-Werte.</w:t>
      </w:r>
    </w:p>
    <w:p>
      <w:pPr>
        <w:pStyle w:val="BodyText"/>
      </w:pPr>
      <w:r>
        <w:rPr>
          <w:b/>
          <w:bCs/>
        </w:rPr>
        <w:t xml:space="preserve">D6 — Session-Resume statt Kontext-Neuaufbau.</w:t>
      </w:r>
      <w:r>
        <w:t xml:space="preserve"> </w:t>
      </w:r>
      <w:r>
        <w:t xml:space="preserve">Fix-Tasks gehen an dieselbe SDK-Session (</w:t>
      </w:r>
      <w:r>
        <w:rPr>
          <w:rStyle w:val="VerbatimChar"/>
        </w:rPr>
        <w:t xml:space="preserve">resume=session_id</w:t>
      </w:r>
      <w:r>
        <w:t xml:space="preserve">); Session-IDs sind Teil des persistierten States.</w:t>
      </w:r>
    </w:p>
    <w:p>
      <w:pPr>
        <w:pStyle w:val="BodyText"/>
      </w:pPr>
      <w:r>
        <w:rPr>
          <w:b/>
          <w:bCs/>
        </w:rPr>
        <w:t xml:space="preserve">Warum:</w:t>
      </w:r>
      <w:r>
        <w:t xml:space="preserve"> </w:t>
      </w:r>
      <w:r>
        <w:t xml:space="preserve">Der Agent, der den Code geschrieben hat, fixt ihn mit vollem Kontext schneller und konsistenter — und es spart die Tokens des Neuaufbaus.</w:t>
      </w:r>
    </w:p>
    <w:p>
      <w:pPr>
        <w:pStyle w:val="BodyText"/>
      </w:pPr>
      <w:r>
        <w:rPr>
          <w:b/>
          <w:bCs/>
        </w:rPr>
        <w:t xml:space="preserve">D7 — Verifizieren statt vertrauen: Beweise mit Baum-Hashes.</w:t>
      </w:r>
      <w:r>
        <w:t xml:space="preserve"> </w:t>
      </w:r>
      <w:r>
        <w:rPr>
          <w:rStyle w:val="VerbatimChar"/>
        </w:rPr>
        <w:t xml:space="preserve">gates_passed</w:t>
      </w:r>
      <w:r>
        <w:t xml:space="preserve"> </w:t>
      </w:r>
      <w:r>
        <w:t xml:space="preserve">gilt nur zusammen mit dem</w:t>
      </w:r>
      <w:r>
        <w:t xml:space="preserve"> </w:t>
      </w:r>
      <w:r>
        <w:rPr>
          <w:rStyle w:val="VerbatimChar"/>
        </w:rPr>
        <w:t xml:space="preserve">gates_tree</w:t>
      </w:r>
      <w:r>
        <w:t xml:space="preserve">-Hash des exakten Worktree-Inhalts; completed-Lanes werden beim Resume revalidiert.</w:t>
      </w:r>
    </w:p>
    <w:p>
      <w:pPr>
        <w:pStyle w:val="BodyText"/>
      </w:pPr>
      <w:r>
        <w:rPr>
          <w:b/>
          <w:bCs/>
        </w:rPr>
        <w:t xml:space="preserve">Warum:</w:t>
      </w:r>
      <w:r>
        <w:t xml:space="preserve"> </w:t>
      </w:r>
      <w:r>
        <w:t xml:space="preserve">Commit-Messages oder Flags wären vom Agenten fälschbar bzw. könnten in Crash-Fenstern veralten. Der Inhalts-Hash bindet den Beweis an genau den geprüften Stand.</w:t>
      </w:r>
    </w:p>
    <w:p>
      <w:pPr>
        <w:pStyle w:val="BodyText"/>
      </w:pPr>
      <w:r>
        <w:rPr>
          <w:b/>
          <w:bCs/>
        </w:rPr>
        <w:t xml:space="preserve">D8 — Idempotente Rekonstruktion statt Zustands-Interpretation.</w:t>
      </w:r>
      <w:r>
        <w:t xml:space="preserve"> </w:t>
      </w:r>
      <w:r>
        <w:t xml:space="preserve">Integrations-Worktree je Runde frisch aufbauen; Review-Worktrees jederzeit wiederherstellbar.</w:t>
      </w:r>
    </w:p>
    <w:p>
      <w:pPr>
        <w:pStyle w:val="BodyText"/>
      </w:pPr>
      <w:r>
        <w:rPr>
          <w:b/>
          <w:bCs/>
        </w:rPr>
        <w:t xml:space="preserve">Warum:</w:t>
      </w:r>
      <w:r>
        <w:t xml:space="preserve"> </w:t>
      </w:r>
      <w:r>
        <w:t xml:space="preserve">Einen halb-gemergten oder manipulieren Zustand korrekt zu</w:t>
      </w:r>
      <w:r>
        <w:t xml:space="preserve"> </w:t>
      </w:r>
      <w:r>
        <w:rPr>
          <w:i/>
          <w:iCs/>
        </w:rPr>
        <w:t xml:space="preserve">interpretieren</w:t>
      </w:r>
      <w:r>
        <w:t xml:space="preserve"> </w:t>
      </w:r>
      <w:r>
        <w:t xml:space="preserve">ist fehleranfällig; ihn wegzuwerfen und deterministisch neu zu erzeugen ist billig und beweisbar korrekt.</w:t>
      </w:r>
    </w:p>
    <w:p>
      <w:pPr>
        <w:pStyle w:val="BodyText"/>
      </w:pPr>
      <w:r>
        <w:rPr>
          <w:b/>
          <w:bCs/>
        </w:rPr>
        <w:t xml:space="preserve">D9 — Eskalation als First-Class-Ergebnis.</w:t>
      </w:r>
      <w:r>
        <w:t xml:space="preserve"> </w:t>
      </w:r>
      <w:r>
        <w:t xml:space="preserve">Jedes erschöpfte Limit, jeder Konflikt, jede unlesbare Reviewer-Antwort endet kontrolliert: Report +</w:t>
      </w:r>
      <w:r>
        <w:t xml:space="preserve"> </w:t>
      </w:r>
      <w:r>
        <w:rPr>
          <w:rStyle w:val="VerbatimChar"/>
        </w:rPr>
        <w:t xml:space="preserve">phase=escalated</w:t>
      </w:r>
      <w:r>
        <w:t xml:space="preserve"> </w:t>
      </w:r>
      <w:r>
        <w:t xml:space="preserve">+ Exit ≠ 0. Eskalierte Runs sind nicht fortsetzbar.</w:t>
      </w:r>
    </w:p>
    <w:p>
      <w:pPr>
        <w:pStyle w:val="BodyText"/>
      </w:pPr>
      <w:r>
        <w:rPr>
          <w:b/>
          <w:bCs/>
        </w:rPr>
        <w:t xml:space="preserve">Warum:</w:t>
      </w:r>
      <w:r>
        <w:t xml:space="preserve"> </w:t>
      </w:r>
      <w:r>
        <w:t xml:space="preserve">Ein Orchestrator, der „irgendwie weitermacht", produziert teuren Müll. Der Mensch bekommt den erreichten Stand und den konkreten Grund — und entscheidet.</w:t>
      </w:r>
    </w:p>
    <w:p>
      <w:pPr>
        <w:pStyle w:val="BodyText"/>
      </w:pPr>
      <w:r>
        <w:rPr>
          <w:b/>
          <w:bCs/>
        </w:rPr>
        <w:t xml:space="preserve">D10 — Gepinnte Basis:</w:t>
      </w:r>
      <w:r>
        <w:rPr>
          <w:b/>
          <w:bCs/>
        </w:rPr>
        <w:t xml:space="preserve"> </w:t>
      </w:r>
      <w:r>
        <w:rPr>
          <w:rStyle w:val="VerbatimChar"/>
          <w:b/>
          <w:bCs/>
        </w:rPr>
        <w:t xml:space="preserve">pinned_base_branch</w:t>
      </w:r>
      <w:r>
        <w:rPr>
          <w:b/>
          <w:bCs/>
        </w:rPr>
        <w:t xml:space="preserve"> </w:t>
      </w:r>
      <w:r>
        <w:rPr>
          <w:b/>
          <w:bCs/>
        </w:rPr>
        <w:t xml:space="preserve">(Run) +</w:t>
      </w:r>
      <w:r>
        <w:rPr>
          <w:b/>
          <w:bCs/>
        </w:rPr>
        <w:t xml:space="preserve"> </w:t>
      </w:r>
      <w:r>
        <w:rPr>
          <w:rStyle w:val="VerbatimChar"/>
          <w:b/>
          <w:bCs/>
        </w:rPr>
        <w:t xml:space="preserve">base_sha</w:t>
      </w:r>
      <w:r>
        <w:rPr>
          <w:b/>
          <w:bCs/>
        </w:rPr>
        <w:t xml:space="preserve"> </w:t>
      </w:r>
      <w:r>
        <w:rPr>
          <w:b/>
          <w:bCs/>
        </w:rPr>
        <w:t xml:space="preserve">(Lane).</w:t>
      </w:r>
      <w:r>
        <w:t xml:space="preserve"> </w:t>
      </w:r>
      <w:r>
        <w:t xml:space="preserve">Der effektive Base-Branch wird beim Start persistiert; Lanes pinnen ihren Fork-SHA.</w:t>
      </w:r>
    </w:p>
    <w:p>
      <w:pPr>
        <w:pStyle w:val="BodyText"/>
      </w:pPr>
      <w:r>
        <w:rPr>
          <w:b/>
          <w:bCs/>
        </w:rPr>
        <w:t xml:space="preserve">Warum:</w:t>
      </w:r>
      <w:r>
        <w:t xml:space="preserve"> </w:t>
      </w:r>
      <w:r>
        <w:t xml:space="preserve">Base-Branches rücken weiter und Configs ändern sich mid-run. Ohne Pinning würden Fortsetzungen gegen eine andere Historie integrieren, diffen oder pushen als die, von der die Lanes geforkt sind.</w:t>
      </w:r>
    </w:p>
    <w:p>
      <w:pPr>
        <w:pStyle w:val="BodyText"/>
      </w:pPr>
      <w:r>
        <w:rPr>
          <w:b/>
          <w:bCs/>
        </w:rPr>
        <w:t xml:space="preserve">D11 — Dry-Run als Produkt-Feature, nicht als Testtrick.</w:t>
      </w:r>
      <w:r>
        <w:t xml:space="preserve"> </w:t>
      </w:r>
      <w:r>
        <w:rPr>
          <w:rStyle w:val="VerbatimChar"/>
        </w:rPr>
        <w:t xml:space="preserve">--dry-run</w:t>
      </w:r>
      <w:r>
        <w:t xml:space="preserve"> </w:t>
      </w:r>
      <w:r>
        <w:t xml:space="preserve">injiziert die Mocks in denselben Produktions-Codepfad, inkl. kanonischer Fehl-Fixtures (synthetisches Gate, das erst der zweite Lauf grün macht; E2E-Rot, das ein triagierter Lane-Fix löst). Die Simulations-Stufe wird aus dem Worktree-Inhalt abgeleitet, damit auch ein Dry-Run-Resume korrekt fortsetzt.</w:t>
      </w:r>
    </w:p>
    <w:p>
      <w:pPr>
        <w:pStyle w:val="BodyText"/>
      </w:pPr>
      <w:r>
        <w:rPr>
          <w:b/>
          <w:bCs/>
        </w:rPr>
        <w:t xml:space="preserve">Warum:</w:t>
      </w:r>
      <w:r>
        <w:t xml:space="preserve"> </w:t>
      </w:r>
      <w:r>
        <w:t xml:space="preserve">Config, Gates und der komplette Kontrollfluss lassen sich so ohne Tokens/Netz/Push abnehmen — und die Akzeptanztests (SPEC §8) fahren exakt diesen Pfad.</w:t>
      </w:r>
    </w:p>
    <w:p>
      <w:pPr>
        <w:pStyle w:val="BodyText"/>
      </w:pPr>
      <w:r>
        <w:rPr>
          <w:b/>
          <w:bCs/>
        </w:rPr>
        <w:t xml:space="preserve">D12 — Codex als CLI-Subprocess, nicht als zweites SDK.</w:t>
      </w:r>
      <w:r>
        <w:t xml:space="preserve"> </w:t>
      </w:r>
      <w:r>
        <w:rPr>
          <w:rStyle w:val="VerbatimChar"/>
        </w:rPr>
        <w:t xml:space="preserve">codex exec --sandbox read-only</w:t>
      </w:r>
      <w:r>
        <w:t xml:space="preserve">, isoliertes</w:t>
      </w:r>
      <w:r>
        <w:t xml:space="preserve"> </w:t>
      </w:r>
      <w:r>
        <w:rPr>
          <w:rStyle w:val="VerbatimChar"/>
        </w:rPr>
        <w:t xml:space="preserve">CODEX_HOME</w:t>
      </w:r>
      <w:r>
        <w:t xml:space="preserve">, hartes Timeout.</w:t>
      </w:r>
    </w:p>
    <w:p>
      <w:pPr>
        <w:pStyle w:val="BodyText"/>
      </w:pPr>
      <w:r>
        <w:rPr>
          <w:b/>
          <w:bCs/>
        </w:rPr>
        <w:t xml:space="preserve">Warum:</w:t>
      </w:r>
      <w:r>
        <w:t xml:space="preserve"> </w:t>
      </w:r>
      <w:r>
        <w:t xml:space="preserve">Ein unabhängiger Reviewer mit anderem Modell-Stack fängt andere Fehlerklassen; die CLI-Grenze hält die Kopplung minimal und die read-only-Sandbox verhindert Mutationen.</w:t>
      </w:r>
    </w:p>
    <w:p>
      <w:pPr>
        <w:pStyle w:val="BodyText"/>
      </w:pPr>
      <w:r>
        <w:rPr>
          <w:b/>
          <w:bCs/>
        </w:rPr>
        <w:t xml:space="preserve">D13 — Plan-Abrechnung: Claude-Code-CLI unter der Haube, stored-login-only.</w:t>
      </w:r>
      <w:r>
        <w:t xml:space="preserve"> </w:t>
      </w:r>
      <w:r>
        <w:t xml:space="preserve">Das Agent SDK spawnt die Claude-Code-CLI als headless Subprocess; ADW erzwingt den gespeicherten CLI-Login (</w:t>
      </w:r>
      <w:r>
        <w:rPr>
          <w:rStyle w:val="VerbatimChar"/>
        </w:rPr>
        <w:t xml:space="preserve">_require_stored_login()</w:t>
      </w:r>
      <w:r>
        <w:t xml:space="preserve">) und blankt API-Key-Umgebungsvariablen aktiv — es existiert kein token-by-token-API-Pfad. Schlägt ein Agent-Aufruf fehl (typisch: Abo-Fenster erschöpft), fängt die CLI den</w:t>
      </w:r>
      <w:r>
        <w:t xml:space="preserve"> </w:t>
      </w:r>
      <w:r>
        <w:rPr>
          <w:rStyle w:val="VerbatimChar"/>
        </w:rPr>
        <w:t xml:space="preserve">AgentRunError</w:t>
      </w:r>
      <w:r>
        <w:t xml:space="preserve">, beendet mit Exit 1 + Resume-Hinweis und lässt den Run am Checkpoint stehen — bewusst KEINE Eskalation, denn</w:t>
      </w:r>
      <w:r>
        <w:t xml:space="preserve"> </w:t>
      </w:r>
      <w:r>
        <w:rPr>
          <w:rStyle w:val="VerbatimChar"/>
        </w:rPr>
        <w:t xml:space="preserve">phase=escalated</w:t>
      </w:r>
      <w:r>
        <w:t xml:space="preserve"> </w:t>
      </w:r>
      <w:r>
        <w:t xml:space="preserve">wäre endgültig und der Zustand ist transient:</w:t>
      </w:r>
      <w:r>
        <w:t xml:space="preserve"> </w:t>
      </w:r>
      <w:r>
        <w:rPr>
          <w:rStyle w:val="VerbatimChar"/>
        </w:rPr>
        <w:t xml:space="preserve">adw resume</w:t>
      </w:r>
      <w:r>
        <w:t xml:space="preserve"> </w:t>
      </w:r>
      <w:r>
        <w:t xml:space="preserve">setzt nach dem Limit-Reset fort.</w:t>
      </w:r>
    </w:p>
    <w:p>
      <w:pPr>
        <w:pStyle w:val="BodyText"/>
      </w:pPr>
      <w:r>
        <w:rPr>
          <w:b/>
          <w:bCs/>
        </w:rPr>
        <w:t xml:space="preserve">Warum:</w:t>
      </w:r>
      <w:r>
        <w:t xml:space="preserve"> </w:t>
      </w:r>
      <w:r>
        <w:t xml:space="preserve">Kostenkontrolle strukturell statt disziplinarisch — Verbrauch zählt gegen die Plan-Kontingente (5-h-Fenster/Wochenlimit), ein versehentlicher API-Budget-Abfluss ist technisch unmöglich. Der Preis ist ein Verfügbarkeitsrisiko, das das Crash-Resume-Engineering ohnehin abdeckt.</w:t>
      </w:r>
    </w:p>
    <w:bookmarkEnd w:id="31"/>
    <w:bookmarkStart w:id="34" w:name="stack"/>
    <w:p>
      <w:pPr>
        <w:pStyle w:val="Heading2"/>
      </w:pPr>
      <w:r>
        <w:t xml:space="preserve">9. Pakete, Frameworks &amp; externe Werkzeuge</w:t>
      </w:r>
    </w:p>
    <w:bookmarkStart w:id="32" w:name="python-dependencies-pyproject.toml"/>
    <w:p>
      <w:pPr>
        <w:pStyle w:val="Heading3"/>
      </w:pPr>
      <w:r>
        <w:t xml:space="preserve">Python-Dependencies (pyproject.toml)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Paket</w:t>
            </w:r>
          </w:p>
        </w:tc>
        <w:tc>
          <w:tcPr/>
          <w:p>
            <w:pPr>
              <w:pStyle w:val="Compact"/>
              <w:jc w:val="left"/>
            </w:pPr>
            <w:r>
              <w:t xml:space="preserve">Version</w:t>
            </w:r>
          </w:p>
        </w:tc>
        <w:tc>
          <w:tcPr/>
          <w:p>
            <w:pPr>
              <w:pStyle w:val="Compact"/>
              <w:jc w:val="left"/>
            </w:pPr>
            <w:r>
              <w:t xml:space="preserve">Rolle im ADW</w:t>
            </w:r>
          </w:p>
        </w:tc>
      </w:tr>
      <w:tr>
        <w:tc>
          <w:tcPr/>
          <w:p>
            <w:pPr>
              <w:pStyle w:val="Compact"/>
              <w:jc w:val="left"/>
            </w:pPr>
            <w:r>
              <w:rPr>
                <w:rStyle w:val="VerbatimChar"/>
              </w:rPr>
              <w:t xml:space="preserve">pydantic</w:t>
            </w:r>
          </w:p>
        </w:tc>
        <w:tc>
          <w:tcPr/>
          <w:p>
            <w:pPr>
              <w:pStyle w:val="Compact"/>
              <w:jc w:val="left"/>
            </w:pPr>
            <w:r>
              <w:t xml:space="preserve">≥ 2</w:t>
            </w:r>
          </w:p>
        </w:tc>
        <w:tc>
          <w:tcPr/>
          <w:p>
            <w:pPr>
              <w:pStyle w:val="Compact"/>
              <w:jc w:val="left"/>
            </w:pPr>
            <w:r>
              <w:t xml:space="preserve">Alle Datenverträge: Config-Schema,</w:t>
            </w:r>
            <w:r>
              <w:t xml:space="preserve"> </w:t>
            </w:r>
            <w:r>
              <w:rPr>
                <w:rStyle w:val="VerbatimChar"/>
              </w:rPr>
              <w:t xml:space="preserve">RunState</w:t>
            </w:r>
            <w:r>
              <w:t xml:space="preserve">/</w:t>
            </w:r>
            <w:r>
              <w:rPr>
                <w:rStyle w:val="VerbatimChar"/>
              </w:rPr>
              <w:t xml:space="preserve">LaneState</w:t>
            </w:r>
            <w:r>
              <w:t xml:space="preserve">, Findings (</w:t>
            </w:r>
            <w:r>
              <w:rPr>
                <w:rStyle w:val="VerbatimChar"/>
              </w:rPr>
              <w:t xml:space="preserve">extra="forbid"</w:t>
            </w:r>
            <w:r>
              <w:t xml:space="preserve">, Cross-Validatoren)</w:t>
            </w:r>
          </w:p>
        </w:tc>
      </w:tr>
      <w:tr>
        <w:tc>
          <w:tcPr/>
          <w:p>
            <w:pPr>
              <w:pStyle w:val="Compact"/>
              <w:jc w:val="left"/>
            </w:pPr>
            <w:r>
              <w:rPr>
                <w:rStyle w:val="VerbatimChar"/>
              </w:rPr>
              <w:t xml:space="preserve">typer</w:t>
            </w:r>
          </w:p>
        </w:tc>
        <w:tc>
          <w:tcPr/>
          <w:p>
            <w:pPr>
              <w:pStyle w:val="Compact"/>
              <w:jc w:val="left"/>
            </w:pPr>
            <w:r>
              <w:t xml:space="preserve">≥ 0.12</w:t>
            </w:r>
          </w:p>
        </w:tc>
        <w:tc>
          <w:tcPr/>
          <w:p>
            <w:pPr>
              <w:pStyle w:val="Compact"/>
              <w:jc w:val="left"/>
            </w:pPr>
            <w:r>
              <w:t xml:space="preserve">CLI (</w:t>
            </w:r>
            <w:r>
              <w:rPr>
                <w:rStyle w:val="VerbatimChar"/>
              </w:rPr>
              <w:t xml:space="preserve">run/resume/approve/status</w:t>
            </w:r>
            <w:r>
              <w:t xml:space="preserve">, Annotated-Style), Test-Client</w:t>
            </w:r>
            <w:r>
              <w:t xml:space="preserve"> </w:t>
            </w:r>
            <w:r>
              <w:rPr>
                <w:rStyle w:val="VerbatimChar"/>
              </w:rPr>
              <w:t xml:space="preserve">CliRunner</w:t>
            </w:r>
          </w:p>
        </w:tc>
      </w:tr>
      <w:tr>
        <w:tc>
          <w:tcPr/>
          <w:p>
            <w:pPr>
              <w:pStyle w:val="Compact"/>
              <w:jc w:val="left"/>
            </w:pPr>
            <w:r>
              <w:rPr>
                <w:rStyle w:val="VerbatimChar"/>
              </w:rPr>
              <w:t xml:space="preserve">pyyaml</w:t>
            </w:r>
          </w:p>
        </w:tc>
        <w:tc>
          <w:tcPr/>
          <w:p>
            <w:pPr>
              <w:pStyle w:val="Compact"/>
              <w:jc w:val="left"/>
            </w:pPr>
            <w:r>
              <w:t xml:space="preserve">≥ 6</w:t>
            </w:r>
          </w:p>
        </w:tc>
        <w:tc>
          <w:tcPr/>
          <w:p>
            <w:pPr>
              <w:pStyle w:val="Compact"/>
              <w:jc w:val="left"/>
            </w:pPr>
            <w:r>
              <w:t xml:space="preserve">Config-Parsing mit eigenem StrictLoader (Duplikat-Keys → Fehler)</w:t>
            </w:r>
          </w:p>
        </w:tc>
      </w:tr>
      <w:tr>
        <w:tc>
          <w:tcPr/>
          <w:p>
            <w:pPr>
              <w:pStyle w:val="Compact"/>
              <w:jc w:val="left"/>
            </w:pPr>
            <w:r>
              <w:rPr>
                <w:rStyle w:val="VerbatimChar"/>
              </w:rPr>
              <w:t xml:space="preserve">claude-agent-sdk</w:t>
            </w:r>
          </w:p>
        </w:tc>
        <w:tc>
          <w:tcPr/>
          <w:p>
            <w:pPr>
              <w:pStyle w:val="Compact"/>
              <w:jc w:val="left"/>
            </w:pPr>
            <w:r>
              <w:t xml:space="preserve">≥ 0.2.118</w:t>
            </w:r>
          </w:p>
        </w:tc>
        <w:tc>
          <w:tcPr/>
          <w:p>
            <w:pPr>
              <w:pStyle w:val="Compact"/>
              <w:jc w:val="left"/>
            </w:pPr>
            <w:r>
              <w:t xml:space="preserve">Claude-Agenten headless:</w:t>
            </w:r>
            <w:r>
              <w:t xml:space="preserve"> </w:t>
            </w:r>
            <w:r>
              <w:rPr>
                <w:rStyle w:val="VerbatimChar"/>
              </w:rPr>
              <w:t xml:space="preserve">query()</w:t>
            </w:r>
            <w:r>
              <w:t xml:space="preserve"> </w:t>
            </w:r>
            <w:r>
              <w:t xml:space="preserve">+</w:t>
            </w:r>
            <w:r>
              <w:t xml:space="preserve"> </w:t>
            </w:r>
            <w:r>
              <w:rPr>
                <w:rStyle w:val="VerbatimChar"/>
              </w:rPr>
              <w:t xml:space="preserve">ClaudeAgentOptions</w:t>
            </w:r>
            <w:r>
              <w:t xml:space="preserve"> </w:t>
            </w:r>
            <w:r>
              <w:t xml:space="preserve">(model, cwd, resume, tools/allowed_tools, permission_mode, sandbox, setting_sources).</w:t>
            </w:r>
            <w:r>
              <w:t xml:space="preserve"> </w:t>
            </w:r>
            <w:r>
              <w:rPr>
                <w:b/>
                <w:bCs/>
              </w:rPr>
              <w:t xml:space="preserve">Das SDK ist ein Wrapper um die Claude-Code-CLI</w:t>
            </w:r>
            <w:r>
              <w:t xml:space="preserve"> </w:t>
            </w:r>
            <w:r>
              <w:t xml:space="preserve">— es spawnt</w:t>
            </w:r>
            <w:r>
              <w:t xml:space="preserve"> </w:t>
            </w:r>
            <w:r>
              <w:rPr>
                <w:rStyle w:val="VerbatimChar"/>
              </w:rPr>
              <w:t xml:space="preserve">claude</w:t>
            </w:r>
            <w:r>
              <w:t xml:space="preserve"> </w:t>
            </w:r>
            <w:r>
              <w:t xml:space="preserve">als headless Subprocess (verifiziert im SDK-Quellcode,</w:t>
            </w:r>
            <w:r>
              <w:t xml:space="preserve"> </w:t>
            </w:r>
            <w:r>
              <w:rPr>
                <w:rStyle w:val="VerbatimChar"/>
              </w:rPr>
              <w:t xml:space="preserve">subprocess_cli.py</w:t>
            </w:r>
            <w:r>
              <w:t xml:space="preserve">); Auth und Abrechnung laufen deshalb über den CLI-Login/Plan. Untergrenze wegen</w:t>
            </w:r>
            <w:r>
              <w:t xml:space="preserve"> </w:t>
            </w:r>
            <w:r>
              <w:rPr>
                <w:rStyle w:val="VerbatimChar"/>
              </w:rPr>
              <w:t xml:space="preserve">tools</w:t>
            </w:r>
            <w:r>
              <w:t xml:space="preserve">/</w:t>
            </w:r>
            <w:r>
              <w:rPr>
                <w:rStyle w:val="VerbatimChar"/>
              </w:rPr>
              <w:t xml:space="preserve">strict_mcp_config</w:t>
            </w:r>
            <w:r>
              <w:t xml:space="preserve">/</w:t>
            </w:r>
            <w:r>
              <w:rPr>
                <w:rStyle w:val="VerbatimChar"/>
              </w:rPr>
              <w:t xml:space="preserve">sandbox</w:t>
            </w:r>
            <w:r>
              <w:t xml:space="preserve">.</w:t>
            </w:r>
          </w:p>
        </w:tc>
      </w:tr>
      <w:tr>
        <w:tc>
          <w:tcPr/>
          <w:p>
            <w:pPr>
              <w:pStyle w:val="Compact"/>
              <w:jc w:val="left"/>
            </w:pPr>
            <w:r>
              <w:rPr>
                <w:rStyle w:val="VerbatimChar"/>
              </w:rPr>
              <w:t xml:space="preserve">anyio</w:t>
            </w:r>
          </w:p>
        </w:tc>
        <w:tc>
          <w:tcPr/>
          <w:p>
            <w:pPr>
              <w:pStyle w:val="Compact"/>
              <w:jc w:val="left"/>
            </w:pPr>
            <w:r>
              <w:t xml:space="preserve">≥ 4</w:t>
            </w:r>
          </w:p>
        </w:tc>
        <w:tc>
          <w:tcPr/>
          <w:p>
            <w:pPr>
              <w:pStyle w:val="Compact"/>
              <w:jc w:val="left"/>
            </w:pPr>
            <w:r>
              <w:t xml:space="preserve">Sync-Wrapper um den async SDK-Stream (</w:t>
            </w:r>
            <w:r>
              <w:rPr>
                <w:rStyle w:val="VerbatimChar"/>
              </w:rPr>
              <w:t xml:space="preserve">anyio.run</w:t>
            </w:r>
            <w:r>
              <w:t xml:space="preserve">)</w:t>
            </w:r>
          </w:p>
        </w:tc>
      </w:tr>
      <w:tr>
        <w:tc>
          <w:tcPr/>
          <w:p>
            <w:pPr>
              <w:pStyle w:val="Compact"/>
              <w:jc w:val="left"/>
            </w:pPr>
            <w:r>
              <w:rPr>
                <w:rStyle w:val="VerbatimChar"/>
              </w:rPr>
              <w:t xml:space="preserve">pytest</w:t>
            </w:r>
            <w:r>
              <w:t xml:space="preserve"> </w:t>
            </w:r>
            <w:r>
              <w:t xml:space="preserve">/</w:t>
            </w:r>
            <w:r>
              <w:t xml:space="preserve"> </w:t>
            </w:r>
            <w:r>
              <w:rPr>
                <w:rStyle w:val="VerbatimChar"/>
              </w:rPr>
              <w:t xml:space="preserve">pytest-asyncio</w:t>
            </w:r>
          </w:p>
        </w:tc>
        <w:tc>
          <w:tcPr/>
          <w:p>
            <w:pPr>
              <w:pStyle w:val="Compact"/>
              <w:jc w:val="left"/>
            </w:pPr>
            <w:r>
              <w:t xml:space="preserve">≥ 8 / ≥ 0.24</w:t>
            </w:r>
          </w:p>
        </w:tc>
        <w:tc>
          <w:tcPr/>
          <w:p>
            <w:pPr>
              <w:pStyle w:val="Compact"/>
              <w:jc w:val="left"/>
            </w:pPr>
            <w:r>
              <w:t xml:space="preserve">Testsuite (331 Tests)</w:t>
            </w:r>
          </w:p>
        </w:tc>
      </w:tr>
      <w:tr>
        <w:tc>
          <w:tcPr/>
          <w:p>
            <w:pPr>
              <w:pStyle w:val="Compact"/>
              <w:jc w:val="left"/>
            </w:pPr>
            <w:r>
              <w:rPr>
                <w:rStyle w:val="VerbatimChar"/>
              </w:rPr>
              <w:t xml:space="preserve">ruff</w:t>
            </w:r>
          </w:p>
        </w:tc>
        <w:tc>
          <w:tcPr/>
          <w:p>
            <w:pPr>
              <w:pStyle w:val="Compact"/>
              <w:jc w:val="left"/>
            </w:pPr>
            <w:r>
              <w:t xml:space="preserve">≥ 0.6</w:t>
            </w:r>
          </w:p>
        </w:tc>
        <w:tc>
          <w:tcPr/>
          <w:p>
            <w:pPr>
              <w:pStyle w:val="Compact"/>
              <w:jc w:val="left"/>
            </w:pPr>
            <w:r>
              <w:t xml:space="preserve">Lint (E,F,W,I,UP,B) + Formatter, line-length 100, target py312</w:t>
            </w:r>
          </w:p>
        </w:tc>
      </w:tr>
    </w:tbl>
    <w:bookmarkEnd w:id="32"/>
    <w:bookmarkStart w:id="33" w:name="X985b59bbd3cf893e1c356db5815a6b8549241c1"/>
    <w:p>
      <w:pPr>
        <w:pStyle w:val="Heading3"/>
      </w:pPr>
      <w:r>
        <w:t xml:space="preserve">Externe Werkzeuge (zur Laufzeit via Subprocess)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Tool</w:t>
            </w:r>
          </w:p>
        </w:tc>
        <w:tc>
          <w:tcPr/>
          <w:p>
            <w:pPr>
              <w:pStyle w:val="Compact"/>
              <w:jc w:val="left"/>
            </w:pPr>
            <w:r>
              <w:t xml:space="preserve">Rolle</w:t>
            </w:r>
          </w:p>
        </w:tc>
        <w:tc>
          <w:tcPr/>
          <w:p>
            <w:pPr>
              <w:pStyle w:val="Compact"/>
              <w:jc w:val="left"/>
            </w:pPr>
            <w:r>
              <w:t xml:space="preserve">Absicherung</w:t>
            </w:r>
          </w:p>
        </w:tc>
      </w:tr>
      <w:tr>
        <w:tc>
          <w:tcPr/>
          <w:p>
            <w:pPr>
              <w:pStyle w:val="Compact"/>
              <w:jc w:val="left"/>
            </w:pPr>
            <w:r>
              <w:rPr>
                <w:b/>
                <w:bCs/>
              </w:rPr>
              <w:t xml:space="preserve">git</w:t>
            </w:r>
          </w:p>
        </w:tc>
        <w:tc>
          <w:tcPr/>
          <w:p>
            <w:pPr>
              <w:pStyle w:val="Compact"/>
              <w:jc w:val="left"/>
            </w:pPr>
            <w:r>
              <w:t xml:space="preserve">Worktrees, Branches, Merges, Tree-Hashes, Push</w:t>
            </w:r>
          </w:p>
        </w:tc>
        <w:tc>
          <w:tcPr/>
          <w:p>
            <w:pPr>
              <w:pStyle w:val="Compact"/>
              <w:jc w:val="left"/>
            </w:pPr>
            <w:r>
              <w:t xml:space="preserve">immer</w:t>
            </w:r>
            <w:r>
              <w:t xml:space="preserve"> </w:t>
            </w:r>
            <w:r>
              <w:rPr>
                <w:rStyle w:val="VerbatimChar"/>
              </w:rPr>
              <w:t xml:space="preserve">core.hooksPath=/dev/null</w:t>
            </w:r>
            <w:r>
              <w:t xml:space="preserve"> </w:t>
            </w:r>
            <w:r>
              <w:t xml:space="preserve">+ Env-Whitelist + Timeouts</w:t>
            </w:r>
          </w:p>
        </w:tc>
      </w:tr>
      <w:tr>
        <w:tc>
          <w:tcPr/>
          <w:p>
            <w:pPr>
              <w:pStyle w:val="Compact"/>
              <w:jc w:val="left"/>
            </w:pPr>
            <w:r>
              <w:rPr>
                <w:b/>
                <w:bCs/>
              </w:rPr>
              <w:t xml:space="preserve">codex</w:t>
            </w:r>
            <w:r>
              <w:t xml:space="preserve"> </w:t>
            </w:r>
            <w:r>
              <w:t xml:space="preserve">(CLI, geprüft mit 0.144.0)</w:t>
            </w:r>
          </w:p>
        </w:tc>
        <w:tc>
          <w:tcPr/>
          <w:p>
            <w:pPr>
              <w:pStyle w:val="Compact"/>
              <w:jc w:val="left"/>
            </w:pPr>
            <w:r>
              <w:t xml:space="preserve">Unabhängige Reviews (spec/plan/code) + zweiter Entwurfs-Autor für Spec/Plan</w:t>
            </w:r>
          </w:p>
        </w:tc>
        <w:tc>
          <w:tcPr/>
          <w:p>
            <w:pPr>
              <w:pStyle w:val="Compact"/>
              <w:jc w:val="left"/>
            </w:pPr>
            <w:r>
              <w:t xml:space="preserve">read-only-Sandbox,</w:t>
            </w:r>
            <w:r>
              <w:t xml:space="preserve"> </w:t>
            </w:r>
            <w:r>
              <w:rPr>
                <w:rStyle w:val="VerbatimChar"/>
              </w:rPr>
              <w:t xml:space="preserve">mcp_servers={}</w:t>
            </w:r>
            <w:r>
              <w:t xml:space="preserve">, isoliertes</w:t>
            </w:r>
            <w:r>
              <w:t xml:space="preserve"> </w:t>
            </w:r>
            <w:r>
              <w:rPr>
                <w:rStyle w:val="VerbatimChar"/>
              </w:rPr>
              <w:t xml:space="preserve">CODEX_HOME</w:t>
            </w:r>
            <w:r>
              <w:t xml:space="preserve">, 900-s-Timeout, strikter Parser (Findings-JSON bzw. Marker-Blöcke mit Nonce je Aufruf)</w:t>
            </w:r>
          </w:p>
        </w:tc>
      </w:tr>
      <w:tr>
        <w:tc>
          <w:tcPr/>
          <w:p>
            <w:pPr>
              <w:pStyle w:val="Compact"/>
              <w:jc w:val="left"/>
            </w:pPr>
            <w:r>
              <w:rPr>
                <w:b/>
                <w:bCs/>
              </w:rPr>
              <w:t xml:space="preserve">glab</w:t>
            </w:r>
            <w:r>
              <w:t xml:space="preserve"> </w:t>
            </w:r>
            <w:r>
              <w:t xml:space="preserve">(geprüft mit 1.53.0)</w:t>
            </w:r>
          </w:p>
        </w:tc>
        <w:tc>
          <w:tcPr/>
          <w:p>
            <w:pPr>
              <w:pStyle w:val="Compact"/>
              <w:jc w:val="left"/>
            </w:pPr>
            <w:r>
              <w:t xml:space="preserve">GitLab: Issue-Intake, Pipeline-/Job-Status, Job-Logs</w:t>
            </w:r>
          </w:p>
        </w:tc>
        <w:tc>
          <w:tcPr/>
          <w:p>
            <w:pPr>
              <w:pStyle w:val="Compact"/>
              <w:jc w:val="left"/>
            </w:pPr>
            <w:r>
              <w:t xml:space="preserve">injizierbar (</w:t>
            </w:r>
            <w:r>
              <w:rPr>
                <w:rStyle w:val="VerbatimChar"/>
              </w:rPr>
              <w:t xml:space="preserve">run_glab</w:t>
            </w:r>
            <w:r>
              <w:t xml:space="preserve">-Seam), 120-s-Timeout, SHA-gebundene Pipeline-Abfrage</w:t>
            </w:r>
          </w:p>
        </w:tc>
      </w:tr>
      <w:tr>
        <w:tc>
          <w:tcPr/>
          <w:p>
            <w:pPr>
              <w:pStyle w:val="Compact"/>
              <w:jc w:val="left"/>
            </w:pPr>
            <w:r>
              <w:rPr>
                <w:b/>
                <w:bCs/>
              </w:rPr>
              <w:t xml:space="preserve">gh</w:t>
            </w:r>
            <w:r>
              <w:t xml:space="preserve"> </w:t>
            </w:r>
            <w:r>
              <w:t xml:space="preserve">(geprüft mit 2.95.0)</w:t>
            </w:r>
          </w:p>
        </w:tc>
        <w:tc>
          <w:tcPr/>
          <w:p>
            <w:pPr>
              <w:pStyle w:val="Compact"/>
              <w:jc w:val="left"/>
            </w:pPr>
            <w:r>
              <w:t xml:space="preserve">GitHub: Issue-Intake, Actions-Runs/Jobs,</w:t>
            </w:r>
            <w:r>
              <w:t xml:space="preserve"> </w:t>
            </w:r>
            <w:r>
              <w:rPr>
                <w:rStyle w:val="VerbatimChar"/>
              </w:rPr>
              <w:t xml:space="preserve">--log-failed</w:t>
            </w:r>
            <w:r>
              <w:t xml:space="preserve">-Logs</w:t>
            </w:r>
          </w:p>
        </w:tc>
        <w:tc>
          <w:tcPr/>
          <w:p>
            <w:pPr>
              <w:pStyle w:val="Compact"/>
              <w:jc w:val="left"/>
            </w:pPr>
            <w:r>
              <w:t xml:space="preserve">injizierbar (</w:t>
            </w:r>
            <w:r>
              <w:rPr>
                <w:rStyle w:val="VerbatimChar"/>
              </w:rPr>
              <w:t xml:space="preserve">run_gh</w:t>
            </w:r>
            <w:r>
              <w:t xml:space="preserve">-Seam), 120-s-Timeout, head_sha-gebundene Run-Abfrage</w:t>
            </w:r>
          </w:p>
        </w:tc>
      </w:tr>
      <w:tr>
        <w:tc>
          <w:tcPr/>
          <w:p>
            <w:pPr>
              <w:pStyle w:val="Compact"/>
              <w:jc w:val="left"/>
            </w:pPr>
            <w:r>
              <w:rPr>
                <w:b/>
                <w:bCs/>
              </w:rPr>
              <w:t xml:space="preserve">uv</w:t>
            </w:r>
            <w:r>
              <w:t xml:space="preserve"> </w:t>
            </w:r>
            <w:r>
              <w:t xml:space="preserve">(0.10.x)</w:t>
            </w:r>
          </w:p>
        </w:tc>
        <w:tc>
          <w:tcPr/>
          <w:p>
            <w:pPr>
              <w:pStyle w:val="Compact"/>
              <w:jc w:val="left"/>
            </w:pPr>
            <w:r>
              <w:t xml:space="preserve">Projekt-/Dependency-Management, Entry-Point</w:t>
            </w:r>
            <w:r>
              <w:t xml:space="preserve"> </w:t>
            </w:r>
            <w:r>
              <w:rPr>
                <w:rStyle w:val="VerbatimChar"/>
              </w:rPr>
              <w:t xml:space="preserve">adw</w:t>
            </w:r>
          </w:p>
        </w:tc>
        <w:tc>
          <w:tcPr/>
          <w:p>
            <w:pPr>
              <w:pStyle w:val="Compact"/>
              <w:jc w:val="left"/>
            </w:pPr>
            <w:r>
              <w:t xml:space="preserve">—</w:t>
            </w:r>
          </w:p>
        </w:tc>
      </w:tr>
    </w:tbl>
    <w:bookmarkEnd w:id="33"/>
    <w:bookmarkEnd w:id="34"/>
    <w:bookmarkStart w:id="35" w:name="testing"/>
    <w:p>
      <w:pPr>
        <w:pStyle w:val="Heading2"/>
      </w:pPr>
      <w:r>
        <w:t xml:space="preserve">10. Test-Strategie</w:t>
      </w:r>
    </w:p>
    <w:p>
      <w:pPr>
        <w:pStyle w:val="Compact"/>
        <w:numPr>
          <w:ilvl w:val="0"/>
          <w:numId w:val="1006"/>
        </w:numPr>
      </w:pPr>
      <w:r>
        <w:rPr>
          <w:b/>
          <w:bCs/>
        </w:rPr>
        <w:t xml:space="preserve">331 Tests, TDD-first entwickelt</w:t>
      </w:r>
      <w:r>
        <w:t xml:space="preserve"> </w:t>
      </w:r>
      <w:r>
        <w:t xml:space="preserve">(jeder Task/Bugfix begann mit einem roten Test). Kein Test braucht Netz oder Tokens: SDK, Codex und glab sind an ihren Interfaces gemockt —</w:t>
      </w:r>
      <w:r>
        <w:t xml:space="preserve"> </w:t>
      </w:r>
      <w:r>
        <w:rPr>
          <w:b/>
          <w:bCs/>
        </w:rPr>
        <w:t xml:space="preserve">git ist echt</w:t>
      </w:r>
      <w:r>
        <w:t xml:space="preserve"> </w:t>
      </w:r>
      <w:r>
        <w:t xml:space="preserve">(Wegwerf-Repos in</w:t>
      </w:r>
      <w:r>
        <w:t xml:space="preserve"> </w:t>
      </w:r>
      <w:r>
        <w:rPr>
          <w:rStyle w:val="VerbatimChar"/>
        </w:rPr>
        <w:t xml:space="preserve">tmp_path</w:t>
      </w:r>
      <w:r>
        <w:t xml:space="preserve">).</w:t>
      </w:r>
    </w:p>
    <w:p>
      <w:pPr>
        <w:pStyle w:val="Compact"/>
        <w:numPr>
          <w:ilvl w:val="0"/>
          <w:numId w:val="1006"/>
        </w:numPr>
      </w:pPr>
      <w:r>
        <w:rPr>
          <w:b/>
          <w:bCs/>
        </w:rPr>
        <w:t xml:space="preserve">Skriptbare Mocks als Test-Rückgrat:</w:t>
      </w:r>
      <w:r>
        <w:t xml:space="preserve"> </w:t>
      </w:r>
      <w:r>
        <w:rPr>
          <w:rStyle w:val="VerbatimChar"/>
        </w:rPr>
        <w:t xml:space="preserve">MockAgentRunner</w:t>
      </w:r>
      <w:r>
        <w:t xml:space="preserve"> </w:t>
      </w:r>
      <w:r>
        <w:t xml:space="preserve">(Antwort-Queues je Agent, simulierte Datei-Outputs statisch oder als</w:t>
      </w:r>
      <w:r>
        <w:t xml:space="preserve"> </w:t>
      </w:r>
      <w:r>
        <w:rPr>
          <w:rStyle w:val="VerbatimChar"/>
        </w:rPr>
        <w:t xml:space="preserve">Callable(cwd)</w:t>
      </w:r>
      <w:r>
        <w:t xml:space="preserve"> </w:t>
      </w:r>
      <w:r>
        <w:t xml:space="preserve">für per-Lane-Verhalten, vollständige Aufruf-Aufzeichnung inkl.</w:t>
      </w:r>
      <w:r>
        <w:t xml:space="preserve"> </w:t>
      </w:r>
      <w:r>
        <w:rPr>
          <w:rStyle w:val="VerbatimChar"/>
        </w:rPr>
        <w:t xml:space="preserve">resume</w:t>
      </w:r>
      <w:r>
        <w:t xml:space="preserve">/</w:t>
      </w:r>
      <w:r>
        <w:rPr>
          <w:rStyle w:val="VerbatimChar"/>
        </w:rPr>
        <w:t xml:space="preserve">deny_read_paths</w:t>
      </w:r>
      <w:r>
        <w:t xml:space="preserve">) und</w:t>
      </w:r>
      <w:r>
        <w:t xml:space="preserve"> </w:t>
      </w:r>
      <w:r>
        <w:rPr>
          <w:rStyle w:val="VerbatimChar"/>
        </w:rPr>
        <w:t xml:space="preserve">MockCodexRunner</w:t>
      </w:r>
      <w:r>
        <w:t xml:space="preserve">.</w:t>
      </w:r>
    </w:p>
    <w:p>
      <w:pPr>
        <w:pStyle w:val="Compact"/>
        <w:numPr>
          <w:ilvl w:val="0"/>
          <w:numId w:val="1006"/>
        </w:numPr>
      </w:pPr>
      <w:r>
        <w:rPr>
          <w:b/>
          <w:bCs/>
        </w:rPr>
        <w:t xml:space="preserve">Schwerpunkt Crash-Fenster:</w:t>
      </w:r>
      <w:r>
        <w:t xml:space="preserve"> </w:t>
      </w:r>
      <w:r>
        <w:t xml:space="preserve">Ein großer Teil der Phasen-Tests simuliert gezielt Abbrüche zwischen zwei Checkpoints (State manipulieren, Prozess „sterben lassen", Resume) sowie Agent-Manipulation (Fremd-Commits, Symlink-Artefakte, umgeschriebene Configs, manipulierte Worktrees nach dem completed-Checkpoint).</w:t>
      </w:r>
    </w:p>
    <w:p>
      <w:pPr>
        <w:pStyle w:val="Compact"/>
        <w:numPr>
          <w:ilvl w:val="0"/>
          <w:numId w:val="1006"/>
        </w:numPr>
      </w:pPr>
      <w:r>
        <w:rPr>
          <w:b/>
          <w:bCs/>
        </w:rPr>
        <w:t xml:space="preserve">Akzeptanzebene:</w:t>
      </w:r>
      <w:r>
        <w:t xml:space="preserve"> </w:t>
      </w:r>
      <w:r>
        <w:rPr>
          <w:rStyle w:val="VerbatimChar"/>
        </w:rPr>
        <w:t xml:space="preserve">tests/test_e2e_dry_run.py</w:t>
      </w:r>
      <w:r>
        <w:t xml:space="preserve"> </w:t>
      </w:r>
      <w:r>
        <w:t xml:space="preserve">bildet die DoD-Kriterien aus</w:t>
      </w:r>
      <w:r>
        <w:t xml:space="preserve"> </w:t>
      </w:r>
      <w:r>
        <w:rPr>
          <w:rStyle w:val="VerbatimChar"/>
        </w:rPr>
        <w:t xml:space="preserve">docs/SPEC.de.md</w:t>
      </w:r>
      <w:r>
        <w:t xml:space="preserve"> </w:t>
      </w:r>
      <w:r>
        <w:t xml:space="preserve">§8 ab — komplette CLI-Dry-Runs (single + parallel), Gate-Fail→Same-Session-Fix, Approval-Gate, Triage-Pfade, Crash-Resume, Dual-Authoring und beide RED-Gate-Pfade (mit und ohne</w:t>
      </w:r>
      <w:r>
        <w:t xml:space="preserve"> </w:t>
      </w:r>
      <w:r>
        <w:rPr>
          <w:rStyle w:val="VerbatimChar"/>
        </w:rPr>
        <w:t xml:space="preserve">tdd</w:t>
      </w:r>
      <w:r>
        <w:t xml:space="preserve">-Gate).</w:t>
      </w:r>
    </w:p>
    <w:p>
      <w:pPr>
        <w:pStyle w:val="Compact"/>
        <w:numPr>
          <w:ilvl w:val="0"/>
          <w:numId w:val="1006"/>
        </w:numPr>
      </w:pPr>
      <w:r>
        <w:rPr>
          <w:b/>
          <w:bCs/>
        </w:rPr>
        <w:t xml:space="preserve">Review-Gate im Entwicklungsprozess:</w:t>
      </w:r>
      <w:r>
        <w:t xml:space="preserve"> </w:t>
      </w:r>
      <w:r>
        <w:t xml:space="preserve">pro Task</w:t>
      </w:r>
      <w:r>
        <w:t xml:space="preserve"> </w:t>
      </w:r>
      <w:r>
        <w:rPr>
          <w:rStyle w:val="VerbatimChar"/>
        </w:rPr>
        <w:t xml:space="preserve">uv run pytest</w:t>
      </w:r>
      <w:r>
        <w:t xml:space="preserve"> </w:t>
      </w:r>
      <w:r>
        <w:t xml:space="preserve">+</w:t>
      </w:r>
      <w:r>
        <w:t xml:space="preserve"> </w:t>
      </w:r>
      <w:r>
        <w:rPr>
          <w:rStyle w:val="VerbatimChar"/>
        </w:rPr>
        <w:t xml:space="preserve">ruff check/format</w:t>
      </w:r>
      <w:r>
        <w:t xml:space="preserve"> </w:t>
      </w:r>
      <w:r>
        <w:t xml:space="preserve">+</w:t>
      </w:r>
      <w:r>
        <w:t xml:space="preserve"> </w:t>
      </w:r>
      <w:r>
        <w:rPr>
          <w:rStyle w:val="VerbatimChar"/>
        </w:rPr>
        <w:t xml:space="preserve">codex review --uncommitted</w:t>
      </w:r>
      <w:r>
        <w:t xml:space="preserve">; über die Tasks 10–13 wurden dabei 8 P1- und 19 P2-Findings gefunden und jeweils mit Regressionstest zuerst gefixt.</w:t>
      </w:r>
    </w:p>
    <w:bookmarkEnd w:id="35"/>
    <w:bookmarkStart w:id="36" w:name="limitations"/>
    <w:p>
      <w:pPr>
        <w:pStyle w:val="Heading2"/>
      </w:pPr>
      <w:r>
        <w:t xml:space="preserve">11. Known Limitations (dokumentiert, bewusst akzeptiert)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Limitation</w:t>
            </w:r>
          </w:p>
        </w:tc>
        <w:tc>
          <w:tcPr/>
          <w:p>
            <w:pPr>
              <w:pStyle w:val="Compact"/>
              <w:jc w:val="left"/>
            </w:pPr>
            <w:r>
              <w:t xml:space="preserve">Einordnung</w:t>
            </w:r>
          </w:p>
        </w:tc>
      </w:tr>
      <w:tr>
        <w:tc>
          <w:tcPr/>
          <w:p>
            <w:pPr>
              <w:pStyle w:val="Compact"/>
              <w:jc w:val="left"/>
            </w:pPr>
            <w:r>
              <w:t xml:space="preserve">Die Git-Konfiguration des</w:t>
            </w:r>
            <w:r>
              <w:t xml:space="preserve"> </w:t>
            </w:r>
            <w:r>
              <w:rPr>
                <w:b/>
                <w:bCs/>
              </w:rPr>
              <w:t xml:space="preserve">Ziel-Repos</w:t>
            </w:r>
            <w:r>
              <w:t xml:space="preserve"> </w:t>
            </w:r>
            <w:r>
              <w:t xml:space="preserve">(clean-Filter, Signing-Programme) gilt als vertrauenswürdig.</w:t>
            </w:r>
          </w:p>
        </w:tc>
        <w:tc>
          <w:tcPr/>
          <w:p>
            <w:pPr>
              <w:pStyle w:val="Compact"/>
              <w:jc w:val="left"/>
            </w:pPr>
            <w:r>
              <w:t xml:space="preserve">Sie wird vom Nutzer kontrolliert und liegt außerhalb der Agent-Schreibpfade; konfigurierte Filter laufen wie bei jedem manuellen git-Aufruf.</w:t>
            </w:r>
          </w:p>
        </w:tc>
      </w:tr>
      <w:tr>
        <w:tc>
          <w:tcPr/>
          <w:p>
            <w:pPr>
              <w:pStyle w:val="Compact"/>
              <w:jc w:val="left"/>
            </w:pPr>
            <w:r>
              <w:t xml:space="preserve">Die Codex-read-only-Sandbox verhindert Mutationen, aber keine Reads außerhalb des cwd.</w:t>
            </w:r>
          </w:p>
        </w:tc>
        <w:tc>
          <w:tcPr/>
          <w:p>
            <w:pPr>
              <w:pStyle w:val="Compact"/>
              <w:jc w:val="left"/>
            </w:pPr>
            <w:r>
              <w:t xml:space="preserve">Gleiches Risiko wie bei jedem manuellen</w:t>
            </w:r>
            <w:r>
              <w:t xml:space="preserve"> </w:t>
            </w:r>
            <w:r>
              <w:rPr>
                <w:rStyle w:val="VerbatimChar"/>
              </w:rPr>
              <w:t xml:space="preserve">codex review</w:t>
            </w:r>
            <w:r>
              <w:t xml:space="preserve">; mitigiert durch Secret-freies Env und deaktivierte MCP-Server.</w:t>
            </w:r>
          </w:p>
        </w:tc>
      </w:tr>
      <w:tr>
        <w:tc>
          <w:tcPr/>
          <w:p>
            <w:pPr>
              <w:pStyle w:val="Compact"/>
              <w:jc w:val="left"/>
            </w:pPr>
            <w:r>
              <w:t xml:space="preserve">In der Draft-Stage liest der Codex-Autor</w:t>
            </w:r>
            <w:r>
              <w:t xml:space="preserve"> </w:t>
            </w:r>
            <w:r>
              <w:rPr>
                <w:b/>
                <w:bCs/>
              </w:rPr>
              <w:t xml:space="preserve">denselben Checkout</w:t>
            </w:r>
            <w:r>
              <w:t xml:space="preserve"> </w:t>
            </w:r>
            <w:r>
              <w:t xml:space="preserve">wie der parallele Claude-Autor und könnte theoretisch ein halb geschriebenes Artefakt sehen.</w:t>
            </w:r>
          </w:p>
        </w:tc>
        <w:tc>
          <w:tcPr/>
          <w:p>
            <w:pPr>
              <w:pStyle w:val="Compact"/>
              <w:jc w:val="left"/>
            </w:pPr>
            <w:r>
              <w:t xml:space="preserve">Bewusst: Eine Worktree-Isolation nähme dem Codex-Entwurf die nur im Checkout liegenden Phasen-Inputs (</w:t>
            </w:r>
            <w:r>
              <w:rPr>
                <w:rStyle w:val="VerbatimChar"/>
              </w:rPr>
              <w:t xml:space="preserve">.adw/spec.md</w:t>
            </w:r>
            <w:r>
              <w:t xml:space="preserve">). Der Claude-Entwurf wird danach validiert (nicht leer, verändert) und die Artefakte werden vor der Synthese zurückgesetzt.</w:t>
            </w:r>
          </w:p>
        </w:tc>
      </w:tr>
      <w:tr>
        <w:tc>
          <w:tcPr/>
          <w:p>
            <w:pPr>
              <w:pStyle w:val="Compact"/>
              <w:jc w:val="left"/>
            </w:pPr>
            <w:r>
              <w:t xml:space="preserve">Codex-Token-Rücksync hält den Lock nicht über die gesamte Review-Dauer.</w:t>
            </w:r>
          </w:p>
        </w:tc>
        <w:tc>
          <w:tcPr/>
          <w:p>
            <w:pPr>
              <w:pStyle w:val="Compact"/>
              <w:jc w:val="left"/>
            </w:pPr>
            <w:r>
              <w:t xml:space="preserve">Bewusst — sonst würden parallele Reviews minutenlang serialisiert. Im Extremfall (zwei gleichzeitige Rotationen) einmalig</w:t>
            </w:r>
            <w:r>
              <w:t xml:space="preserve"> </w:t>
            </w:r>
            <w:r>
              <w:rPr>
                <w:rStyle w:val="VerbatimChar"/>
              </w:rPr>
              <w:t xml:space="preserve">codex login</w:t>
            </w:r>
            <w:r>
              <w:t xml:space="preserve">.</w:t>
            </w:r>
          </w:p>
        </w:tc>
      </w:tr>
      <w:tr>
        <w:tc>
          <w:tcPr/>
          <w:p>
            <w:pPr>
              <w:pStyle w:val="Compact"/>
              <w:jc w:val="left"/>
            </w:pPr>
            <w:r>
              <w:t xml:space="preserve">Ein Crash zwischen CI-Re-Entry-Checkpoint und erneutem Poll kann dazu führen, dass der Resume ohne zweiten Fix-Versuch eskaliert.</w:t>
            </w:r>
          </w:p>
        </w:tc>
        <w:tc>
          <w:tcPr/>
          <w:p>
            <w:pPr>
              <w:pStyle w:val="Compact"/>
              <w:jc w:val="left"/>
            </w:pPr>
            <w:r>
              <w:t xml:space="preserve">Bounded und safe-seitig: lieber ein Re-Entry zu wenig als ein unbudgetierter Loop.</w:t>
            </w:r>
          </w:p>
        </w:tc>
      </w:tr>
      <w:tr>
        <w:tc>
          <w:tcPr/>
          <w:p>
            <w:pPr>
              <w:pStyle w:val="Compact"/>
              <w:jc w:val="left"/>
            </w:pPr>
            <w:r>
              <w:t xml:space="preserve">Der Circuit-Breaker vergleicht exakte Fehlertexte — variierende Ausgaben (Timestamps, Zähler) umgehen ihn.</w:t>
            </w:r>
          </w:p>
        </w:tc>
        <w:tc>
          <w:tcPr/>
          <w:p>
            <w:pPr>
              <w:pStyle w:val="Compact"/>
              <w:jc w:val="left"/>
            </w:pPr>
            <w:r>
              <w:t xml:space="preserve">Dann greifen die harten Runden-Limits.</w:t>
            </w:r>
          </w:p>
        </w:tc>
      </w:tr>
      <w:tr>
        <w:tc>
          <w:tcPr/>
          <w:p>
            <w:pPr>
              <w:pStyle w:val="Compact"/>
              <w:jc w:val="left"/>
            </w:pPr>
            <w:r>
              <w:t xml:space="preserve">Der RED-Beweis hängt an den Test-</w:t>
            </w:r>
            <w:r>
              <w:rPr>
                <w:b/>
                <w:bCs/>
              </w:rPr>
              <w:t xml:space="preserve">Pfaden</w:t>
            </w:r>
            <w:r>
              <w:t xml:space="preserve">, nicht an ihrem Inhalt — ein Implementierungs-Lauf könnte einen Test an Ort und Stelle entschärfen; die Pfade werden auch nicht als Tests klassifiziert, ein Test-Lauf, der zusätzlich Produktivcode schreibt, fällt also nicht auf.</w:t>
            </w:r>
          </w:p>
        </w:tc>
        <w:tc>
          <w:tcPr/>
          <w:p>
            <w:pPr>
              <w:pStyle w:val="Compact"/>
              <w:jc w:val="left"/>
            </w:pPr>
            <w:r>
              <w:t xml:space="preserve">Bewusst: Inhalts-Immutabilität würde den legitimen Reparaturpfad des Gate-Loops (der Agent fixt seinen eigenen kaputten Test) zur Eskalation machen; entschärfte Tests fängt der nachgelagerte Codex-Code-Review ab. Ebenso fehlt ein Grün-Baseline-Lauf vor dem Test-Lauf — ein schon auf HEAD rotes Gate (fehlendes Tool, Timeout) zählt als RED, ist aber ein Projektfehler, den der Loop unmittelbar danach sichtbar macht. Ein Crash</w:t>
            </w:r>
            <w:r>
              <w:t xml:space="preserve"> </w:t>
            </w:r>
            <w:r>
              <w:rPr>
                <w:b/>
                <w:bCs/>
              </w:rPr>
              <w:t xml:space="preserve">vor</w:t>
            </w:r>
            <w:r>
              <w:t xml:space="preserve"> </w:t>
            </w:r>
            <w:r>
              <w:t xml:space="preserve">dem Session-Checkpoint des Test-Laufs wiederholt diesen Agent-Lauf einmal (die Worktree-Änderungen bleiben erhalten, der zweite Lauf sieht sie).</w:t>
            </w:r>
          </w:p>
        </w:tc>
      </w:tr>
    </w:tbl>
    <w:bookmarkEnd w:id="36"/>
    <w:bookmarkStart w:id="37" w:name="glossar"/>
    <w:p>
      <w:pPr>
        <w:pStyle w:val="Heading2"/>
      </w:pPr>
      <w:r>
        <w:t xml:space="preserve">12. Glossar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Begriff</w:t>
            </w:r>
          </w:p>
        </w:tc>
        <w:tc>
          <w:tcPr/>
          <w:p>
            <w:pPr>
              <w:pStyle w:val="Compact"/>
              <w:jc w:val="left"/>
            </w:pPr>
            <w:r>
              <w:t xml:space="preserve">Bedeutung</w:t>
            </w:r>
          </w:p>
        </w:tc>
      </w:tr>
      <w:tr>
        <w:tc>
          <w:tcPr/>
          <w:p>
            <w:pPr>
              <w:pStyle w:val="Compact"/>
              <w:jc w:val="left"/>
            </w:pPr>
            <w:r>
              <w:rPr>
                <w:b/>
                <w:bCs/>
              </w:rPr>
              <w:t xml:space="preserve">RunContext</w:t>
            </w:r>
          </w:p>
        </w:tc>
        <w:tc>
          <w:tcPr/>
          <w:p>
            <w:pPr>
              <w:pStyle w:val="Compact"/>
              <w:jc w:val="left"/>
            </w:pPr>
            <w:r>
              <w:t xml:space="preserve">Dataclass mit allen Abhängigkeiten einer Phase (Repo, Config, State, Runner, glab-/sleep-Seams, Lock) — die Dependency-Injection-Wurzel.</w:t>
            </w:r>
          </w:p>
        </w:tc>
      </w:tr>
      <w:tr>
        <w:tc>
          <w:tcPr/>
          <w:p>
            <w:pPr>
              <w:pStyle w:val="Compact"/>
              <w:jc w:val="left"/>
            </w:pPr>
            <w:r>
              <w:rPr>
                <w:b/>
                <w:bCs/>
              </w:rPr>
              <w:t xml:space="preserve">AgentRunner / CodexClient</w:t>
            </w:r>
          </w:p>
        </w:tc>
        <w:tc>
          <w:tcPr/>
          <w:p>
            <w:pPr>
              <w:pStyle w:val="Compact"/>
              <w:jc w:val="left"/>
            </w:pPr>
            <w:r>
              <w:t xml:space="preserve">Die zwei Protokolle (PEP-544), hinter denen alle Agent-Aufrufe liegen;</w:t>
            </w:r>
            <w:r>
              <w:t xml:space="preserve"> </w:t>
            </w:r>
            <w:r>
              <w:rPr>
                <w:rStyle w:val="VerbatimChar"/>
              </w:rPr>
              <w:t xml:space="preserve">CodexClient</w:t>
            </w:r>
            <w:r>
              <w:t xml:space="preserve"> </w:t>
            </w:r>
            <w:r>
              <w:t xml:space="preserve">deckt beide Codex-Rollen ab (</w:t>
            </w:r>
            <w:r>
              <w:rPr>
                <w:rStyle w:val="VerbatimChar"/>
              </w:rPr>
              <w:t xml:space="preserve">review</w:t>
            </w:r>
            <w:r>
              <w:t xml:space="preserve"> </w:t>
            </w:r>
            <w:r>
              <w:t xml:space="preserve">+</w:t>
            </w:r>
            <w:r>
              <w:t xml:space="preserve"> </w:t>
            </w:r>
            <w:r>
              <w:rPr>
                <w:rStyle w:val="VerbatimChar"/>
              </w:rPr>
              <w:t xml:space="preserve">author</w:t>
            </w:r>
            <w:r>
              <w:t xml:space="preserve">). Produktions- und Mock-Implementierung sind austauschbar.</w:t>
            </w:r>
          </w:p>
        </w:tc>
      </w:tr>
      <w:tr>
        <w:tc>
          <w:tcPr/>
          <w:p>
            <w:pPr>
              <w:pStyle w:val="Compact"/>
              <w:jc w:val="left"/>
            </w:pPr>
            <w:r>
              <w:rPr>
                <w:b/>
                <w:bCs/>
              </w:rPr>
              <w:t xml:space="preserve">Draft-Stage (</w:t>
            </w:r>
            <w:r>
              <w:rPr>
                <w:rStyle w:val="VerbatimChar"/>
                <w:b/>
                <w:bCs/>
              </w:rPr>
              <w:t xml:space="preserve">_draft_stage</w:t>
            </w:r>
            <w:r>
              <w:rPr>
                <w:b/>
                <w:bCs/>
              </w:rPr>
              <w:t xml:space="preserve">)</w:t>
            </w:r>
          </w:p>
        </w:tc>
        <w:tc>
          <w:tcPr/>
          <w:p>
            <w:pPr>
              <w:pStyle w:val="Compact"/>
              <w:jc w:val="left"/>
            </w:pPr>
            <w:r>
              <w:t xml:space="preserve">Phase 1–2: Claude-Autor und Codex schreiben ihre Entwürfe parallel nach</w:t>
            </w:r>
            <w:r>
              <w:t xml:space="preserve"> </w:t>
            </w:r>
            <w:r>
              <w:rPr>
                <w:rStyle w:val="VerbatimChar"/>
              </w:rPr>
              <w:t xml:space="preserve">.adw/runs/&lt;id&gt;/drafts/</w:t>
            </w:r>
            <w:r>
              <w:t xml:space="preserve">; idempotent über die Entwurfsdateien, ein Codex-Ausfall degradiert.</w:t>
            </w:r>
          </w:p>
        </w:tc>
      </w:tr>
      <w:tr>
        <w:tc>
          <w:tcPr/>
          <w:p>
            <w:pPr>
              <w:pStyle w:val="Compact"/>
              <w:jc w:val="left"/>
            </w:pPr>
            <w:r>
              <w:rPr>
                <w:b/>
                <w:bCs/>
              </w:rPr>
              <w:t xml:space="preserve">Synthese (</w:t>
            </w:r>
            <w:r>
              <w:rPr>
                <w:rStyle w:val="VerbatimChar"/>
                <w:b/>
                <w:bCs/>
              </w:rPr>
              <w:t xml:space="preserve">spec_/plan_synthesis</w:t>
            </w:r>
            <w:r>
              <w:rPr>
                <w:b/>
                <w:bCs/>
              </w:rPr>
              <w:t xml:space="preserve">)</w:t>
            </w:r>
          </w:p>
        </w:tc>
        <w:tc>
          <w:tcPr/>
          <w:p>
            <w:pPr>
              <w:pStyle w:val="Compact"/>
              <w:jc w:val="left"/>
            </w:pPr>
            <w:r>
              <w:t xml:space="preserve">Der Agent, der beide Entwürfe zu EINEM Best-of-Artefakt merged und die Zusammenfassung fürs Freigabe-Gate schreibt; er ist der erste Lauf des Authoring-Loops.</w:t>
            </w:r>
          </w:p>
        </w:tc>
      </w:tr>
      <w:tr>
        <w:tc>
          <w:tcPr/>
          <w:p>
            <w:pPr>
              <w:pStyle w:val="Compact"/>
              <w:jc w:val="left"/>
            </w:pPr>
            <w:r>
              <w:rPr>
                <w:b/>
                <w:bCs/>
              </w:rPr>
              <w:t xml:space="preserve">Gate-Beweis (</w:t>
            </w:r>
            <w:r>
              <w:rPr>
                <w:rStyle w:val="VerbatimChar"/>
                <w:b/>
                <w:bCs/>
              </w:rPr>
              <w:t xml:space="preserve">gates_tree</w:t>
            </w:r>
            <w:r>
              <w:rPr>
                <w:b/>
                <w:bCs/>
              </w:rPr>
              <w:t xml:space="preserve">)</w:t>
            </w:r>
          </w:p>
        </w:tc>
        <w:tc>
          <w:tcPr/>
          <w:p>
            <w:pPr>
              <w:pStyle w:val="Compact"/>
              <w:jc w:val="left"/>
            </w:pPr>
            <w:r>
              <w:t xml:space="preserve">Baum-Hash des kompletten Worktree-Inhalts (inkl. untracked) über einen temporären Git-Index — bindet „Gates grün" an exakt den geprüften Stand.</w:t>
            </w:r>
          </w:p>
        </w:tc>
      </w:tr>
      <w:tr>
        <w:tc>
          <w:tcPr/>
          <w:p>
            <w:pPr>
              <w:pStyle w:val="Compact"/>
              <w:jc w:val="left"/>
            </w:pPr>
            <w:r>
              <w:rPr>
                <w:b/>
                <w:bCs/>
              </w:rPr>
              <w:t xml:space="preserve">RED-Stufe (</w:t>
            </w:r>
            <w:r>
              <w:rPr>
                <w:rStyle w:val="VerbatimChar"/>
                <w:b/>
                <w:bCs/>
              </w:rPr>
              <w:t xml:space="preserve">_confirm_red</w:t>
            </w:r>
            <w:r>
              <w:rPr>
                <w:b/>
                <w:bCs/>
              </w:rPr>
              <w:t xml:space="preserve">)</w:t>
            </w:r>
          </w:p>
        </w:tc>
        <w:tc>
          <w:tcPr/>
          <w:p>
            <w:pPr>
              <w:pStyle w:val="Compact"/>
              <w:jc w:val="left"/>
            </w:pPr>
            <w:r>
              <w:t xml:space="preserve">Initial-Build einer Lane mit</w:t>
            </w:r>
            <w:r>
              <w:t xml:space="preserve"> </w:t>
            </w:r>
            <w:r>
              <w:rPr>
                <w:rStyle w:val="VerbatimChar"/>
              </w:rPr>
              <w:t xml:space="preserve">tdd: true</w:t>
            </w:r>
            <w:r>
              <w:t xml:space="preserve">-Gate: reiner Test-Lauf, danach beweist der Orchestrator genau die markierten Gates rot —</w:t>
            </w:r>
            <w:r>
              <w:t xml:space="preserve"> </w:t>
            </w:r>
            <w:r>
              <w:rPr>
                <w:rStyle w:val="VerbatimChar"/>
              </w:rPr>
              <w:t xml:space="preserve">red_confirmed</w:t>
            </w:r>
            <w:r>
              <w:t xml:space="preserve"> </w:t>
            </w:r>
            <w:r>
              <w:t xml:space="preserve">+</w:t>
            </w:r>
            <w:r>
              <w:t xml:space="preserve"> </w:t>
            </w:r>
            <w:r>
              <w:rPr>
                <w:rStyle w:val="VerbatimChar"/>
              </w:rPr>
              <w:t xml:space="preserve">red_test_paths</w:t>
            </w:r>
            <w:r>
              <w:t xml:space="preserve"> </w:t>
            </w:r>
            <w:r>
              <w:t xml:space="preserve">als persistierter Beweis.</w:t>
            </w:r>
          </w:p>
        </w:tc>
      </w:tr>
      <w:tr>
        <w:tc>
          <w:tcPr/>
          <w:p>
            <w:pPr>
              <w:pStyle w:val="Compact"/>
              <w:jc w:val="left"/>
            </w:pPr>
            <w:r>
              <w:rPr>
                <w:b/>
                <w:bCs/>
              </w:rPr>
              <w:t xml:space="preserve">Circuit-Breaker</w:t>
            </w:r>
          </w:p>
        </w:tc>
        <w:tc>
          <w:tcPr/>
          <w:p>
            <w:pPr>
              <w:pStyle w:val="Compact"/>
              <w:jc w:val="left"/>
            </w:pPr>
            <w:r>
              <w:rPr>
                <w:rStyle w:val="VerbatimChar"/>
              </w:rPr>
              <w:t xml:space="preserve">check_progress</w:t>
            </w:r>
            <w:r>
              <w:t xml:space="preserve">: identische Failure-/Finding-Menge wie in der Vorrunde → sofortige Eskalation.</w:t>
            </w:r>
          </w:p>
        </w:tc>
      </w:tr>
      <w:tr>
        <w:tc>
          <w:tcPr/>
          <w:p>
            <w:pPr>
              <w:pStyle w:val="Compact"/>
              <w:jc w:val="left"/>
            </w:pPr>
            <w:r>
              <w:rPr>
                <w:b/>
                <w:bCs/>
              </w:rPr>
              <w:t xml:space="preserve">Dispatch (</w:t>
            </w:r>
            <w:r>
              <w:rPr>
                <w:rStyle w:val="VerbatimChar"/>
                <w:b/>
                <w:bCs/>
              </w:rPr>
              <w:t xml:space="preserve">_dispatch_lane_fixes</w:t>
            </w:r>
            <w:r>
              <w:rPr>
                <w:b/>
                <w:bCs/>
              </w:rPr>
              <w:t xml:space="preserve">)</w:t>
            </w:r>
          </w:p>
        </w:tc>
        <w:tc>
          <w:tcPr/>
          <w:p>
            <w:pPr>
              <w:pStyle w:val="Compact"/>
              <w:jc w:val="left"/>
            </w:pPr>
            <w:r>
              <w:t xml:space="preserve">Zentrale Fix-Routing-Funktion: Findings je Lane gruppieren, Lane-State atomar stagen (optional mit Budget-Inkrement via</w:t>
            </w:r>
            <w:r>
              <w:t xml:space="preserve"> </w:t>
            </w:r>
            <w:r>
              <w:rPr>
                <w:rStyle w:val="VerbatimChar"/>
              </w:rPr>
              <w:t xml:space="preserve">mutate_staged</w:t>
            </w:r>
            <w:r>
              <w:t xml:space="preserve">), dann regulärer Lane-Loop.</w:t>
            </w:r>
          </w:p>
        </w:tc>
      </w:tr>
      <w:tr>
        <w:tc>
          <w:tcPr/>
          <w:p>
            <w:pPr>
              <w:pStyle w:val="Compact"/>
              <w:jc w:val="left"/>
            </w:pPr>
            <w:r>
              <w:rPr>
                <w:b/>
                <w:bCs/>
              </w:rPr>
              <w:t xml:space="preserve">Session-Resume</w:t>
            </w:r>
          </w:p>
        </w:tc>
        <w:tc>
          <w:tcPr/>
          <w:p>
            <w:pPr>
              <w:pStyle w:val="Compact"/>
              <w:jc w:val="left"/>
            </w:pPr>
            <w:r>
              <w:t xml:space="preserve">SDK-Feature: Folge-Task an eine bestehende Agent-Session (</w:t>
            </w:r>
            <w:r>
              <w:rPr>
                <w:rStyle w:val="VerbatimChar"/>
              </w:rPr>
              <w:t xml:space="preserve">resume=session_id</w:t>
            </w:r>
            <w:r>
              <w:t xml:space="preserve">) — voller Kontext ohne Neuaufbau.</w:t>
            </w:r>
          </w:p>
        </w:tc>
      </w:tr>
      <w:tr>
        <w:tc>
          <w:tcPr/>
          <w:p>
            <w:pPr>
              <w:pStyle w:val="Compact"/>
              <w:jc w:val="left"/>
            </w:pPr>
            <w:r>
              <w:rPr>
                <w:b/>
                <w:bCs/>
              </w:rPr>
              <w:t xml:space="preserve">Worktree</w:t>
            </w:r>
          </w:p>
        </w:tc>
        <w:tc>
          <w:tcPr/>
          <w:p>
            <w:pPr>
              <w:pStyle w:val="Compact"/>
              <w:jc w:val="left"/>
            </w:pPr>
            <w:r>
              <w:t xml:space="preserve">Zweiter Checkout desselben Git-Repos (</w:t>
            </w:r>
            <w:r>
              <w:rPr>
                <w:rStyle w:val="VerbatimChar"/>
              </w:rPr>
              <w:t xml:space="preserve">git worktree add</w:t>
            </w:r>
            <w:r>
              <w:t xml:space="preserve">); Grundlage der Lane-Isolation ohne Repo-Klone.</w:t>
            </w:r>
          </w:p>
        </w:tc>
      </w:tr>
      <w:tr>
        <w:tc>
          <w:tcPr/>
          <w:p>
            <w:pPr>
              <w:pStyle w:val="Compact"/>
              <w:jc w:val="left"/>
            </w:pPr>
            <w:r>
              <w:rPr>
                <w:b/>
                <w:bCs/>
              </w:rPr>
              <w:t xml:space="preserve">Eskalation</w:t>
            </w:r>
          </w:p>
        </w:tc>
        <w:tc>
          <w:tcPr/>
          <w:p>
            <w:pPr>
              <w:pStyle w:val="Compact"/>
              <w:jc w:val="left"/>
            </w:pPr>
            <w:r>
              <w:t xml:space="preserve">Kontrolliertes Run-Ende:</w:t>
            </w:r>
            <w:r>
              <w:t xml:space="preserve"> </w:t>
            </w:r>
            <w:r>
              <w:rPr>
                <w:rStyle w:val="VerbatimChar"/>
              </w:rPr>
              <w:t xml:space="preserve">escalation.md</w:t>
            </w:r>
            <w:r>
              <w:t xml:space="preserve"> </w:t>
            </w:r>
            <w:r>
              <w:t xml:space="preserve">+</w:t>
            </w:r>
            <w:r>
              <w:t xml:space="preserve"> </w:t>
            </w:r>
            <w:r>
              <w:rPr>
                <w:rStyle w:val="VerbatimChar"/>
              </w:rPr>
              <w:t xml:space="preserve">phase=escalated</w:t>
            </w:r>
            <w:r>
              <w:t xml:space="preserve"> </w:t>
            </w:r>
            <w:r>
              <w:t xml:space="preserve">+ Exit ≠ 0.</w:t>
            </w:r>
          </w:p>
        </w:tc>
      </w:tr>
    </w:tbl>
    <w:p>
      <w:pPr>
        <w:pStyle w:val="BodyText"/>
      </w:pPr>
      <w:hyperlink w:anchor="tldr">
        <w:r>
          <w:rPr>
            <w:rStyle w:val="Hyperlink"/>
          </w:rPr>
          <w:t xml:space="preserve">↑ nach oben</w:t>
        </w:r>
      </w:hyperlink>
    </w:p>
    <w:bookmarkEnd w:id="37"/>
    <w:p>
      <w:pPr>
        <w:pStyle w:val="BodyText"/>
      </w:pPr>
      <w:r>
        <w:t xml:space="preserve">ADW Technische Spezifikation · generiert am 2026-07-15 · Quellen: Repo</w:t>
      </w:r>
      <w:r>
        <w:t xml:space="preserve"> </w:t>
      </w:r>
      <w:r>
        <w:rPr>
          <w:rStyle w:val="VerbatimChar"/>
        </w:rPr>
        <w:t xml:space="preserve">agentic-developer-workflow</w:t>
      </w:r>
      <w:r>
        <w:t xml:space="preserve"> </w:t>
      </w:r>
      <w:r>
        <w:t xml:space="preserve">(Code unter</w:t>
      </w:r>
      <w:r>
        <w:t xml:space="preserve"> </w:t>
      </w:r>
      <w:r>
        <w:rPr>
          <w:rStyle w:val="VerbatimChar"/>
        </w:rPr>
        <w:t xml:space="preserve">adw/</w:t>
      </w:r>
      <w:r>
        <w:t xml:space="preserve">,</w:t>
      </w:r>
      <w:r>
        <w:t xml:space="preserve"> </w:t>
      </w:r>
      <w:r>
        <w:rPr>
          <w:rStyle w:val="VerbatimChar"/>
        </w:rPr>
        <w:t xml:space="preserve">docs/SPEC.de.md</w:t>
      </w:r>
      <w:r>
        <w:t xml:space="preserve">,</w:t>
      </w:r>
      <w:r>
        <w:t xml:space="preserve"> </w:t>
      </w:r>
      <w:r>
        <w:rPr>
          <w:rStyle w:val="VerbatimChar"/>
        </w:rPr>
        <w:t xml:space="preserve">docs/PLAN.de.md</w:t>
      </w:r>
      <w:r>
        <w:t xml:space="preserve">,</w:t>
      </w:r>
      <w:r>
        <w:t xml:space="preserve"> </w:t>
      </w:r>
      <w:r>
        <w:rPr>
          <w:rStyle w:val="VerbatimChar"/>
        </w:rPr>
        <w:t xml:space="preserve">pyproject.toml</w:t>
      </w:r>
      <w:r>
        <w:t xml:space="preserve">, Commit-Historie bis main</w:t>
      </w:r>
      <w:r>
        <w:t xml:space="preserve"> </w:t>
      </w:r>
      <w:r>
        <w:rPr>
          <w:rStyle w:val="VerbatimChar"/>
        </w:rPr>
        <w:t xml:space="preserve">9b89dd6</w:t>
      </w:r>
      <w:r>
        <w:t xml:space="preserve">) · Bedienung:</w:t>
      </w:r>
      <w:r>
        <w:t xml:space="preserve"> </w:t>
      </w:r>
      <w:r>
        <w:rPr>
          <w:rStyle w:val="VerbatimChar"/>
        </w:rPr>
        <w:t xml:space="preserve">docs/handbuch/ADW-USER-HANDBUCH.de.html</w:t>
      </w:r>
    </w:p>
    <w:sectPr>
      <w:pgSz w:h="16838" w:w="11906"/>
      <w:pgMar w:bottom="1418" w:footer="708" w:gutter="0" w:header="708" w:left="1418"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ADW — Technische Spezifikation</dc:title>
  <dc:creator/>
  <dc:language>de</dc:language>
  <cp:keywords/>
  <dcterms:created xsi:type="dcterms:W3CDTF">2026-08-05T14:18:14Z</dcterms:created>
  <dcterms:modified xsi:type="dcterms:W3CDTF">2026-08-05T14:18:14Z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width">
    <vt:lpwstr>16cm</vt:lpwstr>
  </property>
  <property fmtid="{D5CDD505-2E9C-101B-9397-08002B2CF9AE}" pid="3" name="viewport">
    <vt:lpwstr>width=device-width, initial-scale=1.0</vt:lpwstr>
  </property>
</Properties>
</file>