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0334j8nq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0334j8nq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5.1, Opus 5.5 und Sonnet 5.5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0334j8nq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lässt ein echtes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schon im Vorflug scheitern, bevor ein Agent läuft (ein Dry-Run fällt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(oder das Altflag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0334j8nq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Altflags, weiterhin gültig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Forge-Vorflug → Arbeitsbaum-Vorflug → Modell-Check (Forge + Modelle: nur echte Läufe)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 negatives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0334j8nq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0334j8nq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0334j8nq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Der Modell-Check hat ein neueres Claude- oder GPT-Modell gefunden, als ADW pinnt. Die</w:t>
      </w:r>
      <w:r>
        <w:t xml:space="preserve"> </w:t>
      </w:r>
      <w:r>
        <w:t xml:space="preserve">Meldung nennt Rolle, gepinntes → neuestes Modell und die zu ändernde Konstante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Erst ADW aktualisieren (Konstanten, Tests, Doku,</w:t>
      </w:r>
      <w:r>
        <w:t xml:space="preserve"> </w:t>
      </w:r>
      <w:r>
        <w:t xml:space="preserve">Release), dann den Lauf neu starten. Der Check läuft höchstens einmal in 24 h</w:t>
      </w:r>
      <w:r>
        <w:t xml:space="preserve"> </w:t>
      </w:r>
      <w:r>
        <w:t xml:space="preserve">(</w:t>
      </w:r>
      <w:r>
        <w:rPr>
          <w:rStyle w:val="VerbatimChar"/>
        </w:rPr>
        <w:t xml:space="preserve">~/.adw/model-check.json</w:t>
      </w:r>
      <w:r>
        <w:t xml:space="preserve">); Datei löschen erzwingt eine frische Prüfung. Ein Check,</w:t>
      </w:r>
      <w:r>
        <w:t xml:space="preserve"> </w:t>
      </w:r>
      <w:r>
        <w:t xml:space="preserve">der nicht laufen kann, gibt nur eine Warnung aus.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5.1 für Synthese und</w:t>
      </w:r>
      <w:r>
        <w:t xml:space="preserve"> </w:t>
      </w:r>
      <w:r>
        <w:t xml:space="preserve">finales Review, Opus 5.5 für Authoring-Entwürfe und Build, Sonnet 5.5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5.1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20" Target="ADW-HANDBOOK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DW-HANDBOOK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2026-10-11T10:59:10Z</dcterms:created>
  <dcterms:modified xsi:type="dcterms:W3CDTF">2026-10-11T10:59:10Z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