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3"/>
        </w:numPr>
        <w:spacing w:after="0" w:line="240" w:lineRule="auto"/>
        <w:ind w:left="720" w:hanging="360"/>
        <w:rPr>
          <w:color w:val="ffffff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ffffff"/>
          <w:sz w:val="36"/>
          <w:szCs w:val="36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452438</wp:posOffset>
                </wp:positionH>
                <wp:positionV relativeFrom="page">
                  <wp:posOffset>1257300</wp:posOffset>
                </wp:positionV>
                <wp:extent cx="6864824" cy="7548458"/>
                <wp:effectExtent b="0" l="0" r="0" t="0"/>
                <wp:wrapSquare wrapText="bothSides" distB="0" distT="0" distL="0" distR="0"/>
                <wp:docPr id="19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3588" y="0"/>
                          <a:ext cx="6864824" cy="7548458"/>
                          <a:chOff x="1913588" y="0"/>
                          <a:chExt cx="8275987" cy="7560000"/>
                        </a:xfrm>
                      </wpg:grpSpPr>
                      <wpg:grpSp>
                        <wpg:cNvGrpSpPr/>
                        <wpg:grpSpPr>
                          <a:xfrm>
                            <a:off x="1913588" y="0"/>
                            <a:ext cx="6864824" cy="7560000"/>
                            <a:chOff x="0" y="0"/>
                            <a:chExt cx="6864824" cy="912352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64800" cy="9123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6858000" cy="13716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4094328"/>
                              <a:ext cx="6858000" cy="502920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Base de datos Avanzadas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4to año</w:t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28"/>
                                    <w:vertAlign w:val="baseline"/>
                                  </w:rPr>
                                  <w:t xml:space="preserve"> FCyt UADER</w:t>
                                </w:r>
                              </w:p>
                            </w:txbxContent>
                          </wps:txbx>
                          <wps:bodyPr anchorCtr="0" anchor="b" bIns="457200" lIns="457200" spcFirstLastPara="1" rIns="457200" wrap="square" tIns="73150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6824" y="1371600"/>
                              <a:ext cx="6858000" cy="272272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4472c4"/>
                                    <w:sz w:val="72"/>
                                    <w:vertAlign w:val="baseline"/>
                                  </w:rPr>
                                  <w:t xml:space="preserve">Trabajo </w:t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4472c4"/>
                                    <w:sz w:val="72"/>
                                    <w:vertAlign w:val="baseline"/>
                                  </w:rPr>
                                  <w:t xml:space="preserve">Práctico</w:t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4472c4"/>
                                    <w:sz w:val="72"/>
                                    <w:vertAlign w:val="baseline"/>
                                  </w:rPr>
                                  <w:t xml:space="preserve"> Nº1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4472c4"/>
                                    <w:sz w:val="7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4472c4"/>
                                    <w:sz w:val="52"/>
                                    <w:vertAlign w:val="baseline"/>
                                  </w:rPr>
                                  <w:t xml:space="preserve">Bases de datos activas</w:t>
                                </w:r>
                              </w:p>
                            </w:txbxContent>
                          </wps:txbx>
                          <wps:bodyPr anchorCtr="0" anchor="ctr" bIns="91425" lIns="457200" spcFirstLastPara="1" rIns="457200" wrap="square" tIns="91425">
                            <a:noAutofit/>
                          </wps:bodyPr>
                        </wps:wsp>
                      </wpg:grpSp>
                      <wps:wsp>
                        <wps:cNvSpPr txBox="1"/>
                        <wps:cNvPr id="7" name="Shape 7"/>
                        <wps:spPr>
                          <a:xfrm>
                            <a:off x="2224025" y="3666025"/>
                            <a:ext cx="3822600" cy="2986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0"/>
                                  <w:u w:val="single"/>
                                  <w:vertAlign w:val="baseline"/>
                                </w:rPr>
                                <w:t xml:space="preserve">Integrantes: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40"/>
                                  <w:u w:val="single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  <w:t xml:space="preserve">Gerstner,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  <w:t xml:space="preserve"> Juan Ignacio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  <w:t xml:space="preserve">Modenutti, Atilio Mariano.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  <w:t xml:space="preserve">Sotelo, Matias Nicolas.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u w:val="single"/>
                                  <w:vertAlign w:val="baseline"/>
                                </w:rPr>
                                <w:t xml:space="preserve">Docentes: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u w:val="single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  <w:t xml:space="preserve">Ing. Fernando Sato. 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  <w:t xml:space="preserve">Lic. Sebastián Trossero.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u w:val="single"/>
                                  <w:vertAlign w:val="baseline"/>
                                </w:rPr>
                                <w:t xml:space="preserve">Fecha de entrega: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36"/>
                                  <w:vertAlign w:val="baseline"/>
                                </w:rPr>
                                <w:t xml:space="preserve"> 18-06-2021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id="8" name="Shape 8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6327450" y="5101597"/>
                            <a:ext cx="3862125" cy="685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452438</wp:posOffset>
                </wp:positionH>
                <wp:positionV relativeFrom="page">
                  <wp:posOffset>1257300</wp:posOffset>
                </wp:positionV>
                <wp:extent cx="6864824" cy="7548458"/>
                <wp:effectExtent b="0" l="0" r="0" t="0"/>
                <wp:wrapSquare wrapText="bothSides" distB="0" distT="0" distL="0" distR="0"/>
                <wp:docPr id="19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64824" cy="75484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widowControl w:val="0"/>
        <w:spacing w:after="0" w:line="240" w:lineRule="auto"/>
        <w:jc w:val="both"/>
        <w:rPr/>
      </w:pPr>
      <w:bookmarkStart w:colFirst="0" w:colLast="0" w:name="_heading=h.44skl7wecwni" w:id="0"/>
      <w:bookmarkEnd w:id="0"/>
      <w:r w:rsidDel="00000000" w:rsidR="00000000" w:rsidRPr="00000000">
        <w:rPr>
          <w:rtl w:val="0"/>
        </w:rPr>
        <w:t xml:space="preserve">Consignas:</w:t>
      </w:r>
    </w:p>
    <w:p w:rsidR="00000000" w:rsidDel="00000000" w:rsidP="00000000" w:rsidRDefault="00000000" w:rsidRPr="00000000" w14:paraId="00000004">
      <w:pPr>
        <w:pStyle w:val="Heading2"/>
        <w:widowControl w:val="0"/>
        <w:spacing w:after="0" w:line="240" w:lineRule="auto"/>
        <w:jc w:val="both"/>
        <w:rPr/>
      </w:pPr>
      <w:bookmarkStart w:colFirst="0" w:colLast="0" w:name="_heading=h.duj8vtaeh81z" w:id="1"/>
      <w:bookmarkEnd w:id="1"/>
      <w:r w:rsidDel="00000000" w:rsidR="00000000" w:rsidRPr="00000000">
        <w:rPr>
          <w:rtl w:val="0"/>
        </w:rPr>
        <w:t xml:space="preserve">1.</w:t>
        <w:tab/>
        <w:t xml:space="preserve">Modelo Lógico de datos:</w:t>
      </w:r>
    </w:p>
    <w:p w:rsidR="00000000" w:rsidDel="00000000" w:rsidP="00000000" w:rsidRDefault="00000000" w:rsidRPr="00000000" w14:paraId="00000005">
      <w:pPr>
        <w:pStyle w:val="Heading3"/>
        <w:widowControl w:val="0"/>
        <w:numPr>
          <w:ilvl w:val="0"/>
          <w:numId w:val="7"/>
        </w:numPr>
        <w:spacing w:after="0" w:afterAutospacing="0" w:line="240" w:lineRule="auto"/>
        <w:ind w:left="1440" w:hanging="360"/>
        <w:jc w:val="both"/>
        <w:rPr>
          <w:b w:val="0"/>
        </w:rPr>
      </w:pPr>
      <w:bookmarkStart w:colFirst="0" w:colLast="0" w:name="_heading=h.g28mj3fpbfzk" w:id="2"/>
      <w:bookmarkEnd w:id="2"/>
      <w:hyperlink w:anchor="_heading=h.jzvxr9gjaj13">
        <w:r w:rsidDel="00000000" w:rsidR="00000000" w:rsidRPr="00000000">
          <w:rPr>
            <w:b w:val="0"/>
            <w:rtl w:val="0"/>
          </w:rPr>
          <w:t xml:space="preserve">Presentar un DER que represente el minimundo, con atributos propios de un esquema no normalizado. Utilice un software adecuado para esta tarea.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widowControl w:val="0"/>
        <w:numPr>
          <w:ilvl w:val="0"/>
          <w:numId w:val="7"/>
        </w:numPr>
        <w:spacing w:after="0" w:before="0" w:beforeAutospacing="0" w:line="240" w:lineRule="auto"/>
        <w:ind w:left="1440" w:hanging="360"/>
        <w:jc w:val="both"/>
        <w:rPr>
          <w:b w:val="0"/>
        </w:rPr>
      </w:pPr>
      <w:bookmarkStart w:colFirst="0" w:colLast="0" w:name="_heading=h.852712bgbmtx" w:id="3"/>
      <w:bookmarkEnd w:id="3"/>
      <w:r w:rsidDel="00000000" w:rsidR="00000000" w:rsidRPr="00000000">
        <w:rPr>
          <w:b w:val="0"/>
          <w:rtl w:val="0"/>
        </w:rPr>
        <w:t xml:space="preserve">Deberá presentar un DER del esquema de base de datos relacional propuesto.</w:t>
      </w:r>
    </w:p>
    <w:p w:rsidR="00000000" w:rsidDel="00000000" w:rsidP="00000000" w:rsidRDefault="00000000" w:rsidRPr="00000000" w14:paraId="00000007">
      <w:pPr>
        <w:pStyle w:val="Heading2"/>
        <w:widowControl w:val="0"/>
        <w:spacing w:after="0" w:line="240" w:lineRule="auto"/>
        <w:jc w:val="both"/>
        <w:rPr/>
      </w:pPr>
      <w:bookmarkStart w:colFirst="0" w:colLast="0" w:name="_heading=h.i5glsuhyw601" w:id="4"/>
      <w:bookmarkEnd w:id="4"/>
      <w:r w:rsidDel="00000000" w:rsidR="00000000" w:rsidRPr="00000000">
        <w:rPr>
          <w:rtl w:val="0"/>
        </w:rPr>
        <w:t xml:space="preserve">2.  </w:t>
        <w:tab/>
        <w:t xml:space="preserve">Crear la base de datos correspondiente</w:t>
      </w:r>
    </w:p>
    <w:p w:rsidR="00000000" w:rsidDel="00000000" w:rsidP="00000000" w:rsidRDefault="00000000" w:rsidRPr="00000000" w14:paraId="00000008">
      <w:pPr>
        <w:widowControl w:val="0"/>
        <w:spacing w:after="0" w:line="240" w:lineRule="auto"/>
        <w:jc w:val="both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widowControl w:val="0"/>
        <w:spacing w:after="0" w:line="240" w:lineRule="auto"/>
        <w:jc w:val="both"/>
        <w:rPr/>
      </w:pPr>
      <w:bookmarkStart w:colFirst="0" w:colLast="0" w:name="_heading=h.jbrgkm5dy9ri" w:id="5"/>
      <w:bookmarkEnd w:id="5"/>
      <w:r w:rsidDel="00000000" w:rsidR="00000000" w:rsidRPr="00000000">
        <w:rPr>
          <w:rtl w:val="0"/>
        </w:rPr>
        <w:t xml:space="preserve">3.</w:t>
        <w:tab/>
        <w:t xml:space="preserve">Vistas:</w:t>
      </w:r>
    </w:p>
    <w:p w:rsidR="00000000" w:rsidDel="00000000" w:rsidP="00000000" w:rsidRDefault="00000000" w:rsidRPr="00000000" w14:paraId="0000000A">
      <w:pPr>
        <w:pStyle w:val="Heading3"/>
        <w:widowControl w:val="0"/>
        <w:numPr>
          <w:ilvl w:val="0"/>
          <w:numId w:val="1"/>
        </w:numPr>
        <w:spacing w:after="0" w:afterAutospacing="0" w:line="240" w:lineRule="auto"/>
        <w:ind w:left="1440" w:hanging="360"/>
        <w:jc w:val="both"/>
        <w:rPr>
          <w:b w:val="0"/>
        </w:rPr>
      </w:pPr>
      <w:bookmarkStart w:colFirst="0" w:colLast="0" w:name="_heading=h.sgatmzrgukdn" w:id="6"/>
      <w:bookmarkEnd w:id="6"/>
      <w:r w:rsidDel="00000000" w:rsidR="00000000" w:rsidRPr="00000000">
        <w:rPr>
          <w:b w:val="0"/>
          <w:rtl w:val="0"/>
        </w:rPr>
        <w:t xml:space="preserve"> </w:t>
      </w:r>
      <w:hyperlink w:anchor="_heading=h.alrc0merodrk">
        <w:r w:rsidDel="00000000" w:rsidR="00000000" w:rsidRPr="00000000">
          <w:rPr>
            <w:b w:val="0"/>
            <w:rtl w:val="0"/>
          </w:rPr>
          <w:t xml:space="preserve">El esquema deberá contener una vista con la información completa de todos los inmuebles registrados, para el caso de los inmuebles que están en alquiler se deberá ver si está ocupado o no y en el caso de estar ocupado la fecha de finalización de ese contrato. Tenga en cuenta además que si el inmueble está en alquiler y en venta al mismo tiempo debe visualizarse en la misma fila.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1440" w:hanging="360"/>
        <w:jc w:val="both"/>
        <w:rPr>
          <w:b w:val="0"/>
        </w:rPr>
      </w:pPr>
      <w:bookmarkStart w:colFirst="0" w:colLast="0" w:name="_heading=h.nunzo0vnqp5v" w:id="7"/>
      <w:bookmarkEnd w:id="7"/>
      <w:r w:rsidDel="00000000" w:rsidR="00000000" w:rsidRPr="00000000">
        <w:rPr>
          <w:b w:val="0"/>
          <w:rtl w:val="0"/>
        </w:rPr>
        <w:t xml:space="preserve"> </w:t>
      </w:r>
      <w:hyperlink w:anchor="_heading=h.bx3eccsjwap9">
        <w:r w:rsidDel="00000000" w:rsidR="00000000" w:rsidRPr="00000000">
          <w:rPr>
            <w:b w:val="0"/>
            <w:rtl w:val="0"/>
          </w:rPr>
          <w:t xml:space="preserve">Es necesario contar con una vista con la información de las cuotas de los contratos activos, debe tener la información del inmueble, del cliente, de la cuota y su estado (paga, impaga y vencida).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widowControl w:val="0"/>
        <w:numPr>
          <w:ilvl w:val="0"/>
          <w:numId w:val="1"/>
        </w:numPr>
        <w:spacing w:after="0" w:before="0" w:beforeAutospacing="0" w:line="240" w:lineRule="auto"/>
        <w:ind w:left="1440" w:hanging="360"/>
        <w:jc w:val="both"/>
        <w:rPr>
          <w:b w:val="0"/>
        </w:rPr>
      </w:pPr>
      <w:bookmarkStart w:colFirst="0" w:colLast="0" w:name="_heading=h.ojmswhwso6ux" w:id="8"/>
      <w:bookmarkEnd w:id="8"/>
      <w:hyperlink w:anchor="_heading=h.czx52ir6ave">
        <w:r w:rsidDel="00000000" w:rsidR="00000000" w:rsidRPr="00000000">
          <w:rPr>
            <w:b w:val="0"/>
            <w:rtl w:val="0"/>
          </w:rPr>
          <w:t xml:space="preserve">Se requiere crear una vista de estado de cuenta corriente donde se muestre para un cliente, las cuotas generadas, los montos de recargo de cada cuota (si los tiene) y los pagos realizados.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240" w:lineRule="auto"/>
        <w:ind w:left="1440" w:firstLine="0"/>
        <w:jc w:val="both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widowControl w:val="0"/>
        <w:spacing w:after="0" w:line="240" w:lineRule="auto"/>
        <w:ind w:left="0" w:firstLine="0"/>
        <w:rPr/>
      </w:pPr>
      <w:bookmarkStart w:colFirst="0" w:colLast="0" w:name="_heading=h.af4fnd5m0tg" w:id="9"/>
      <w:bookmarkEnd w:id="9"/>
      <w:r w:rsidDel="00000000" w:rsidR="00000000" w:rsidRPr="00000000">
        <w:rPr>
          <w:rtl w:val="0"/>
        </w:rPr>
        <w:t xml:space="preserve">4. </w:t>
        <w:tab/>
        <w:t xml:space="preserve">Procedimientos almacenados:</w:t>
      </w:r>
    </w:p>
    <w:p w:rsidR="00000000" w:rsidDel="00000000" w:rsidP="00000000" w:rsidRDefault="00000000" w:rsidRPr="00000000" w14:paraId="0000000F">
      <w:pPr>
        <w:pStyle w:val="Heading3"/>
        <w:widowControl w:val="0"/>
        <w:numPr>
          <w:ilvl w:val="0"/>
          <w:numId w:val="6"/>
        </w:numPr>
        <w:spacing w:after="0" w:afterAutospacing="0" w:line="240" w:lineRule="auto"/>
        <w:ind w:left="1440" w:hanging="360"/>
        <w:rPr>
          <w:b w:val="0"/>
        </w:rPr>
      </w:pPr>
      <w:bookmarkStart w:colFirst="0" w:colLast="0" w:name="_heading=h.juj2zvhhbqqs" w:id="10"/>
      <w:bookmarkEnd w:id="10"/>
      <w:r w:rsidDel="00000000" w:rsidR="00000000" w:rsidRPr="00000000">
        <w:rPr>
          <w:b w:val="0"/>
          <w:rtl w:val="0"/>
        </w:rPr>
        <w:t xml:space="preserve"> </w:t>
      </w:r>
      <w:hyperlink w:anchor="_heading=h.xk9sawgg3ag">
        <w:r w:rsidDel="00000000" w:rsidR="00000000" w:rsidRPr="00000000">
          <w:rPr>
            <w:b w:val="0"/>
            <w:rtl w:val="0"/>
          </w:rPr>
          <w:t xml:space="preserve">Genere una función que reciba el identificador de una cuota y devuelva el monto de recargo que se debería aplicar (0 en caso de no estar vencida).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widowControl w:val="0"/>
        <w:numPr>
          <w:ilvl w:val="0"/>
          <w:numId w:val="6"/>
        </w:numPr>
        <w:spacing w:after="0" w:before="0" w:beforeAutospacing="0" w:line="240" w:lineRule="auto"/>
        <w:ind w:left="1440" w:hanging="360"/>
        <w:rPr>
          <w:b w:val="0"/>
        </w:rPr>
      </w:pPr>
      <w:bookmarkStart w:colFirst="0" w:colLast="0" w:name="_heading=h.cxty5to51ik" w:id="11"/>
      <w:bookmarkEnd w:id="11"/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Realice los procedimientos.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widowControl w:val="0"/>
        <w:numPr>
          <w:ilvl w:val="0"/>
          <w:numId w:val="6"/>
        </w:numPr>
        <w:spacing w:after="0" w:line="240" w:lineRule="auto"/>
        <w:ind w:left="1440" w:hanging="360"/>
        <w:rPr>
          <w:b w:val="0"/>
        </w:rPr>
      </w:pPr>
      <w:bookmarkStart w:colFirst="0" w:colLast="0" w:name="_heading=h.whttsjgb00zz" w:id="12"/>
      <w:bookmarkEnd w:id="12"/>
      <w:hyperlink w:anchor="_heading=h.t0gaohiln6z0">
        <w:r w:rsidDel="00000000" w:rsidR="00000000" w:rsidRPr="00000000">
          <w:rPr>
            <w:b w:val="0"/>
            <w:rtl w:val="0"/>
          </w:rPr>
          <w:t xml:space="preserve">Se desea realizar un procedimiento que reciba como argumentos el identificador del contrato, el año y mes a facturar, y realice: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4"/>
        </w:numPr>
        <w:spacing w:after="0" w:line="240" w:lineRule="auto"/>
        <w:ind w:left="2160" w:hanging="360"/>
        <w:rPr>
          <w:rFonts w:ascii="Arial" w:cs="Arial" w:eastAsia="Arial" w:hAnsi="Arial"/>
          <w:sz w:val="26"/>
          <w:szCs w:val="26"/>
        </w:rPr>
      </w:pPr>
      <w:hyperlink w:anchor="_heading=h.t0gaohiln6z0">
        <w:r w:rsidDel="00000000" w:rsidR="00000000" w:rsidRPr="00000000">
          <w:rPr>
            <w:rFonts w:ascii="Arial" w:cs="Arial" w:eastAsia="Arial" w:hAnsi="Arial"/>
            <w:sz w:val="26"/>
            <w:szCs w:val="26"/>
            <w:rtl w:val="0"/>
          </w:rPr>
          <w:t xml:space="preserve">Controle que exista el contrato y esté activo.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4"/>
        </w:numPr>
        <w:spacing w:after="0" w:line="240" w:lineRule="auto"/>
        <w:ind w:left="2160" w:hanging="360"/>
        <w:rPr>
          <w:rFonts w:ascii="Arial" w:cs="Arial" w:eastAsia="Arial" w:hAnsi="Arial"/>
          <w:sz w:val="26"/>
          <w:szCs w:val="26"/>
        </w:rPr>
      </w:pPr>
      <w:hyperlink w:anchor="_heading=h.t0gaohiln6z0">
        <w:r w:rsidDel="00000000" w:rsidR="00000000" w:rsidRPr="00000000">
          <w:rPr>
            <w:rFonts w:ascii="Arial" w:cs="Arial" w:eastAsia="Arial" w:hAnsi="Arial"/>
            <w:sz w:val="26"/>
            <w:szCs w:val="26"/>
            <w:rtl w:val="0"/>
          </w:rPr>
          <w:t xml:space="preserve">Controle si este es el mes correcto a facturar.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1"/>
          <w:numId w:val="4"/>
        </w:numPr>
        <w:spacing w:after="0" w:line="240" w:lineRule="auto"/>
        <w:ind w:left="2880" w:hanging="360"/>
        <w:rPr>
          <w:rFonts w:ascii="Arial" w:cs="Arial" w:eastAsia="Arial" w:hAnsi="Arial"/>
          <w:sz w:val="26"/>
          <w:szCs w:val="26"/>
        </w:rPr>
      </w:pPr>
      <w:hyperlink w:anchor="_heading=h.t0gaohiln6z0">
        <w:r w:rsidDel="00000000" w:rsidR="00000000" w:rsidRPr="00000000">
          <w:rPr>
            <w:rFonts w:ascii="Arial" w:cs="Arial" w:eastAsia="Arial" w:hAnsi="Arial"/>
            <w:sz w:val="26"/>
            <w:szCs w:val="26"/>
            <w:rtl w:val="0"/>
          </w:rPr>
          <w:t xml:space="preserve">que no haya “huecos entre meses”.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numPr>
          <w:ilvl w:val="1"/>
          <w:numId w:val="4"/>
        </w:numPr>
        <w:spacing w:after="0" w:line="240" w:lineRule="auto"/>
        <w:ind w:left="2880" w:hanging="360"/>
        <w:rPr>
          <w:rFonts w:ascii="Arial" w:cs="Arial" w:eastAsia="Arial" w:hAnsi="Arial"/>
          <w:sz w:val="26"/>
          <w:szCs w:val="26"/>
        </w:rPr>
      </w:pPr>
      <w:hyperlink w:anchor="_heading=h.t0gaohiln6z0">
        <w:r w:rsidDel="00000000" w:rsidR="00000000" w:rsidRPr="00000000">
          <w:rPr>
            <w:rFonts w:ascii="Arial" w:cs="Arial" w:eastAsia="Arial" w:hAnsi="Arial"/>
            <w:sz w:val="26"/>
            <w:szCs w:val="26"/>
            <w:rtl w:val="0"/>
          </w:rPr>
          <w:t xml:space="preserve">que no sea un mes que no corresponda al contrato.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1"/>
          <w:numId w:val="4"/>
        </w:numPr>
        <w:spacing w:after="0" w:line="240" w:lineRule="auto"/>
        <w:ind w:left="2880" w:hanging="360"/>
        <w:rPr>
          <w:rFonts w:ascii="Arial" w:cs="Arial" w:eastAsia="Arial" w:hAnsi="Arial"/>
          <w:sz w:val="26"/>
          <w:szCs w:val="26"/>
        </w:rPr>
      </w:pPr>
      <w:hyperlink w:anchor="_heading=h.t0gaohiln6z0">
        <w:r w:rsidDel="00000000" w:rsidR="00000000" w:rsidRPr="00000000">
          <w:rPr>
            <w:rFonts w:ascii="Arial" w:cs="Arial" w:eastAsia="Arial" w:hAnsi="Arial"/>
            <w:sz w:val="26"/>
            <w:szCs w:val="26"/>
            <w:rtl w:val="0"/>
          </w:rPr>
          <w:t xml:space="preserve">que sea el mes actual o siguiente próximo.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4"/>
        </w:numPr>
        <w:spacing w:after="0" w:afterAutospacing="0" w:line="240" w:lineRule="auto"/>
        <w:ind w:left="2160" w:hanging="360"/>
        <w:rPr>
          <w:rFonts w:ascii="Arial" w:cs="Arial" w:eastAsia="Arial" w:hAnsi="Arial"/>
          <w:sz w:val="26"/>
          <w:szCs w:val="26"/>
        </w:rPr>
      </w:pPr>
      <w:hyperlink w:anchor="_heading=h.t0gaohiln6z0">
        <w:r w:rsidDel="00000000" w:rsidR="00000000" w:rsidRPr="00000000">
          <w:rPr>
            <w:rFonts w:ascii="Arial" w:cs="Arial" w:eastAsia="Arial" w:hAnsi="Arial"/>
            <w:sz w:val="26"/>
            <w:szCs w:val="26"/>
            <w:rtl w:val="0"/>
          </w:rPr>
          <w:t xml:space="preserve">Genere la cuota del contrato.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widowControl w:val="0"/>
        <w:numPr>
          <w:ilvl w:val="0"/>
          <w:numId w:val="6"/>
        </w:numPr>
        <w:spacing w:after="0" w:afterAutospacing="0" w:before="0" w:beforeAutospacing="0" w:line="240" w:lineRule="auto"/>
        <w:ind w:left="1440" w:hanging="360"/>
        <w:rPr>
          <w:b w:val="0"/>
        </w:rPr>
      </w:pPr>
      <w:bookmarkStart w:colFirst="0" w:colLast="0" w:name="_heading=h.o31jbwpw4g13" w:id="13"/>
      <w:bookmarkEnd w:id="13"/>
      <w:hyperlink w:anchor="_heading=h.yziutgr83okx">
        <w:r w:rsidDel="00000000" w:rsidR="00000000" w:rsidRPr="00000000">
          <w:rPr>
            <w:b w:val="0"/>
            <w:rtl w:val="0"/>
          </w:rPr>
          <w:t xml:space="preserve">Genere un procedimiento para persistir los pagos de las cuotas, el mismo deberá realizar los controles y cálculos necesarios (en caso de un pago en fecha fuera de término deberá aplicar el recargo correspondiente).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widowControl w:val="0"/>
        <w:numPr>
          <w:ilvl w:val="0"/>
          <w:numId w:val="6"/>
        </w:numPr>
        <w:spacing w:after="0" w:before="0" w:beforeAutospacing="0" w:line="240" w:lineRule="auto"/>
        <w:ind w:left="1440" w:hanging="360"/>
        <w:rPr>
          <w:b w:val="0"/>
        </w:rPr>
      </w:pPr>
      <w:bookmarkStart w:colFirst="0" w:colLast="0" w:name="_heading=h.xeafuxrj1z9m" w:id="14"/>
      <w:bookmarkEnd w:id="14"/>
      <w:r w:rsidDel="00000000" w:rsidR="00000000" w:rsidRPr="00000000">
        <w:rPr>
          <w:b w:val="0"/>
          <w:rtl w:val="0"/>
        </w:rPr>
        <w:t xml:space="preserve"> </w:t>
      </w:r>
      <w:hyperlink w:anchor="_heading=h.w9860xe4rzkc">
        <w:r w:rsidDel="00000000" w:rsidR="00000000" w:rsidRPr="00000000">
          <w:rPr>
            <w:b w:val="0"/>
            <w:rtl w:val="0"/>
          </w:rPr>
          <w:t xml:space="preserve">Realizar un procedimiento que dado un CUIL de un empleado retorne el subárbol del organigrama correspondiente partiendo del empleado dado.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line="240" w:lineRule="auto"/>
        <w:ind w:left="0" w:firstLine="0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widowControl w:val="0"/>
        <w:spacing w:after="0" w:line="240" w:lineRule="auto"/>
        <w:rPr/>
      </w:pPr>
      <w:bookmarkStart w:colFirst="0" w:colLast="0" w:name="_heading=h.5b0yduemj7mh" w:id="15"/>
      <w:bookmarkEnd w:id="15"/>
      <w:r w:rsidDel="00000000" w:rsidR="00000000" w:rsidRPr="00000000">
        <w:rPr>
          <w:rtl w:val="0"/>
        </w:rPr>
        <w:t xml:space="preserve">5.</w:t>
        <w:tab/>
        <w:t xml:space="preserve">Crear las siguientes Reglas Activas:</w:t>
      </w:r>
    </w:p>
    <w:p w:rsidR="00000000" w:rsidDel="00000000" w:rsidP="00000000" w:rsidRDefault="00000000" w:rsidRPr="00000000" w14:paraId="0000001C">
      <w:pPr>
        <w:pStyle w:val="Heading3"/>
        <w:widowControl w:val="0"/>
        <w:numPr>
          <w:ilvl w:val="0"/>
          <w:numId w:val="5"/>
        </w:numPr>
        <w:spacing w:after="0" w:line="240" w:lineRule="auto"/>
        <w:ind w:left="2160" w:hanging="360"/>
        <w:rPr>
          <w:b w:val="0"/>
        </w:rPr>
      </w:pPr>
      <w:bookmarkStart w:colFirst="0" w:colLast="0" w:name="_heading=h.w7txfshtvna9" w:id="16"/>
      <w:bookmarkEnd w:id="16"/>
      <w:hyperlink w:anchor="_heading=h.h7uog5dd23oc">
        <w:r w:rsidDel="00000000" w:rsidR="00000000" w:rsidRPr="00000000">
          <w:rPr>
            <w:b w:val="0"/>
            <w:rtl w:val="0"/>
          </w:rPr>
          <w:t xml:space="preserve">Se pretende manejar el atributo ID de inmueble como autoincremental de tratamiento especial según la siguiente premisa: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2"/>
        </w:numPr>
        <w:spacing w:after="0" w:line="240" w:lineRule="auto"/>
        <w:ind w:left="2880" w:hanging="360"/>
        <w:rPr>
          <w:rFonts w:ascii="Arial" w:cs="Arial" w:eastAsia="Arial" w:hAnsi="Arial"/>
          <w:sz w:val="26"/>
          <w:szCs w:val="26"/>
        </w:rPr>
      </w:pPr>
      <w:hyperlink w:anchor="_heading=h.h7uog5dd23oc">
        <w:r w:rsidDel="00000000" w:rsidR="00000000" w:rsidRPr="00000000">
          <w:rPr>
            <w:rFonts w:ascii="Arial" w:cs="Arial" w:eastAsia="Arial" w:hAnsi="Arial"/>
            <w:sz w:val="26"/>
            <w:szCs w:val="26"/>
            <w:rtl w:val="0"/>
          </w:rPr>
          <w:t xml:space="preserve">Si es la primera fila de la tabla, el nro debe comenzar con 1000.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spacing w:after="0" w:line="240" w:lineRule="auto"/>
        <w:ind w:left="2880" w:hanging="360"/>
        <w:rPr>
          <w:rFonts w:ascii="Arial" w:cs="Arial" w:eastAsia="Arial" w:hAnsi="Arial"/>
          <w:sz w:val="26"/>
          <w:szCs w:val="26"/>
        </w:rPr>
      </w:pPr>
      <w:hyperlink w:anchor="_heading=h.h7uog5dd23oc">
        <w:r w:rsidDel="00000000" w:rsidR="00000000" w:rsidRPr="00000000">
          <w:rPr>
            <w:rFonts w:ascii="Arial" w:cs="Arial" w:eastAsia="Arial" w:hAnsi="Arial"/>
            <w:sz w:val="26"/>
            <w:szCs w:val="26"/>
            <w:rtl w:val="0"/>
          </w:rPr>
          <w:t xml:space="preserve">Si el Insert contiene un valor no nulo en este atributo, validar que este valor no exista en la tabla y se debe modificar la secuencia o generador asociado.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spacing w:after="0" w:afterAutospacing="0" w:line="240" w:lineRule="auto"/>
        <w:ind w:left="2880" w:hanging="360"/>
        <w:rPr>
          <w:rFonts w:ascii="Arial" w:cs="Arial" w:eastAsia="Arial" w:hAnsi="Arial"/>
          <w:sz w:val="26"/>
          <w:szCs w:val="26"/>
        </w:rPr>
      </w:pPr>
      <w:hyperlink w:anchor="_heading=h.h7uog5dd23oc">
        <w:r w:rsidDel="00000000" w:rsidR="00000000" w:rsidRPr="00000000">
          <w:rPr>
            <w:rFonts w:ascii="Arial" w:cs="Arial" w:eastAsia="Arial" w:hAnsi="Arial"/>
            <w:sz w:val="26"/>
            <w:szCs w:val="26"/>
            <w:rtl w:val="0"/>
          </w:rPr>
          <w:t xml:space="preserve">Si el Insert viene con nulo en este atributo y además existen filas en la tabla debe asignar el próximo nro.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2160" w:hanging="360"/>
        <w:rPr>
          <w:b w:val="0"/>
        </w:rPr>
      </w:pPr>
      <w:bookmarkStart w:colFirst="0" w:colLast="0" w:name="_heading=h.m13pp550lspn" w:id="17"/>
      <w:bookmarkEnd w:id="17"/>
      <w:r w:rsidDel="00000000" w:rsidR="00000000" w:rsidRPr="00000000">
        <w:rPr>
          <w:b w:val="0"/>
          <w:rtl w:val="0"/>
        </w:rPr>
        <w:t xml:space="preserve"> </w:t>
      </w:r>
      <w:hyperlink w:anchor="_heading=h.1nmvb4otjnq3">
        <w:r w:rsidDel="00000000" w:rsidR="00000000" w:rsidRPr="00000000">
          <w:rPr>
            <w:b w:val="0"/>
            <w:rtl w:val="0"/>
          </w:rPr>
          <w:t xml:space="preserve">Se debe poder modificar el nombre de un cliente desde la vista de cuenta corriente (3.c).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2160" w:hanging="360"/>
        <w:rPr>
          <w:b w:val="0"/>
        </w:rPr>
      </w:pPr>
      <w:bookmarkStart w:colFirst="0" w:colLast="0" w:name="_heading=h.4vrqb3j6sa2" w:id="18"/>
      <w:bookmarkEnd w:id="18"/>
      <w:hyperlink w:anchor="_heading=h.xddzs2c0j96v">
        <w:r w:rsidDel="00000000" w:rsidR="00000000" w:rsidRPr="00000000">
          <w:rPr>
            <w:b w:val="0"/>
            <w:rtl w:val="0"/>
          </w:rPr>
          <w:t xml:space="preserve">Se debe manejar un esquema de versionado del domicilio de los dueños, teniendo en cuenta la fecha de la actualización y el usuario que realizó la modificación.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2160" w:hanging="360"/>
        <w:rPr>
          <w:b w:val="0"/>
        </w:rPr>
      </w:pPr>
      <w:bookmarkStart w:colFirst="0" w:colLast="0" w:name="_heading=h.rnzxe09ecq3q" w:id="19"/>
      <w:bookmarkEnd w:id="19"/>
      <w:hyperlink w:anchor="_heading=h.4ypa8twgzjhl">
        <w:r w:rsidDel="00000000" w:rsidR="00000000" w:rsidRPr="00000000">
          <w:rPr>
            <w:b w:val="0"/>
            <w:rtl w:val="0"/>
          </w:rPr>
          <w:t xml:space="preserve">Al momento de crear un contrato de alquiler genere los registros necesarios en los periodos de ocupación.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widowControl w:val="0"/>
        <w:numPr>
          <w:ilvl w:val="0"/>
          <w:numId w:val="5"/>
        </w:numPr>
        <w:spacing w:after="0" w:before="0" w:beforeAutospacing="0" w:line="240" w:lineRule="auto"/>
        <w:ind w:left="2160" w:hanging="360"/>
        <w:rPr>
          <w:b w:val="0"/>
        </w:rPr>
      </w:pPr>
      <w:bookmarkStart w:colFirst="0" w:colLast="0" w:name="_heading=h.8f4nfb2xq020" w:id="20"/>
      <w:bookmarkEnd w:id="20"/>
      <w:hyperlink w:anchor="_heading=h.ar1i23a0k5j6">
        <w:r w:rsidDel="00000000" w:rsidR="00000000" w:rsidRPr="00000000">
          <w:rPr>
            <w:b w:val="0"/>
            <w:rtl w:val="0"/>
          </w:rPr>
          <w:t xml:space="preserve">Realice una regla que permita actualizar el estado de un contrato de alquiler y el periodo de ocupación con una sola operación.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line="240" w:lineRule="auto"/>
        <w:ind w:left="144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widowControl w:val="0"/>
        <w:spacing w:after="0" w:line="240" w:lineRule="auto"/>
        <w:rPr/>
      </w:pPr>
      <w:bookmarkStart w:colFirst="0" w:colLast="0" w:name="_heading=h.8ohc6l7ekvjm" w:id="21"/>
      <w:bookmarkEnd w:id="21"/>
      <w:r w:rsidDel="00000000" w:rsidR="00000000" w:rsidRPr="00000000">
        <w:rPr>
          <w:rtl w:val="0"/>
        </w:rPr>
        <w:t xml:space="preserve">Respuestas</w:t>
      </w:r>
    </w:p>
    <w:p w:rsidR="00000000" w:rsidDel="00000000" w:rsidP="00000000" w:rsidRDefault="00000000" w:rsidRPr="00000000" w14:paraId="0000003C">
      <w:pPr>
        <w:widowControl w:val="0"/>
        <w:spacing w:after="0" w:line="240" w:lineRule="auto"/>
        <w:ind w:left="0" w:firstLine="0"/>
        <w:rPr>
          <w:rFonts w:ascii="Arial" w:cs="Arial" w:eastAsia="Arial" w:hAnsi="Arial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widowControl w:val="0"/>
        <w:spacing w:after="0" w:line="240" w:lineRule="auto"/>
        <w:rPr/>
      </w:pPr>
      <w:bookmarkStart w:colFirst="0" w:colLast="0" w:name="_heading=h.m6ce7cseeryr" w:id="22"/>
      <w:bookmarkEnd w:id="22"/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3E">
      <w:pPr>
        <w:pStyle w:val="Heading3"/>
        <w:widowControl w:val="0"/>
        <w:spacing w:after="0" w:line="240" w:lineRule="auto"/>
        <w:ind w:firstLine="720"/>
        <w:rPr/>
      </w:pPr>
      <w:bookmarkStart w:colFirst="0" w:colLast="0" w:name="_heading=h.jzvxr9gjaj13" w:id="23"/>
      <w:bookmarkEnd w:id="23"/>
      <w:r w:rsidDel="00000000" w:rsidR="00000000" w:rsidRPr="00000000">
        <w:rPr>
          <w:rtl w:val="0"/>
        </w:rPr>
        <w:t xml:space="preserve">A.</w:t>
      </w:r>
    </w:p>
    <w:p w:rsidR="00000000" w:rsidDel="00000000" w:rsidP="00000000" w:rsidRDefault="00000000" w:rsidRPr="00000000" w14:paraId="0000003F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943600" cy="3556000"/>
            <wp:effectExtent b="0" l="0" r="0" t="0"/>
            <wp:docPr id="210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943600" cy="2616200"/>
            <wp:effectExtent b="0" l="0" r="0" t="0"/>
            <wp:docPr id="20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line="240" w:lineRule="auto"/>
        <w:ind w:left="0" w:firstLine="0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widowControl w:val="0"/>
        <w:spacing w:after="0" w:line="240" w:lineRule="auto"/>
        <w:rPr/>
      </w:pPr>
      <w:bookmarkStart w:colFirst="0" w:colLast="0" w:name="_heading=h.qt26mh78pgu5" w:id="24"/>
      <w:bookmarkEnd w:id="24"/>
      <w:r w:rsidDel="00000000" w:rsidR="00000000" w:rsidRPr="00000000">
        <w:rPr>
          <w:rtl w:val="0"/>
        </w:rPr>
        <w:t xml:space="preserve">3. </w:t>
      </w:r>
    </w:p>
    <w:p w:rsidR="00000000" w:rsidDel="00000000" w:rsidP="00000000" w:rsidRDefault="00000000" w:rsidRPr="00000000" w14:paraId="00000045">
      <w:pPr>
        <w:pStyle w:val="Heading3"/>
        <w:widowControl w:val="0"/>
        <w:spacing w:after="0" w:line="240" w:lineRule="auto"/>
        <w:ind w:firstLine="720"/>
        <w:rPr/>
      </w:pPr>
      <w:bookmarkStart w:colFirst="0" w:colLast="0" w:name="_heading=h.alrc0merodrk" w:id="25"/>
      <w:bookmarkEnd w:id="25"/>
      <w:r w:rsidDel="00000000" w:rsidR="00000000" w:rsidRPr="00000000">
        <w:rPr>
          <w:rtl w:val="0"/>
        </w:rPr>
        <w:t xml:space="preserve">A.</w:t>
      </w:r>
    </w:p>
    <w:p w:rsidR="00000000" w:rsidDel="00000000" w:rsidP="00000000" w:rsidRDefault="00000000" w:rsidRPr="00000000" w14:paraId="00000046">
      <w:pPr>
        <w:widowControl w:val="0"/>
        <w:spacing w:after="0" w:line="240" w:lineRule="auto"/>
        <w:ind w:left="0" w:firstLine="0"/>
        <w:jc w:val="left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6615113" cy="4700994"/>
            <wp:effectExtent b="0" l="0" r="0" t="0"/>
            <wp:docPr id="2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4700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widowControl w:val="0"/>
        <w:spacing w:after="0" w:line="240" w:lineRule="auto"/>
        <w:rPr/>
      </w:pPr>
      <w:bookmarkStart w:colFirst="0" w:colLast="0" w:name="_heading=h.bx3eccsjwap9" w:id="26"/>
      <w:bookmarkEnd w:id="26"/>
      <w:r w:rsidDel="00000000" w:rsidR="00000000" w:rsidRPr="00000000">
        <w:rPr>
          <w:rtl w:val="0"/>
        </w:rPr>
        <w:t xml:space="preserve">B.</w:t>
      </w:r>
    </w:p>
    <w:p w:rsidR="00000000" w:rsidDel="00000000" w:rsidP="00000000" w:rsidRDefault="00000000" w:rsidRPr="00000000" w14:paraId="00000049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6590736" cy="1026505"/>
            <wp:effectExtent b="0" l="0" r="0" t="0"/>
            <wp:docPr id="19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0736" cy="1026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widowControl w:val="0"/>
        <w:spacing w:after="0" w:line="240" w:lineRule="auto"/>
        <w:rPr/>
      </w:pPr>
      <w:bookmarkStart w:colFirst="0" w:colLast="0" w:name="_heading=h.czx52ir6ave" w:id="27"/>
      <w:bookmarkEnd w:id="27"/>
      <w:r w:rsidDel="00000000" w:rsidR="00000000" w:rsidRPr="00000000">
        <w:rPr>
          <w:rtl w:val="0"/>
        </w:rPr>
        <w:t xml:space="preserve">C.</w:t>
      </w:r>
    </w:p>
    <w:p w:rsidR="00000000" w:rsidDel="00000000" w:rsidP="00000000" w:rsidRDefault="00000000" w:rsidRPr="00000000" w14:paraId="0000004B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6567488" cy="5136112"/>
            <wp:effectExtent b="0" l="0" r="0" t="0"/>
            <wp:docPr id="20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5136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widowControl w:val="0"/>
        <w:spacing w:after="0" w:line="240" w:lineRule="auto"/>
        <w:rPr/>
      </w:pPr>
      <w:bookmarkStart w:colFirst="0" w:colLast="0" w:name="_heading=h.7v7cm3lkfwqx" w:id="28"/>
      <w:bookmarkEnd w:id="28"/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4F">
      <w:pPr>
        <w:pStyle w:val="Heading3"/>
        <w:widowControl w:val="0"/>
        <w:spacing w:after="0" w:line="240" w:lineRule="auto"/>
        <w:ind w:firstLine="720"/>
        <w:rPr/>
      </w:pPr>
      <w:bookmarkStart w:colFirst="0" w:colLast="0" w:name="_heading=h.xk9sawgg3ag" w:id="29"/>
      <w:bookmarkEnd w:id="29"/>
      <w:r w:rsidDel="00000000" w:rsidR="00000000" w:rsidRPr="00000000">
        <w:rPr>
          <w:rtl w:val="0"/>
        </w:rPr>
        <w:t xml:space="preserve">A.</w:t>
      </w:r>
    </w:p>
    <w:p w:rsidR="00000000" w:rsidDel="00000000" w:rsidP="00000000" w:rsidRDefault="00000000" w:rsidRPr="00000000" w14:paraId="00000050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6567488" cy="4673020"/>
            <wp:effectExtent b="0" l="0" r="0" t="0"/>
            <wp:docPr id="2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4673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widowControl w:val="0"/>
        <w:spacing w:after="0" w:line="240" w:lineRule="auto"/>
        <w:rPr/>
      </w:pPr>
      <w:bookmarkStart w:colFirst="0" w:colLast="0" w:name="_heading=h.t0gaohiln6z0" w:id="30"/>
      <w:bookmarkEnd w:id="30"/>
      <w:r w:rsidDel="00000000" w:rsidR="00000000" w:rsidRPr="00000000">
        <w:rPr>
          <w:rtl w:val="0"/>
        </w:rPr>
        <w:t xml:space="preserve">C.</w:t>
      </w:r>
    </w:p>
    <w:p w:rsidR="00000000" w:rsidDel="00000000" w:rsidP="00000000" w:rsidRDefault="00000000" w:rsidRPr="00000000" w14:paraId="00000052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6600893" cy="6043613"/>
            <wp:effectExtent b="0" l="0" r="0" t="0"/>
            <wp:docPr id="19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893" cy="604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u w:val="single"/>
          <w:rtl w:val="0"/>
        </w:rPr>
        <w:t xml:space="preserve">Explicación de lógica de precios</w:t>
      </w:r>
    </w:p>
    <w:p w:rsidR="00000000" w:rsidDel="00000000" w:rsidP="00000000" w:rsidRDefault="00000000" w:rsidRPr="00000000" w14:paraId="00000055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u w:val="single"/>
          <w:rtl w:val="0"/>
        </w:rPr>
        <w:t xml:space="preserve">Alta de precio nuevo</w:t>
      </w:r>
    </w:p>
    <w:p w:rsidR="00000000" w:rsidDel="00000000" w:rsidP="00000000" w:rsidRDefault="00000000" w:rsidRPr="00000000" w14:paraId="00000057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Para el aumento de precios en las cuotas se diseñó una serie de algoritmos con trigger.</w:t>
      </w:r>
    </w:p>
    <w:p w:rsidR="00000000" w:rsidDel="00000000" w:rsidP="00000000" w:rsidRDefault="00000000" w:rsidRPr="00000000" w14:paraId="00000058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Al momento de dar de alta una cuota se dispara un trigger (TG_aumentar_precio_periodico) que comprueba si corresponde el aumento de precio según la periodicidad de aumento que tenga configurado el contrato en la columna “Periodicidad_aumento_contrato”, esto lo hace calculando el módulo de la diferencia entre el mes de la cuota y el mes de creacion del contrato.</w:t>
      </w:r>
    </w:p>
    <w:p w:rsidR="00000000" w:rsidDel="00000000" w:rsidP="00000000" w:rsidRDefault="00000000" w:rsidRPr="00000000" w14:paraId="00000059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943600" cy="4191000"/>
            <wp:effectExtent b="0" l="0" r="0" t="0"/>
            <wp:docPr id="20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5C">
          <w:pPr>
            <w:widowControl w:val="0"/>
            <w:spacing w:after="0" w:line="240" w:lineRule="auto"/>
            <w:rPr>
              <w:rFonts w:ascii="Arial" w:cs="Arial" w:eastAsia="Arial" w:hAnsi="Arial"/>
              <w:sz w:val="36"/>
              <w:szCs w:val="36"/>
              <w:u w:val="single"/>
            </w:rPr>
          </w:pP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5D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63">
          <w:pPr>
            <w:widowControl w:val="0"/>
            <w:spacing w:after="0" w:line="240" w:lineRule="auto"/>
            <w:rPr>
              <w:rFonts w:ascii="Arial" w:cs="Arial" w:eastAsia="Arial" w:hAnsi="Arial"/>
              <w:sz w:val="36"/>
              <w:szCs w:val="36"/>
              <w:u w:val="single"/>
            </w:rPr>
          </w:pPr>
          <w:r w:rsidDel="00000000" w:rsidR="00000000" w:rsidRPr="00000000">
            <w:rPr>
              <w:rFonts w:ascii="Arial" w:cs="Arial" w:eastAsia="Arial" w:hAnsi="Arial"/>
              <w:sz w:val="36"/>
              <w:szCs w:val="36"/>
              <w:u w:val="single"/>
              <w:rtl w:val="0"/>
            </w:rPr>
            <w:t xml:space="preserve">Selección de precio para una cuota</w:t>
          </w:r>
        </w:p>
      </w:sdtContent>
    </w:sdt>
    <w:p w:rsidR="00000000" w:rsidDel="00000000" w:rsidP="00000000" w:rsidRDefault="00000000" w:rsidRPr="00000000" w14:paraId="00000064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al crear la cuota se dispara el trigger “TG_ObtenerimporteCuota” que determina según corresponda el precio a utilizar con la fecha de la cuota.</w:t>
      </w:r>
    </w:p>
    <w:p w:rsidR="00000000" w:rsidDel="00000000" w:rsidP="00000000" w:rsidRDefault="00000000" w:rsidRPr="00000000" w14:paraId="00000066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943600" cy="2006600"/>
            <wp:effectExtent b="0" l="0" r="0" t="0"/>
            <wp:docPr id="20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943600" cy="4305300"/>
            <wp:effectExtent b="0" l="0" r="0" t="0"/>
            <wp:docPr id="20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widowControl w:val="0"/>
        <w:spacing w:after="0" w:line="240" w:lineRule="auto"/>
        <w:rPr/>
      </w:pPr>
      <w:bookmarkStart w:colFirst="0" w:colLast="0" w:name="_heading=h.yziutgr83okx" w:id="31"/>
      <w:bookmarkEnd w:id="31"/>
      <w:r w:rsidDel="00000000" w:rsidR="00000000" w:rsidRPr="00000000">
        <w:rPr>
          <w:rtl w:val="0"/>
        </w:rPr>
        <w:t xml:space="preserve">D.</w:t>
      </w:r>
    </w:p>
    <w:p w:rsidR="00000000" w:rsidDel="00000000" w:rsidP="00000000" w:rsidRDefault="00000000" w:rsidRPr="00000000" w14:paraId="0000006A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6294818" cy="4199595"/>
            <wp:effectExtent b="0" l="0" r="0" t="0"/>
            <wp:docPr id="19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4818" cy="419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Trigger para consistencia de este ejercicio:</w:t>
      </w:r>
    </w:p>
    <w:p w:rsidR="00000000" w:rsidDel="00000000" w:rsidP="00000000" w:rsidRDefault="00000000" w:rsidRPr="00000000" w14:paraId="0000006B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310188" cy="3038663"/>
            <wp:effectExtent b="0" l="0" r="0" t="0"/>
            <wp:docPr id="2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0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widowControl w:val="0"/>
        <w:spacing w:after="0" w:line="240" w:lineRule="auto"/>
        <w:rPr/>
      </w:pPr>
      <w:bookmarkStart w:colFirst="0" w:colLast="0" w:name="_heading=h.w9860xe4rzkc" w:id="32"/>
      <w:bookmarkEnd w:id="32"/>
      <w:r w:rsidDel="00000000" w:rsidR="00000000" w:rsidRPr="00000000">
        <w:rPr>
          <w:rtl w:val="0"/>
        </w:rPr>
        <w:t xml:space="preserve">E.</w:t>
      </w:r>
    </w:p>
    <w:p w:rsidR="00000000" w:rsidDel="00000000" w:rsidP="00000000" w:rsidRDefault="00000000" w:rsidRPr="00000000" w14:paraId="0000006D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6548438" cy="2211161"/>
            <wp:effectExtent b="0" l="0" r="0" t="0"/>
            <wp:docPr id="19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2211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Triggers para consistencia de este ejercicio:</w:t>
      </w:r>
    </w:p>
    <w:p w:rsidR="00000000" w:rsidDel="00000000" w:rsidP="00000000" w:rsidRDefault="00000000" w:rsidRPr="00000000" w14:paraId="00000071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Solo puede haber un empleado sin jefe</w:t>
      </w:r>
    </w:p>
    <w:p w:rsidR="00000000" w:rsidDel="00000000" w:rsidP="00000000" w:rsidRDefault="00000000" w:rsidRPr="00000000" w14:paraId="00000073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224463" cy="2435729"/>
            <wp:effectExtent b="0" l="0" r="0" t="0"/>
            <wp:docPr id="20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435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Un empleado no puede ser su propio jefe</w:t>
      </w:r>
    </w:p>
    <w:p w:rsidR="00000000" w:rsidDel="00000000" w:rsidP="00000000" w:rsidRDefault="00000000" w:rsidRPr="00000000" w14:paraId="0000007C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772150" cy="3105150"/>
            <wp:effectExtent b="0" l="0" r="0" t="0"/>
            <wp:docPr id="20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widowControl w:val="0"/>
        <w:spacing w:after="0" w:line="240" w:lineRule="auto"/>
        <w:rPr/>
      </w:pPr>
      <w:bookmarkStart w:colFirst="0" w:colLast="0" w:name="_heading=h.6svcer5evz4y" w:id="33"/>
      <w:bookmarkEnd w:id="33"/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7E">
      <w:pPr>
        <w:pStyle w:val="Heading3"/>
        <w:widowControl w:val="0"/>
        <w:spacing w:after="0" w:line="240" w:lineRule="auto"/>
        <w:ind w:firstLine="720"/>
        <w:rPr/>
      </w:pPr>
      <w:bookmarkStart w:colFirst="0" w:colLast="0" w:name="_heading=h.h7uog5dd23oc" w:id="34"/>
      <w:bookmarkEnd w:id="34"/>
      <w:r w:rsidDel="00000000" w:rsidR="00000000" w:rsidRPr="00000000">
        <w:rPr>
          <w:rtl w:val="0"/>
        </w:rPr>
        <w:t xml:space="preserve">A.</w:t>
      </w:r>
    </w:p>
    <w:p w:rsidR="00000000" w:rsidDel="00000000" w:rsidP="00000000" w:rsidRDefault="00000000" w:rsidRPr="00000000" w14:paraId="0000007F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310188" cy="4518552"/>
            <wp:effectExtent b="0" l="0" r="0" t="0"/>
            <wp:docPr id="19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518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widowControl w:val="0"/>
        <w:spacing w:after="0" w:line="240" w:lineRule="auto"/>
        <w:rPr/>
      </w:pPr>
      <w:bookmarkStart w:colFirst="0" w:colLast="0" w:name="_heading=h.1nmvb4otjnq3" w:id="35"/>
      <w:bookmarkEnd w:id="35"/>
      <w:r w:rsidDel="00000000" w:rsidR="00000000" w:rsidRPr="00000000">
        <w:rPr>
          <w:rtl w:val="0"/>
        </w:rPr>
        <w:t xml:space="preserve">B.</w:t>
      </w:r>
    </w:p>
    <w:p w:rsidR="00000000" w:rsidDel="00000000" w:rsidP="00000000" w:rsidRDefault="00000000" w:rsidRPr="00000000" w14:paraId="00000081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472113" cy="2708137"/>
            <wp:effectExtent b="0" l="0" r="0" t="0"/>
            <wp:docPr id="20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2708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widowControl w:val="0"/>
        <w:spacing w:after="0" w:line="240" w:lineRule="auto"/>
        <w:rPr/>
      </w:pPr>
      <w:bookmarkStart w:colFirst="0" w:colLast="0" w:name="_heading=h.xddzs2c0j96v" w:id="36"/>
      <w:bookmarkEnd w:id="36"/>
      <w:r w:rsidDel="00000000" w:rsidR="00000000" w:rsidRPr="00000000">
        <w:rPr>
          <w:rtl w:val="0"/>
        </w:rPr>
        <w:t xml:space="preserve">C.</w:t>
      </w:r>
    </w:p>
    <w:p w:rsidR="00000000" w:rsidDel="00000000" w:rsidP="00000000" w:rsidRDefault="00000000" w:rsidRPr="00000000" w14:paraId="00000084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943600" cy="4368800"/>
            <wp:effectExtent b="0" l="0" r="0" t="0"/>
            <wp:docPr id="20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943600" cy="7645400"/>
            <wp:effectExtent b="0" l="0" r="0" t="0"/>
            <wp:docPr id="2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widowControl w:val="0"/>
        <w:spacing w:after="0" w:line="240" w:lineRule="auto"/>
        <w:rPr/>
      </w:pPr>
      <w:bookmarkStart w:colFirst="0" w:colLast="0" w:name="_heading=h.4ypa8twgzjhl" w:id="37"/>
      <w:bookmarkEnd w:id="37"/>
      <w:r w:rsidDel="00000000" w:rsidR="00000000" w:rsidRPr="00000000">
        <w:rPr>
          <w:rtl w:val="0"/>
        </w:rPr>
        <w:t xml:space="preserve">D.</w:t>
      </w:r>
    </w:p>
    <w:p w:rsidR="00000000" w:rsidDel="00000000" w:rsidP="00000000" w:rsidRDefault="00000000" w:rsidRPr="00000000" w14:paraId="00000088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943600" cy="2387600"/>
            <wp:effectExtent b="0" l="0" r="0" t="0"/>
            <wp:docPr id="2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widowControl w:val="0"/>
        <w:spacing w:after="0" w:line="240" w:lineRule="auto"/>
        <w:rPr/>
      </w:pPr>
      <w:bookmarkStart w:colFirst="0" w:colLast="0" w:name="_heading=h.ar1i23a0k5j6" w:id="38"/>
      <w:bookmarkEnd w:id="38"/>
      <w:r w:rsidDel="00000000" w:rsidR="00000000" w:rsidRPr="00000000">
        <w:rPr>
          <w:rtl w:val="0"/>
        </w:rPr>
        <w:t xml:space="preserve">E.</w:t>
      </w:r>
    </w:p>
    <w:p w:rsidR="00000000" w:rsidDel="00000000" w:rsidP="00000000" w:rsidRDefault="00000000" w:rsidRPr="00000000" w14:paraId="0000008A">
      <w:pPr>
        <w:widowControl w:val="0"/>
        <w:spacing w:after="0" w:line="240" w:lineRule="auto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943600" cy="4889500"/>
            <wp:effectExtent b="0" l="0" r="0" t="0"/>
            <wp:docPr id="20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link w:val="NoSpacingChar"/>
    <w:uiPriority w:val="1"/>
    <w:qFormat w:val="1"/>
    <w:rsid w:val="00313A20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313A20"/>
    <w:rPr>
      <w:rFonts w:eastAsiaTheme="minorEastAsia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6.png"/><Relationship Id="rId21" Type="http://schemas.openxmlformats.org/officeDocument/2006/relationships/image" Target="media/image2.png"/><Relationship Id="rId24" Type="http://schemas.openxmlformats.org/officeDocument/2006/relationships/image" Target="media/image1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26" Type="http://schemas.openxmlformats.org/officeDocument/2006/relationships/image" Target="media/image13.png"/><Relationship Id="rId25" Type="http://schemas.openxmlformats.org/officeDocument/2006/relationships/image" Target="media/image15.png"/><Relationship Id="rId28" Type="http://schemas.openxmlformats.org/officeDocument/2006/relationships/image" Target="media/image2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21.png"/><Relationship Id="rId8" Type="http://schemas.openxmlformats.org/officeDocument/2006/relationships/image" Target="media/image17.png"/><Relationship Id="rId11" Type="http://schemas.openxmlformats.org/officeDocument/2006/relationships/image" Target="media/image22.png"/><Relationship Id="rId10" Type="http://schemas.openxmlformats.org/officeDocument/2006/relationships/image" Target="media/image7.jpg"/><Relationship Id="rId13" Type="http://schemas.openxmlformats.org/officeDocument/2006/relationships/image" Target="media/image18.png"/><Relationship Id="rId12" Type="http://schemas.openxmlformats.org/officeDocument/2006/relationships/image" Target="media/image20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19" Type="http://schemas.openxmlformats.org/officeDocument/2006/relationships/image" Target="media/image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QaVfGsLEFLRo6Ts0ibgGwOdFGw==">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2018-11-10T12:57:00Z</dcterms:created>
  <dc:creator>Write your name here</dc:creator>
</cp:coreProperties>
</file>