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CCCC8" w14:textId="77777777" w:rsidR="00567F5B" w:rsidRPr="00DD63AD" w:rsidRDefault="00567F5B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sz w:val="24"/>
          <w:szCs w:val="24"/>
        </w:rPr>
        <w:t>UNIVERSIDADE FEDERAL DE SÃO JOÃO DEL REI</w:t>
      </w:r>
    </w:p>
    <w:p w14:paraId="7C98F3F6" w14:textId="77777777" w:rsidR="00567F5B" w:rsidRPr="00DD63AD" w:rsidRDefault="00567F5B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sz w:val="24"/>
          <w:szCs w:val="24"/>
        </w:rPr>
        <w:t>CAMPUS ALTO PARAOPEBA</w:t>
      </w:r>
    </w:p>
    <w:p w14:paraId="12D4265F" w14:textId="77777777" w:rsidR="00567F5B" w:rsidRPr="00DD63AD" w:rsidRDefault="00567F5B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ADB292" wp14:editId="39A83539">
            <wp:extent cx="685800" cy="685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C3AE" w14:textId="3C20F15D" w:rsidR="00567F5B" w:rsidRPr="00DD63AD" w:rsidRDefault="001754F6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sz w:val="24"/>
          <w:szCs w:val="24"/>
        </w:rPr>
        <w:t>Engenharia de Telecomunicações</w:t>
      </w:r>
    </w:p>
    <w:p w14:paraId="36EFDAC1" w14:textId="77777777" w:rsidR="00567F5B" w:rsidRPr="00DD63AD" w:rsidRDefault="00567F5B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DCB3B3" w14:textId="77777777" w:rsidR="001754F6" w:rsidRPr="00DD63AD" w:rsidRDefault="001754F6" w:rsidP="001754F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E328B2" w14:textId="56D83E59" w:rsidR="00567F5B" w:rsidRPr="00DD63AD" w:rsidRDefault="00567F5B" w:rsidP="001754F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sz w:val="24"/>
          <w:szCs w:val="24"/>
        </w:rPr>
        <w:t>Sóter Vinicius Souza Fernandes</w:t>
      </w:r>
    </w:p>
    <w:p w14:paraId="309CF913" w14:textId="77777777" w:rsidR="00567F5B" w:rsidRPr="00DD63AD" w:rsidRDefault="00567F5B" w:rsidP="00567F5B">
      <w:pPr>
        <w:ind w:left="2124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0C2187" w14:textId="77777777" w:rsidR="00567F5B" w:rsidRPr="00DD63AD" w:rsidRDefault="00567F5B" w:rsidP="00567F5B">
      <w:pPr>
        <w:ind w:left="2124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6EE06F" w14:textId="77777777" w:rsidR="00567F5B" w:rsidRPr="00DD63AD" w:rsidRDefault="00567F5B" w:rsidP="00567F5B">
      <w:pPr>
        <w:ind w:left="2124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4B221" w14:textId="77777777" w:rsidR="00567F5B" w:rsidRPr="00DD63AD" w:rsidRDefault="00567F5B" w:rsidP="00567F5B">
      <w:pPr>
        <w:ind w:left="2124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52717B" w14:textId="77777777" w:rsidR="00567F5B" w:rsidRPr="00DD63AD" w:rsidRDefault="00567F5B" w:rsidP="00567F5B">
      <w:pPr>
        <w:ind w:left="2124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20E13E" w14:textId="77777777" w:rsidR="00567F5B" w:rsidRPr="00DD63AD" w:rsidRDefault="00567F5B" w:rsidP="00567F5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6DFB96" w14:textId="77777777" w:rsidR="00567F5B" w:rsidRPr="00DD63AD" w:rsidRDefault="00567F5B" w:rsidP="00567F5B">
      <w:pPr>
        <w:ind w:left="21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ED2F08" w14:textId="77777777" w:rsidR="00F85C6E" w:rsidRPr="00DD63AD" w:rsidRDefault="00F85C6E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A65B47" w14:textId="1E35E9DB" w:rsidR="00567F5B" w:rsidRDefault="00243054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RELATÓRIO</w:t>
      </w:r>
      <w:r w:rsidR="00C355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594636" w14:textId="4C02AD72" w:rsidR="00C3559D" w:rsidRPr="00DD63AD" w:rsidRDefault="00C3559D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ESTIMADORES INTERVALARES</w:t>
      </w:r>
    </w:p>
    <w:p w14:paraId="080879FB" w14:textId="105BB8F2" w:rsidR="00567F5B" w:rsidRPr="00DD63AD" w:rsidRDefault="00567F5B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D2C341" w14:textId="77777777" w:rsidR="00567F5B" w:rsidRPr="00DD63AD" w:rsidRDefault="00567F5B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BF934B" w14:textId="523CD3C4" w:rsidR="00567F5B" w:rsidRPr="00DD63AD" w:rsidRDefault="00567F5B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94F972" w14:textId="28324BD4" w:rsidR="001754F6" w:rsidRPr="00DD63AD" w:rsidRDefault="001754F6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93CD73" w14:textId="3D3D7F8E" w:rsidR="001754F6" w:rsidRPr="00DD63AD" w:rsidRDefault="001754F6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1B7BED" w14:textId="77777777" w:rsidR="001754F6" w:rsidRPr="00DD63AD" w:rsidRDefault="001754F6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828846" w14:textId="77777777" w:rsidR="00567F5B" w:rsidRPr="00DD63AD" w:rsidRDefault="00567F5B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B2D213" w14:textId="77777777" w:rsidR="00567F5B" w:rsidRPr="00DD63AD" w:rsidRDefault="00567F5B" w:rsidP="00567F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320B6D" w14:textId="77777777" w:rsidR="00567F5B" w:rsidRPr="00DD63AD" w:rsidRDefault="00567F5B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ED3D59" w14:textId="77777777" w:rsidR="00567F5B" w:rsidRPr="00DD63AD" w:rsidRDefault="00567F5B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5756A0" w14:textId="77777777" w:rsidR="00567F5B" w:rsidRPr="00DD63AD" w:rsidRDefault="00567F5B" w:rsidP="00567F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E02356" w14:textId="4E57B018" w:rsidR="001445F9" w:rsidRDefault="00567F5B" w:rsidP="0024305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sz w:val="24"/>
          <w:szCs w:val="24"/>
        </w:rPr>
        <w:t>Ouro Branco</w:t>
      </w:r>
      <w:r w:rsidR="00336F8C" w:rsidRPr="00DD63A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D63AD">
        <w:rPr>
          <w:rFonts w:ascii="Times New Roman" w:eastAsia="Times New Roman" w:hAnsi="Times New Roman" w:cs="Times New Roman"/>
          <w:sz w:val="24"/>
          <w:szCs w:val="24"/>
        </w:rPr>
        <w:t>22</w:t>
      </w:r>
      <w:r w:rsidR="00336F8C" w:rsidRPr="00DD63A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00DD63AD">
        <w:rPr>
          <w:rFonts w:ascii="Times New Roman" w:eastAsia="Times New Roman" w:hAnsi="Times New Roman" w:cs="Times New Roman"/>
          <w:sz w:val="24"/>
          <w:szCs w:val="24"/>
        </w:rPr>
        <w:t>junho</w:t>
      </w:r>
      <w:r w:rsidR="00336F8C" w:rsidRPr="00DD63AD">
        <w:rPr>
          <w:rFonts w:ascii="Times New Roman" w:eastAsia="Times New Roman" w:hAnsi="Times New Roman" w:cs="Times New Roman"/>
          <w:sz w:val="24"/>
          <w:szCs w:val="24"/>
        </w:rPr>
        <w:t xml:space="preserve"> de</w:t>
      </w:r>
      <w:r w:rsidR="001754F6" w:rsidRPr="00DD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63AD">
        <w:rPr>
          <w:rFonts w:ascii="Times New Roman" w:eastAsia="Times New Roman" w:hAnsi="Times New Roman" w:cs="Times New Roman"/>
          <w:sz w:val="24"/>
          <w:szCs w:val="24"/>
        </w:rPr>
        <w:t>202</w:t>
      </w:r>
      <w:r w:rsidR="00DD63AD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320FEFA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sz w:val="24"/>
          <w:szCs w:val="24"/>
        </w:rPr>
        <w:lastRenderedPageBreak/>
        <w:t>UNIVERSIDADE FEDERAL DE SÃO JOÃO DEL REI</w:t>
      </w:r>
    </w:p>
    <w:p w14:paraId="53E2B7A0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sz w:val="24"/>
          <w:szCs w:val="24"/>
        </w:rPr>
        <w:t>CAMPUS ALTO PARAOPEBA</w:t>
      </w:r>
    </w:p>
    <w:p w14:paraId="3BAB6A3D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3D1E31" wp14:editId="35BBF83F">
            <wp:extent cx="685800" cy="685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7C54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sz w:val="24"/>
          <w:szCs w:val="24"/>
        </w:rPr>
        <w:t>Engenharia de Telecomunicações</w:t>
      </w:r>
    </w:p>
    <w:p w14:paraId="32097803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4DC83C" w14:textId="77777777" w:rsidR="00CD28FE" w:rsidRPr="00DD63AD" w:rsidRDefault="00CD28FE" w:rsidP="00CD28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0761AA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sz w:val="24"/>
          <w:szCs w:val="24"/>
        </w:rPr>
        <w:t>Sóter Vinicius Souza Fernandes</w:t>
      </w:r>
    </w:p>
    <w:p w14:paraId="3D3A959E" w14:textId="77777777" w:rsidR="00CD28FE" w:rsidRPr="00DD63AD" w:rsidRDefault="00CD28FE" w:rsidP="00CD28FE">
      <w:pPr>
        <w:ind w:left="2124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8AA698" w14:textId="77777777" w:rsidR="00CD28FE" w:rsidRPr="00DD63AD" w:rsidRDefault="00CD28FE" w:rsidP="00CD28FE">
      <w:pPr>
        <w:ind w:left="2124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25C0AD" w14:textId="77777777" w:rsidR="00CD28FE" w:rsidRPr="00DD63AD" w:rsidRDefault="00CD28FE" w:rsidP="00CD28FE">
      <w:pPr>
        <w:ind w:left="2124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5D942E" w14:textId="77777777" w:rsidR="00CD28FE" w:rsidRPr="00DD63AD" w:rsidRDefault="00CD28FE" w:rsidP="00CD28FE">
      <w:pPr>
        <w:ind w:left="2124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0A4855" w14:textId="77777777" w:rsidR="00CD28FE" w:rsidRPr="00DD63AD" w:rsidRDefault="00CD28FE" w:rsidP="00CD28FE">
      <w:pPr>
        <w:ind w:left="2124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85B162" w14:textId="77777777" w:rsidR="00CD28FE" w:rsidRPr="00DD63AD" w:rsidRDefault="00CD28FE" w:rsidP="00CD28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F2CFEB" w14:textId="77777777" w:rsidR="00CD28FE" w:rsidRPr="00DD63AD" w:rsidRDefault="00CD28FE" w:rsidP="00CD28FE">
      <w:pPr>
        <w:ind w:left="21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1F69F9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315C2F" w14:textId="77777777" w:rsidR="00CD28FE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RELATÓRIO:</w:t>
      </w:r>
    </w:p>
    <w:p w14:paraId="6FAA5209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ESTIMADORES INTERVALARES</w:t>
      </w:r>
    </w:p>
    <w:p w14:paraId="741A10BD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979815" w14:textId="1251A656" w:rsidR="00CD28FE" w:rsidRDefault="00CD28FE" w:rsidP="00CD28FE">
      <w:pPr>
        <w:spacing w:after="0"/>
        <w:ind w:left="424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Trabalho apresentado no curso de graduação da Universidade Federal de São João Del Rei Campus Alto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Paraopéba</w:t>
      </w:r>
      <w:proofErr w:type="spellEnd"/>
    </w:p>
    <w:p w14:paraId="59155DE7" w14:textId="23C05DFB" w:rsidR="00CD28FE" w:rsidRDefault="00CD28FE" w:rsidP="00CD28F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E231B7" w14:textId="719BF4B8" w:rsidR="00CD28FE" w:rsidRPr="00DD63AD" w:rsidRDefault="00CD28FE" w:rsidP="00CD28FE">
      <w:pPr>
        <w:spacing w:after="0"/>
        <w:ind w:left="354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Professor: Bem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Dêivide</w:t>
      </w:r>
      <w:proofErr w:type="spellEnd"/>
    </w:p>
    <w:p w14:paraId="6E113328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E46C09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115B53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E62F24" w14:textId="77777777" w:rsidR="00CD28FE" w:rsidRPr="00DD63AD" w:rsidRDefault="00CD28FE" w:rsidP="00CD28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AB62A0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F3795A" w14:textId="77777777" w:rsidR="00CD28FE" w:rsidRPr="00DD63AD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835ABF" w14:textId="77777777" w:rsidR="00CD28FE" w:rsidRPr="00243054" w:rsidRDefault="00CD28FE" w:rsidP="00CD28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63AD">
        <w:rPr>
          <w:rFonts w:ascii="Times New Roman" w:eastAsia="Times New Roman" w:hAnsi="Times New Roman" w:cs="Times New Roman"/>
          <w:sz w:val="24"/>
          <w:szCs w:val="24"/>
        </w:rPr>
        <w:t xml:space="preserve">Ouro Branco, </w:t>
      </w:r>
      <w:r>
        <w:rPr>
          <w:rFonts w:ascii="Times New Roman" w:eastAsia="Times New Roman" w:hAnsi="Times New Roman" w:cs="Times New Roman"/>
          <w:sz w:val="24"/>
          <w:szCs w:val="24"/>
        </w:rPr>
        <w:t>22</w:t>
      </w:r>
      <w:r w:rsidRPr="00DD63A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eastAsia="Times New Roman" w:hAnsi="Times New Roman" w:cs="Times New Roman"/>
          <w:sz w:val="24"/>
          <w:szCs w:val="24"/>
        </w:rPr>
        <w:t>junho</w:t>
      </w:r>
      <w:r w:rsidRPr="00DD63AD">
        <w:rPr>
          <w:rFonts w:ascii="Times New Roman" w:eastAsia="Times New Roman" w:hAnsi="Times New Roman" w:cs="Times New Roman"/>
          <w:sz w:val="24"/>
          <w:szCs w:val="24"/>
        </w:rPr>
        <w:t xml:space="preserve"> de 202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50B71FF" w14:textId="77777777" w:rsidR="00CD28FE" w:rsidRPr="00243054" w:rsidRDefault="00CD28FE" w:rsidP="0024305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E05978" w14:textId="5A3DFE27" w:rsidR="00E3388D" w:rsidRPr="00DD63AD" w:rsidRDefault="00567F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63AD">
        <w:rPr>
          <w:rFonts w:ascii="Times New Roman" w:hAnsi="Times New Roman" w:cs="Times New Roman"/>
          <w:b/>
          <w:bCs/>
          <w:sz w:val="24"/>
          <w:szCs w:val="24"/>
        </w:rPr>
        <w:t>Sumário:</w:t>
      </w:r>
    </w:p>
    <w:p w14:paraId="234430F1" w14:textId="5D7683CA" w:rsidR="00567F5B" w:rsidRPr="00243054" w:rsidRDefault="00936E8F" w:rsidP="00243054">
      <w:pPr>
        <w:rPr>
          <w:rFonts w:ascii="Times New Roman" w:hAnsi="Times New Roman" w:cs="Times New Roman"/>
          <w:sz w:val="24"/>
          <w:szCs w:val="24"/>
        </w:rPr>
      </w:pPr>
      <w:r w:rsidRPr="00243054">
        <w:rPr>
          <w:rFonts w:ascii="Times New Roman" w:hAnsi="Times New Roman" w:cs="Times New Roman"/>
          <w:sz w:val="24"/>
          <w:szCs w:val="24"/>
        </w:rPr>
        <w:tab/>
      </w:r>
      <w:r w:rsidRPr="00243054">
        <w:rPr>
          <w:rFonts w:ascii="Times New Roman" w:hAnsi="Times New Roman" w:cs="Times New Roman"/>
          <w:sz w:val="24"/>
          <w:szCs w:val="24"/>
        </w:rPr>
        <w:tab/>
      </w:r>
      <w:r w:rsidRPr="00243054">
        <w:rPr>
          <w:rFonts w:ascii="Times New Roman" w:hAnsi="Times New Roman" w:cs="Times New Roman"/>
          <w:sz w:val="24"/>
          <w:szCs w:val="24"/>
        </w:rPr>
        <w:tab/>
      </w:r>
      <w:r w:rsidRPr="00243054">
        <w:rPr>
          <w:rFonts w:ascii="Times New Roman" w:hAnsi="Times New Roman" w:cs="Times New Roman"/>
          <w:sz w:val="24"/>
          <w:szCs w:val="24"/>
        </w:rPr>
        <w:tab/>
      </w:r>
      <w:r w:rsidRPr="00243054">
        <w:rPr>
          <w:rFonts w:ascii="Times New Roman" w:hAnsi="Times New Roman" w:cs="Times New Roman"/>
          <w:sz w:val="24"/>
          <w:szCs w:val="24"/>
        </w:rPr>
        <w:tab/>
      </w:r>
      <w:r w:rsidRPr="00243054">
        <w:rPr>
          <w:rFonts w:ascii="Times New Roman" w:hAnsi="Times New Roman" w:cs="Times New Roman"/>
          <w:sz w:val="24"/>
          <w:szCs w:val="24"/>
        </w:rPr>
        <w:tab/>
      </w:r>
      <w:r w:rsidRPr="00243054">
        <w:rPr>
          <w:rFonts w:ascii="Times New Roman" w:hAnsi="Times New Roman" w:cs="Times New Roman"/>
          <w:sz w:val="24"/>
          <w:szCs w:val="24"/>
        </w:rPr>
        <w:tab/>
      </w:r>
      <w:r w:rsidRPr="00243054">
        <w:rPr>
          <w:rFonts w:ascii="Times New Roman" w:hAnsi="Times New Roman" w:cs="Times New Roman"/>
          <w:sz w:val="24"/>
          <w:szCs w:val="24"/>
        </w:rPr>
        <w:tab/>
      </w:r>
    </w:p>
    <w:p w14:paraId="0DE88C31" w14:textId="285FC4A0" w:rsidR="0026459B" w:rsidRDefault="00936E8F" w:rsidP="0026459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D63AD">
        <w:rPr>
          <w:rFonts w:ascii="Times New Roman" w:hAnsi="Times New Roman" w:cs="Times New Roman"/>
          <w:sz w:val="24"/>
          <w:szCs w:val="24"/>
        </w:rPr>
        <w:t>Introdução</w:t>
      </w:r>
    </w:p>
    <w:p w14:paraId="7D07063D" w14:textId="1C05B0EC" w:rsidR="00243054" w:rsidRPr="00DD63AD" w:rsidRDefault="00243054" w:rsidP="0026459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Desenvolvimento</w:t>
      </w:r>
    </w:p>
    <w:p w14:paraId="3FC1723F" w14:textId="23A34E24" w:rsidR="00336F8C" w:rsidRPr="00DD63AD" w:rsidRDefault="00243054" w:rsidP="005A1AA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Considerações finais</w:t>
      </w:r>
    </w:p>
    <w:p w14:paraId="104F9F4E" w14:textId="396B965E" w:rsidR="00936E8F" w:rsidRPr="00243054" w:rsidRDefault="00936E8F" w:rsidP="00F5721D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43054">
        <w:rPr>
          <w:rFonts w:ascii="Times New Roman" w:hAnsi="Times New Roman" w:cs="Times New Roman"/>
          <w:sz w:val="24"/>
          <w:szCs w:val="24"/>
        </w:rPr>
        <w:t xml:space="preserve">Referências </w:t>
      </w:r>
    </w:p>
    <w:p w14:paraId="44D058A0" w14:textId="07E4BF4E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6D8BCA42" w14:textId="26DB254A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40323D28" w14:textId="626106FD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3F56017C" w14:textId="6183C943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17CCF9AA" w14:textId="2D92BEEF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71B397EF" w14:textId="11D8A61C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3F69446F" w14:textId="44731C02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0F064FB9" w14:textId="002D1B44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5D7BB5E0" w14:textId="6DFD38BA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26762471" w14:textId="1D60DA0C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2799AD6B" w14:textId="4D9E980B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583BC459" w14:textId="07E868D2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7A09F5A3" w14:textId="6B2154A4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78B8FD1A" w14:textId="6BD2D371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12067FC7" w14:textId="1E60B429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7EEC4B94" w14:textId="4A1C5FEE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3D990E58" w14:textId="33C81A7D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1EAD030E" w14:textId="6E5AFB29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3362543F" w14:textId="5E46D492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5E55BD27" w14:textId="1A467263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1B9F050D" w14:textId="3E918955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704E51E6" w14:textId="07A8E476" w:rsidR="00936E8F" w:rsidRPr="00DD63AD" w:rsidRDefault="00936E8F">
      <w:pPr>
        <w:rPr>
          <w:rFonts w:ascii="Times New Roman" w:hAnsi="Times New Roman" w:cs="Times New Roman"/>
          <w:sz w:val="24"/>
          <w:szCs w:val="24"/>
        </w:rPr>
      </w:pPr>
    </w:p>
    <w:p w14:paraId="4DB11BC6" w14:textId="747CC599" w:rsidR="001445F9" w:rsidRPr="00DD63AD" w:rsidRDefault="001445F9" w:rsidP="001445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411C2B" w14:textId="6F747720" w:rsidR="005A1AA2" w:rsidRDefault="005A1AA2" w:rsidP="001445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0B04CD" w14:textId="5BC4282E" w:rsidR="00243054" w:rsidRDefault="00243054" w:rsidP="001445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464248" w14:textId="77777777" w:rsidR="00243054" w:rsidRPr="00DD63AD" w:rsidRDefault="00243054" w:rsidP="001445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D62F54" w14:textId="6343A882" w:rsidR="00936E8F" w:rsidRPr="00DD63AD" w:rsidRDefault="00936E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63AD">
        <w:rPr>
          <w:rFonts w:ascii="Times New Roman" w:hAnsi="Times New Roman" w:cs="Times New Roman"/>
          <w:b/>
          <w:bCs/>
          <w:sz w:val="24"/>
          <w:szCs w:val="24"/>
        </w:rPr>
        <w:t>Introdução:</w:t>
      </w:r>
    </w:p>
    <w:p w14:paraId="401AB2BD" w14:textId="2B066D27" w:rsidR="005F7B63" w:rsidRDefault="00A1064A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 w:rsidRPr="00DD63AD">
        <w:rPr>
          <w:rFonts w:ascii="Times New Roman" w:hAnsi="Times New Roman" w:cs="Times New Roman"/>
          <w:sz w:val="24"/>
          <w:szCs w:val="24"/>
        </w:rPr>
        <w:tab/>
      </w:r>
      <w:r w:rsidR="00C3559D">
        <w:rPr>
          <w:rFonts w:ascii="Times New Roman" w:hAnsi="Times New Roman" w:cs="Times New Roman"/>
          <w:sz w:val="24"/>
          <w:szCs w:val="24"/>
        </w:rPr>
        <w:t xml:space="preserve">A princípio o tema se bifurca em dois ramos do procedimento de estimação de parâmetros: </w:t>
      </w:r>
      <w:r w:rsidR="00AB2B90">
        <w:rPr>
          <w:rFonts w:ascii="Times New Roman" w:hAnsi="Times New Roman" w:cs="Times New Roman"/>
          <w:sz w:val="24"/>
          <w:szCs w:val="24"/>
        </w:rPr>
        <w:t xml:space="preserve">estimação pontual e estimação intervalar. Estimadores são encontrados por alguns métodos como, métodos dos momentos (MM), método da máxima verossimilhança (MSV), entre outros. Para isso temos que </w:t>
      </w:r>
      <w:proofErr w:type="spellStart"/>
      <w:r w:rsidR="00AB2B90">
        <w:rPr>
          <w:rFonts w:ascii="Times New Roman" w:hAnsi="Times New Roman" w:cs="Times New Roman"/>
          <w:sz w:val="24"/>
          <w:szCs w:val="24"/>
        </w:rPr>
        <w:t>assimir</w:t>
      </w:r>
      <w:proofErr w:type="spellEnd"/>
      <w:r w:rsidR="00AB2B90">
        <w:rPr>
          <w:rFonts w:ascii="Times New Roman" w:hAnsi="Times New Roman" w:cs="Times New Roman"/>
          <w:sz w:val="24"/>
          <w:szCs w:val="24"/>
        </w:rPr>
        <w:t xml:space="preserve"> algumas suposições sobre a distribuição da população </w:t>
      </w:r>
      <w:proofErr w:type="spellStart"/>
      <w:r w:rsidR="00AB2B90">
        <w:rPr>
          <w:rFonts w:ascii="Times New Roman" w:hAnsi="Times New Roman" w:cs="Times New Roman"/>
          <w:sz w:val="24"/>
          <w:szCs w:val="24"/>
        </w:rPr>
        <w:t>subajacente</w:t>
      </w:r>
      <w:proofErr w:type="spellEnd"/>
      <w:r w:rsidR="00AB2B90">
        <w:rPr>
          <w:rFonts w:ascii="Times New Roman" w:hAnsi="Times New Roman" w:cs="Times New Roman"/>
          <w:sz w:val="24"/>
          <w:szCs w:val="24"/>
        </w:rPr>
        <w:t xml:space="preserve"> e utilizar distribuições amostrais que sabemos</w:t>
      </w:r>
      <w:r w:rsidR="004A7797">
        <w:rPr>
          <w:rFonts w:ascii="Times New Roman" w:hAnsi="Times New Roman" w:cs="Times New Roman"/>
          <w:sz w:val="24"/>
          <w:szCs w:val="24"/>
        </w:rPr>
        <w:t>, para estudar como um estimador se comporta e para encontrar intervalos de confiança para os parâmetros associados a distribuição da população. Com os intervalos de confiança podemos efetuar o processo de inferência e efetuar o teste de hipóteses.</w:t>
      </w:r>
    </w:p>
    <w:p w14:paraId="2CEC6F6C" w14:textId="78DF950C" w:rsidR="004A7797" w:rsidRDefault="005F7B63" w:rsidP="005F7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C0417" wp14:editId="2B1CCE7A">
            <wp:extent cx="4714300" cy="24860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74" cy="249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2D2A" w14:textId="52FF665A" w:rsidR="005F7B63" w:rsidRDefault="005F7B63" w:rsidP="00986D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Coletada uma amostra podemos realizar a análise exploratória dos dados e o processo de inferência estatística, dos parâmetros populacionais </w:t>
      </w:r>
      <w:r w:rsidRPr="005F7B63">
        <w:rPr>
          <w:rFonts w:ascii="Times New Roman" w:hAnsi="Times New Roman" w:cs="Times New Roman"/>
          <w:sz w:val="24"/>
          <w:szCs w:val="24"/>
        </w:rPr>
        <w:t>(</w:t>
      </w:r>
      <w:r w:rsidRPr="005F7B63">
        <w:rPr>
          <w:rFonts w:ascii="Times New Roman" w:eastAsia="Times New Roman" w:hAnsi="Times New Roman" w:cs="Times New Roman"/>
          <w:color w:val="2C3E50"/>
          <w:sz w:val="24"/>
          <w:szCs w:val="24"/>
          <w:bdr w:val="none" w:sz="0" w:space="0" w:color="auto" w:frame="1"/>
          <w:lang w:eastAsia="pt-BR"/>
        </w:rPr>
        <w:t>μ</w:t>
      </w:r>
      <w:r w:rsidRPr="005F7B63">
        <w:rPr>
          <w:rFonts w:ascii="Times New Roman" w:eastAsia="Times New Roman" w:hAnsi="Times New Roman" w:cs="Times New Roman"/>
          <w:color w:val="2C3E50"/>
          <w:sz w:val="24"/>
          <w:szCs w:val="24"/>
          <w:lang w:eastAsia="pt-BR"/>
        </w:rPr>
        <w:t>, </w:t>
      </w:r>
      <w:r w:rsidRPr="005F7B63">
        <w:rPr>
          <w:rFonts w:ascii="Times New Roman" w:eastAsia="Times New Roman" w:hAnsi="Times New Roman" w:cs="Times New Roman"/>
          <w:color w:val="2C3E50"/>
          <w:sz w:val="24"/>
          <w:szCs w:val="24"/>
          <w:bdr w:val="none" w:sz="0" w:space="0" w:color="auto" w:frame="1"/>
          <w:lang w:eastAsia="pt-BR"/>
        </w:rPr>
        <w:t>p</w:t>
      </w:r>
      <w:r w:rsidRPr="005F7B63">
        <w:rPr>
          <w:rFonts w:ascii="Times New Roman" w:eastAsia="Times New Roman" w:hAnsi="Times New Roman" w:cs="Times New Roman"/>
          <w:color w:val="2C3E50"/>
          <w:sz w:val="24"/>
          <w:szCs w:val="24"/>
          <w:lang w:eastAsia="pt-BR"/>
        </w:rPr>
        <w:t>, </w:t>
      </w:r>
      <w:r w:rsidRPr="005F7B63">
        <w:rPr>
          <w:rFonts w:ascii="Times New Roman" w:eastAsia="Times New Roman" w:hAnsi="Times New Roman" w:cs="Times New Roman"/>
          <w:color w:val="2C3E50"/>
          <w:sz w:val="24"/>
          <w:szCs w:val="24"/>
          <w:bdr w:val="none" w:sz="0" w:space="0" w:color="auto" w:frame="1"/>
          <w:lang w:eastAsia="pt-BR"/>
        </w:rPr>
        <w:t>σ</w:t>
      </w:r>
      <w:r w:rsidR="00BB2B10">
        <w:rPr>
          <w:rFonts w:ascii="Times New Roman" w:eastAsia="Times New Roman" w:hAnsi="Times New Roman" w:cs="Times New Roman"/>
          <w:color w:val="2C3E50"/>
          <w:sz w:val="24"/>
          <w:szCs w:val="24"/>
          <w:bdr w:val="none" w:sz="0" w:space="0" w:color="auto" w:frame="1"/>
          <w:lang w:eastAsia="pt-BR"/>
        </w:rPr>
        <w:t>²</w:t>
      </w:r>
      <w:r w:rsidRPr="005F7B63">
        <w:rPr>
          <w:rFonts w:ascii="Times New Roman" w:eastAsia="Times New Roman" w:hAnsi="Times New Roman" w:cs="Times New Roman"/>
          <w:color w:val="2C3E50"/>
          <w:sz w:val="24"/>
          <w:szCs w:val="24"/>
          <w:lang w:eastAsia="pt-BR"/>
        </w:rPr>
        <w:t>, </w:t>
      </w:r>
      <w:r w:rsidRPr="005F7B63">
        <w:rPr>
          <w:rFonts w:ascii="Times New Roman" w:eastAsia="Times New Roman" w:hAnsi="Times New Roman" w:cs="Times New Roman"/>
          <w:color w:val="2C3E50"/>
          <w:sz w:val="24"/>
          <w:szCs w:val="24"/>
          <w:bdr w:val="none" w:sz="0" w:space="0" w:color="auto" w:frame="1"/>
          <w:lang w:eastAsia="pt-BR"/>
        </w:rPr>
        <w:t>σ</w:t>
      </w:r>
      <w:r w:rsidRPr="005F7B63">
        <w:rPr>
          <w:rFonts w:ascii="Times New Roman" w:eastAsia="Times New Roman" w:hAnsi="Times New Roman" w:cs="Times New Roman"/>
          <w:color w:val="2C3E50"/>
          <w:sz w:val="24"/>
          <w:szCs w:val="24"/>
          <w:lang w:eastAsia="pt-BR"/>
        </w:rPr>
        <w:t>, etc..)</w:t>
      </w:r>
      <w:r w:rsidR="00BB2B10">
        <w:rPr>
          <w:rFonts w:ascii="Times New Roman" w:eastAsia="Times New Roman" w:hAnsi="Times New Roman" w:cs="Times New Roman"/>
          <w:color w:val="2C3E50"/>
          <w:sz w:val="24"/>
          <w:szCs w:val="24"/>
          <w:lang w:eastAsia="pt-BR"/>
        </w:rPr>
        <w:t xml:space="preserve"> a partir da amostra. Introduzimos a notação generalizada de parâmetro populacional como </w:t>
      </w:r>
      <w:r w:rsidR="00BB2B10" w:rsidRPr="00BB2B1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θ</w:t>
      </w:r>
      <w:r w:rsidR="00BB2B1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podendo mencionar qualquer parâmetro acima, já o estimador do parâmetro é dado por </w:t>
      </w:r>
      <w:r w:rsidR="00986D47" w:rsidRPr="00BB2B1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θ</w:t>
      </w:r>
      <w:r w:rsidR="00986D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^.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53972FB" w14:textId="52C6614C" w:rsidR="00986D47" w:rsidRDefault="00986D47" w:rsidP="009D2D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Lato" w:eastAsia="Times New Roman" w:hAnsi="Lato" w:cs="Times New Roman"/>
          <w:noProof/>
          <w:color w:val="2C3E50"/>
          <w:sz w:val="23"/>
          <w:szCs w:val="23"/>
          <w:lang w:eastAsia="pt-BR"/>
        </w:rPr>
        <w:lastRenderedPageBreak/>
        <w:drawing>
          <wp:inline distT="0" distB="0" distL="0" distR="0" wp14:anchorId="75AEC7CC" wp14:editId="4CB9B898">
            <wp:extent cx="4764904" cy="3333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60" cy="333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2936" w14:textId="77777777" w:rsidR="009D2D06" w:rsidRPr="009D2D06" w:rsidRDefault="009D2D06" w:rsidP="009D2D06">
      <w:pPr>
        <w:pStyle w:val="NormalWeb"/>
        <w:shd w:val="clear" w:color="auto" w:fill="FFFFFF"/>
        <w:spacing w:before="0" w:beforeAutospacing="0" w:after="158" w:afterAutospacing="0"/>
        <w:ind w:firstLine="708"/>
        <w:jc w:val="both"/>
        <w:rPr>
          <w:color w:val="2C3E50"/>
        </w:rPr>
      </w:pPr>
      <w:r w:rsidRPr="009D2D06">
        <w:rPr>
          <w:color w:val="2C3E50"/>
        </w:rPr>
        <w:t>Os estimadores devem ter algumas propriedades de interesse, para que os consideremos úteis (utilizável para inferir).</w:t>
      </w:r>
    </w:p>
    <w:p w14:paraId="1E6DD0FD" w14:textId="77777777" w:rsidR="009D2D06" w:rsidRPr="009D2D06" w:rsidRDefault="009D2D06" w:rsidP="009D2D06">
      <w:pPr>
        <w:pStyle w:val="NormalWeb"/>
        <w:shd w:val="clear" w:color="auto" w:fill="FFFFFF"/>
        <w:spacing w:before="0" w:beforeAutospacing="0" w:after="158" w:afterAutospacing="0"/>
        <w:jc w:val="both"/>
        <w:rPr>
          <w:color w:val="2C3E50"/>
        </w:rPr>
      </w:pPr>
      <w:r w:rsidRPr="009D2D06">
        <w:rPr>
          <w:color w:val="2C3E50"/>
        </w:rPr>
        <w:t>De forma bastante resumida, os estimadores devem ser:</w:t>
      </w:r>
    </w:p>
    <w:p w14:paraId="75F7419D" w14:textId="77777777" w:rsidR="009D2D06" w:rsidRPr="009D2D06" w:rsidRDefault="009D2D06" w:rsidP="009D2D06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jc w:val="both"/>
        <w:rPr>
          <w:rFonts w:ascii="Times New Roman" w:hAnsi="Times New Roman" w:cs="Times New Roman"/>
          <w:color w:val="2C3E50"/>
          <w:sz w:val="24"/>
          <w:szCs w:val="24"/>
        </w:rPr>
      </w:pPr>
      <w:r w:rsidRPr="009D2D06">
        <w:rPr>
          <w:rFonts w:ascii="Times New Roman" w:hAnsi="Times New Roman" w:cs="Times New Roman"/>
          <w:color w:val="2C3E50"/>
          <w:sz w:val="24"/>
          <w:szCs w:val="24"/>
        </w:rPr>
        <w:t>Estimadores não tendenciosos, ou seja, 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E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[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Θ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^]=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Θ</w:t>
      </w:r>
      <w:r w:rsidRPr="009D2D06">
        <w:rPr>
          <w:rStyle w:val="mjxassistivemathml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E[Θ^]=Θ</w:t>
      </w:r>
      <w:r w:rsidRPr="009D2D06">
        <w:rPr>
          <w:rFonts w:ascii="Times New Roman" w:hAnsi="Times New Roman" w:cs="Times New Roman"/>
          <w:color w:val="2C3E50"/>
          <w:sz w:val="24"/>
          <w:szCs w:val="24"/>
        </w:rPr>
        <w:t>;</w:t>
      </w:r>
    </w:p>
    <w:p w14:paraId="299D1DB8" w14:textId="455B68E4" w:rsidR="009D2D06" w:rsidRPr="009D2D06" w:rsidRDefault="009D2D06" w:rsidP="009D2D0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C3E50"/>
          <w:sz w:val="24"/>
          <w:szCs w:val="24"/>
        </w:rPr>
      </w:pPr>
      <w:r w:rsidRPr="009D2D06">
        <w:rPr>
          <w:rFonts w:ascii="Times New Roman" w:hAnsi="Times New Roman" w:cs="Times New Roman"/>
          <w:color w:val="2C3E50"/>
          <w:sz w:val="24"/>
          <w:szCs w:val="24"/>
        </w:rPr>
        <w:t>Estimadores não tendenciosos e de variância mínima, ou seja, dentre estimadores não tendenciosos, aquele que tiver a menor variância;</w:t>
      </w:r>
    </w:p>
    <w:p w14:paraId="0B89F516" w14:textId="77777777" w:rsidR="009D2D06" w:rsidRPr="009D2D06" w:rsidRDefault="009D2D06" w:rsidP="00E04BBB">
      <w:pPr>
        <w:pStyle w:val="NormalWeb"/>
        <w:shd w:val="clear" w:color="auto" w:fill="FFFFFF"/>
        <w:spacing w:before="0" w:beforeAutospacing="0" w:after="0" w:afterAutospacing="0"/>
        <w:ind w:firstLine="360"/>
        <w:jc w:val="both"/>
        <w:rPr>
          <w:color w:val="2C3E50"/>
        </w:rPr>
      </w:pPr>
      <w:r w:rsidRPr="009D2D06">
        <w:rPr>
          <w:color w:val="2C3E50"/>
        </w:rPr>
        <w:t>Assim se </w:t>
      </w:r>
      <w:r w:rsidRPr="009D2D06">
        <w:rPr>
          <w:rStyle w:val="mi"/>
          <w:color w:val="2C3E50"/>
          <w:bdr w:val="none" w:sz="0" w:space="0" w:color="auto" w:frame="1"/>
        </w:rPr>
        <w:t>E</w:t>
      </w:r>
      <w:r w:rsidRPr="009D2D06">
        <w:rPr>
          <w:rStyle w:val="mo"/>
          <w:color w:val="2C3E50"/>
          <w:bdr w:val="none" w:sz="0" w:space="0" w:color="auto" w:frame="1"/>
        </w:rPr>
        <w:t>[</w:t>
      </w:r>
      <w:r w:rsidRPr="009D2D06">
        <w:rPr>
          <w:rStyle w:val="mi"/>
          <w:color w:val="2C3E50"/>
          <w:bdr w:val="none" w:sz="0" w:space="0" w:color="auto" w:frame="1"/>
        </w:rPr>
        <w:t>Θ</w:t>
      </w:r>
      <w:r w:rsidRPr="009D2D06">
        <w:rPr>
          <w:rStyle w:val="mn"/>
          <w:color w:val="2C3E50"/>
          <w:bdr w:val="none" w:sz="0" w:space="0" w:color="auto" w:frame="1"/>
        </w:rPr>
        <w:t>1</w:t>
      </w:r>
      <w:r w:rsidRPr="009D2D06">
        <w:rPr>
          <w:rStyle w:val="mo"/>
          <w:color w:val="2C3E50"/>
          <w:bdr w:val="none" w:sz="0" w:space="0" w:color="auto" w:frame="1"/>
        </w:rPr>
        <w:t>^]=</w:t>
      </w:r>
      <w:r w:rsidRPr="009D2D06">
        <w:rPr>
          <w:rStyle w:val="mi"/>
          <w:color w:val="2C3E50"/>
          <w:bdr w:val="none" w:sz="0" w:space="0" w:color="auto" w:frame="1"/>
        </w:rPr>
        <w:t>Θ</w:t>
      </w:r>
      <w:r w:rsidRPr="009D2D06">
        <w:rPr>
          <w:rStyle w:val="mjxassistivemathml"/>
          <w:color w:val="2C3E50"/>
          <w:bdr w:val="none" w:sz="0" w:space="0" w:color="auto" w:frame="1"/>
        </w:rPr>
        <w:t>E[Θ1^]=Θ</w:t>
      </w:r>
      <w:r w:rsidRPr="009D2D06">
        <w:rPr>
          <w:color w:val="2C3E50"/>
        </w:rPr>
        <w:t> e </w:t>
      </w:r>
      <w:r w:rsidRPr="009D2D06">
        <w:rPr>
          <w:rStyle w:val="mi"/>
          <w:color w:val="2C3E50"/>
          <w:bdr w:val="none" w:sz="0" w:space="0" w:color="auto" w:frame="1"/>
        </w:rPr>
        <w:t>E</w:t>
      </w:r>
      <w:r w:rsidRPr="009D2D06">
        <w:rPr>
          <w:rStyle w:val="mo"/>
          <w:color w:val="2C3E50"/>
          <w:bdr w:val="none" w:sz="0" w:space="0" w:color="auto" w:frame="1"/>
        </w:rPr>
        <w:t>[</w:t>
      </w:r>
      <w:r w:rsidRPr="009D2D06">
        <w:rPr>
          <w:rStyle w:val="mi"/>
          <w:color w:val="2C3E50"/>
          <w:bdr w:val="none" w:sz="0" w:space="0" w:color="auto" w:frame="1"/>
        </w:rPr>
        <w:t>Θ</w:t>
      </w:r>
      <w:r w:rsidRPr="009D2D06">
        <w:rPr>
          <w:rStyle w:val="mn"/>
          <w:color w:val="2C3E50"/>
          <w:bdr w:val="none" w:sz="0" w:space="0" w:color="auto" w:frame="1"/>
        </w:rPr>
        <w:t>2</w:t>
      </w:r>
      <w:r w:rsidRPr="009D2D06">
        <w:rPr>
          <w:rStyle w:val="mo"/>
          <w:color w:val="2C3E50"/>
          <w:bdr w:val="none" w:sz="0" w:space="0" w:color="auto" w:frame="1"/>
        </w:rPr>
        <w:t>^]=</w:t>
      </w:r>
      <w:r w:rsidRPr="009D2D06">
        <w:rPr>
          <w:rStyle w:val="mi"/>
          <w:color w:val="2C3E50"/>
          <w:bdr w:val="none" w:sz="0" w:space="0" w:color="auto" w:frame="1"/>
        </w:rPr>
        <w:t>Θ</w:t>
      </w:r>
      <w:r w:rsidRPr="009D2D06">
        <w:rPr>
          <w:rStyle w:val="mjxassistivemathml"/>
          <w:color w:val="2C3E50"/>
          <w:bdr w:val="none" w:sz="0" w:space="0" w:color="auto" w:frame="1"/>
        </w:rPr>
        <w:t>E[Θ2^]=Θ</w:t>
      </w:r>
      <w:r w:rsidRPr="009D2D06">
        <w:rPr>
          <w:color w:val="2C3E50"/>
        </w:rPr>
        <w:t>, então o de menor variância será o escolhido, por exemplo, se </w:t>
      </w:r>
      <w:r w:rsidRPr="009D2D06">
        <w:rPr>
          <w:rStyle w:val="mi"/>
          <w:color w:val="2C3E50"/>
          <w:bdr w:val="none" w:sz="0" w:space="0" w:color="auto" w:frame="1"/>
        </w:rPr>
        <w:t>V</w:t>
      </w:r>
      <w:r w:rsidRPr="009D2D06">
        <w:rPr>
          <w:rStyle w:val="mo"/>
          <w:color w:val="2C3E50"/>
          <w:bdr w:val="none" w:sz="0" w:space="0" w:color="auto" w:frame="1"/>
        </w:rPr>
        <w:t>(</w:t>
      </w:r>
      <w:r w:rsidRPr="009D2D06">
        <w:rPr>
          <w:rStyle w:val="mi"/>
          <w:color w:val="2C3E50"/>
          <w:bdr w:val="none" w:sz="0" w:space="0" w:color="auto" w:frame="1"/>
        </w:rPr>
        <w:t>Θ</w:t>
      </w:r>
      <w:r w:rsidRPr="009D2D06">
        <w:rPr>
          <w:rStyle w:val="mn"/>
          <w:color w:val="2C3E50"/>
          <w:bdr w:val="none" w:sz="0" w:space="0" w:color="auto" w:frame="1"/>
        </w:rPr>
        <w:t>1</w:t>
      </w:r>
      <w:r w:rsidRPr="009D2D06">
        <w:rPr>
          <w:rStyle w:val="mo"/>
          <w:color w:val="2C3E50"/>
          <w:bdr w:val="none" w:sz="0" w:space="0" w:color="auto" w:frame="1"/>
        </w:rPr>
        <w:t>^)&lt;</w:t>
      </w:r>
      <w:r w:rsidRPr="009D2D06">
        <w:rPr>
          <w:rStyle w:val="mi"/>
          <w:color w:val="2C3E50"/>
          <w:bdr w:val="none" w:sz="0" w:space="0" w:color="auto" w:frame="1"/>
        </w:rPr>
        <w:t>V</w:t>
      </w:r>
      <w:r w:rsidRPr="009D2D06">
        <w:rPr>
          <w:rStyle w:val="mo"/>
          <w:color w:val="2C3E50"/>
          <w:bdr w:val="none" w:sz="0" w:space="0" w:color="auto" w:frame="1"/>
        </w:rPr>
        <w:t>(</w:t>
      </w:r>
      <w:r w:rsidRPr="009D2D06">
        <w:rPr>
          <w:rStyle w:val="mi"/>
          <w:color w:val="2C3E50"/>
          <w:bdr w:val="none" w:sz="0" w:space="0" w:color="auto" w:frame="1"/>
        </w:rPr>
        <w:t>Θ</w:t>
      </w:r>
      <w:r w:rsidRPr="009D2D06">
        <w:rPr>
          <w:rStyle w:val="mn"/>
          <w:color w:val="2C3E50"/>
          <w:bdr w:val="none" w:sz="0" w:space="0" w:color="auto" w:frame="1"/>
        </w:rPr>
        <w:t>2</w:t>
      </w:r>
      <w:r w:rsidRPr="009D2D06">
        <w:rPr>
          <w:rStyle w:val="mo"/>
          <w:color w:val="2C3E50"/>
          <w:bdr w:val="none" w:sz="0" w:space="0" w:color="auto" w:frame="1"/>
        </w:rPr>
        <w:t>^)</w:t>
      </w:r>
      <w:r w:rsidRPr="009D2D06">
        <w:rPr>
          <w:rStyle w:val="mjxassistivemathml"/>
          <w:color w:val="2C3E50"/>
          <w:bdr w:val="none" w:sz="0" w:space="0" w:color="auto" w:frame="1"/>
        </w:rPr>
        <w:t>V(Θ1^)&lt;V(Θ2^)</w:t>
      </w:r>
      <w:r w:rsidRPr="009D2D06">
        <w:rPr>
          <w:color w:val="2C3E50"/>
        </w:rPr>
        <w:t>, então </w:t>
      </w:r>
      <w:r w:rsidRPr="009D2D06">
        <w:rPr>
          <w:rStyle w:val="mi"/>
          <w:color w:val="2C3E50"/>
          <w:bdr w:val="none" w:sz="0" w:space="0" w:color="auto" w:frame="1"/>
        </w:rPr>
        <w:t>Θ</w:t>
      </w:r>
      <w:r w:rsidRPr="009D2D06">
        <w:rPr>
          <w:rStyle w:val="mn"/>
          <w:color w:val="2C3E50"/>
          <w:bdr w:val="none" w:sz="0" w:space="0" w:color="auto" w:frame="1"/>
        </w:rPr>
        <w:t>1</w:t>
      </w:r>
      <w:r w:rsidRPr="009D2D06">
        <w:rPr>
          <w:rStyle w:val="mo"/>
          <w:color w:val="2C3E50"/>
          <w:bdr w:val="none" w:sz="0" w:space="0" w:color="auto" w:frame="1"/>
        </w:rPr>
        <w:t>^</w:t>
      </w:r>
      <w:r w:rsidRPr="009D2D06">
        <w:rPr>
          <w:rStyle w:val="mjxassistivemathml"/>
          <w:color w:val="2C3E50"/>
          <w:bdr w:val="none" w:sz="0" w:space="0" w:color="auto" w:frame="1"/>
        </w:rPr>
        <w:t>Θ1^</w:t>
      </w:r>
      <w:r w:rsidRPr="009D2D06">
        <w:rPr>
          <w:color w:val="2C3E50"/>
        </w:rPr>
        <w:t> é um estimador não tendencioso e de variância mínima (ENTVM).</w:t>
      </w:r>
    </w:p>
    <w:p w14:paraId="468C0D48" w14:textId="77777777" w:rsidR="009D2D06" w:rsidRPr="009D2D06" w:rsidRDefault="009D2D06" w:rsidP="00E04BBB">
      <w:pPr>
        <w:pStyle w:val="NormalWeb"/>
        <w:shd w:val="clear" w:color="auto" w:fill="FFFFFF"/>
        <w:spacing w:before="0" w:beforeAutospacing="0" w:after="158" w:afterAutospacing="0"/>
        <w:ind w:firstLine="360"/>
        <w:jc w:val="both"/>
        <w:rPr>
          <w:color w:val="2C3E50"/>
        </w:rPr>
      </w:pPr>
      <w:r w:rsidRPr="009D2D06">
        <w:rPr>
          <w:color w:val="2C3E50"/>
        </w:rPr>
        <w:t>Dentre os estimadores pontuais obtidos, por exemplo, pelo método da máxima verossimilhança (MVS), temos:</w:t>
      </w:r>
    </w:p>
    <w:p w14:paraId="05E65728" w14:textId="62AE984B" w:rsidR="009D2D06" w:rsidRDefault="009D2D06" w:rsidP="009D2D06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color w:val="2C3E50"/>
        </w:rPr>
      </w:pPr>
      <w:r w:rsidRPr="009D2D06">
        <w:rPr>
          <w:rStyle w:val="Forte"/>
          <w:color w:val="2C3E50"/>
        </w:rPr>
        <w:t>Estimador da média populacional (</w:t>
      </w:r>
      <w:r w:rsidRPr="009D2D06">
        <w:rPr>
          <w:rStyle w:val="mi"/>
          <w:color w:val="2C3E50"/>
          <w:bdr w:val="none" w:sz="0" w:space="0" w:color="auto" w:frame="1"/>
        </w:rPr>
        <w:t>μ</w:t>
      </w:r>
      <w:r w:rsidRPr="009D2D06">
        <w:rPr>
          <w:rStyle w:val="Forte"/>
          <w:color w:val="2C3E50"/>
        </w:rPr>
        <w:t>):</w:t>
      </w:r>
    </w:p>
    <w:p w14:paraId="0EA77E3D" w14:textId="77777777" w:rsidR="009D2D06" w:rsidRPr="009D2D06" w:rsidRDefault="009D2D06" w:rsidP="009D2D06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math"/>
        </w:rPr>
      </w:pPr>
    </w:p>
    <w:p w14:paraId="70AA3E65" w14:textId="370C1E08" w:rsidR="009D2D06" w:rsidRPr="009D2D06" w:rsidRDefault="009D2D06" w:rsidP="009D2D06">
      <w:pPr>
        <w:shd w:val="clear" w:color="auto" w:fill="FFFFFF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X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¯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E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[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X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¯]=</w:t>
      </w:r>
      <w:r w:rsidRPr="009D2D06">
        <w:rPr>
          <w:rStyle w:val="mn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1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n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∑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Xi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=</w:t>
      </w:r>
      <w:proofErr w:type="spellStart"/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μ</w:t>
      </w:r>
      <w:r w:rsidRPr="009D2D06">
        <w:rPr>
          <w:rStyle w:val="mjxassistivemathml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X</w:t>
      </w:r>
      <w:proofErr w:type="spellEnd"/>
      <w:r w:rsidRPr="009D2D06">
        <w:rPr>
          <w:rStyle w:val="mjxassistivemathml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¯=1n∑XiE[X¯]=μ</w:t>
      </w:r>
    </w:p>
    <w:p w14:paraId="5CB6FA2D" w14:textId="5E86566E" w:rsidR="009D2D06" w:rsidRPr="009D2D06" w:rsidRDefault="009D2D06" w:rsidP="009D2D06">
      <w:pPr>
        <w:shd w:val="clear" w:color="auto" w:fill="FFFFFF"/>
        <w:jc w:val="both"/>
        <w:rPr>
          <w:rStyle w:val="math"/>
          <w:rFonts w:ascii="Times New Roman" w:hAnsi="Times New Roman" w:cs="Times New Roman"/>
          <w:b/>
          <w:bCs/>
          <w:color w:val="2C3E50"/>
          <w:sz w:val="24"/>
          <w:szCs w:val="24"/>
        </w:rPr>
      </w:pPr>
      <w:r w:rsidRPr="009D2D06">
        <w:rPr>
          <w:rStyle w:val="Forte"/>
          <w:rFonts w:ascii="Times New Roman" w:hAnsi="Times New Roman" w:cs="Times New Roman"/>
          <w:color w:val="2C3E50"/>
          <w:sz w:val="24"/>
          <w:szCs w:val="24"/>
        </w:rPr>
        <w:t>Estimador da proporção populacional (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p</w:t>
      </w:r>
      <w:r w:rsidRPr="009D2D06">
        <w:rPr>
          <w:rStyle w:val="Forte"/>
          <w:rFonts w:ascii="Times New Roman" w:hAnsi="Times New Roman" w:cs="Times New Roman"/>
          <w:color w:val="2C3E50"/>
          <w:sz w:val="24"/>
          <w:szCs w:val="24"/>
        </w:rPr>
        <w:t>):</w:t>
      </w:r>
    </w:p>
    <w:p w14:paraId="0540D4D8" w14:textId="77777777" w:rsidR="009D2D06" w:rsidRPr="009D2D06" w:rsidRDefault="009D2D06" w:rsidP="009D2D06">
      <w:pPr>
        <w:shd w:val="clear" w:color="auto" w:fill="FFFFFF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P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^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E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[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P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^]=</w:t>
      </w:r>
      <w:r w:rsidRPr="009D2D06">
        <w:rPr>
          <w:rStyle w:val="mn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1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n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∑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Xi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=</w:t>
      </w:r>
      <w:proofErr w:type="spellStart"/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p</w:t>
      </w:r>
      <w:r w:rsidRPr="009D2D06">
        <w:rPr>
          <w:rStyle w:val="mjxassistivemathml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P</w:t>
      </w:r>
      <w:proofErr w:type="spellEnd"/>
      <w:r w:rsidRPr="009D2D06">
        <w:rPr>
          <w:rStyle w:val="mjxassistivemathml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^=1n∑XiE[P^]=p</w:t>
      </w:r>
    </w:p>
    <w:p w14:paraId="233214F9" w14:textId="7D0FB457" w:rsidR="009D2D06" w:rsidRPr="009D2D06" w:rsidRDefault="009D2D06" w:rsidP="009D2D06">
      <w:pPr>
        <w:shd w:val="clear" w:color="auto" w:fill="FFFFFF"/>
        <w:jc w:val="both"/>
        <w:rPr>
          <w:rStyle w:val="math"/>
          <w:rFonts w:ascii="Times New Roman" w:hAnsi="Times New Roman" w:cs="Times New Roman"/>
          <w:sz w:val="24"/>
          <w:szCs w:val="24"/>
        </w:rPr>
      </w:pPr>
      <w:r w:rsidRPr="009D2D06">
        <w:rPr>
          <w:rStyle w:val="Forte"/>
          <w:rFonts w:ascii="Times New Roman" w:hAnsi="Times New Roman" w:cs="Times New Roman"/>
          <w:color w:val="2C3E50"/>
          <w:sz w:val="24"/>
          <w:szCs w:val="24"/>
        </w:rPr>
        <w:t>Estimador da variância populacional (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σ</w:t>
      </w:r>
      <w:r w:rsidRPr="009D2D06">
        <w:rPr>
          <w:rStyle w:val="mn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2</w:t>
      </w:r>
      <w:r w:rsidRPr="009D2D06">
        <w:rPr>
          <w:rStyle w:val="Forte"/>
          <w:rFonts w:ascii="Times New Roman" w:hAnsi="Times New Roman" w:cs="Times New Roman"/>
          <w:color w:val="2C3E50"/>
          <w:sz w:val="24"/>
          <w:szCs w:val="24"/>
        </w:rPr>
        <w:t>):</w:t>
      </w:r>
    </w:p>
    <w:p w14:paraId="535B5844" w14:textId="63D30CBB" w:rsidR="009D2D06" w:rsidRPr="009D2D06" w:rsidRDefault="009D2D06" w:rsidP="009D2D06">
      <w:pPr>
        <w:shd w:val="clear" w:color="auto" w:fill="FFFFFF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S</w:t>
      </w:r>
      <w:r w:rsidRPr="009D2D06">
        <w:rPr>
          <w:rStyle w:val="mn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2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E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[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S</w:t>
      </w:r>
      <w:r w:rsidRPr="009D2D06">
        <w:rPr>
          <w:rStyle w:val="mn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2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]=</w:t>
      </w:r>
      <w:r w:rsidRPr="009D2D06">
        <w:rPr>
          <w:rStyle w:val="mn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1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n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−</w:t>
      </w:r>
      <w:r w:rsidRPr="009D2D06">
        <w:rPr>
          <w:rStyle w:val="mn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1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∑(</w:t>
      </w:r>
      <w:proofErr w:type="spellStart"/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Xi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−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X</w:t>
      </w:r>
      <w:proofErr w:type="spellEnd"/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¯)</w:t>
      </w:r>
      <w:r w:rsidRPr="009D2D06">
        <w:rPr>
          <w:rStyle w:val="mn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2</w:t>
      </w:r>
      <w:r w:rsidRPr="009D2D06">
        <w:rPr>
          <w:rStyle w:val="mo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=</w:t>
      </w:r>
      <w:r w:rsidRPr="009D2D06">
        <w:rPr>
          <w:rStyle w:val="mi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σ</w:t>
      </w:r>
      <w:r w:rsidRPr="009D2D06">
        <w:rPr>
          <w:rStyle w:val="mn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2</w:t>
      </w:r>
      <w:r w:rsidRPr="009D2D06">
        <w:rPr>
          <w:rStyle w:val="mjxassistivemathml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S2=1n−1∑(</w:t>
      </w:r>
      <w:proofErr w:type="spellStart"/>
      <w:r w:rsidRPr="009D2D06">
        <w:rPr>
          <w:rStyle w:val="mjxassistivemathml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Xi−X</w:t>
      </w:r>
      <w:proofErr w:type="spellEnd"/>
      <w:r w:rsidRPr="009D2D06">
        <w:rPr>
          <w:rStyle w:val="mjxassistivemathml"/>
          <w:rFonts w:ascii="Times New Roman" w:hAnsi="Times New Roman" w:cs="Times New Roman"/>
          <w:color w:val="2C3E50"/>
          <w:sz w:val="24"/>
          <w:szCs w:val="24"/>
          <w:bdr w:val="none" w:sz="0" w:space="0" w:color="auto" w:frame="1"/>
        </w:rPr>
        <w:t>¯)2E[S2]=σ2</w:t>
      </w:r>
    </w:p>
    <w:p w14:paraId="7256114D" w14:textId="77777777" w:rsidR="009D2D06" w:rsidRPr="009D2D06" w:rsidRDefault="009D2D06" w:rsidP="009D2D06">
      <w:pPr>
        <w:pStyle w:val="Ttulo2"/>
        <w:shd w:val="clear" w:color="auto" w:fill="FFFFFF"/>
        <w:spacing w:before="0" w:after="158"/>
        <w:jc w:val="both"/>
        <w:rPr>
          <w:rFonts w:ascii="Times New Roman" w:hAnsi="Times New Roman" w:cs="Times New Roman"/>
          <w:color w:val="2C3E50"/>
          <w:sz w:val="24"/>
          <w:szCs w:val="24"/>
        </w:rPr>
      </w:pPr>
      <w:r w:rsidRPr="009D2D06">
        <w:rPr>
          <w:rFonts w:ascii="Times New Roman" w:hAnsi="Times New Roman" w:cs="Times New Roman"/>
          <w:b/>
          <w:bCs/>
          <w:color w:val="2C3E50"/>
          <w:sz w:val="24"/>
          <w:szCs w:val="24"/>
        </w:rPr>
        <w:t>Estimação Intervalar e o desenvolvimento do intervalo de confiança (IC)</w:t>
      </w:r>
    </w:p>
    <w:p w14:paraId="605E73EF" w14:textId="5F4DA58B" w:rsidR="009D2D06" w:rsidRDefault="00E04BBB" w:rsidP="00E04BBB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color w:val="2C3E50"/>
        </w:rPr>
      </w:pPr>
      <w:r>
        <w:rPr>
          <w:color w:val="2C3E50"/>
        </w:rPr>
        <w:t>Na</w:t>
      </w:r>
      <w:r w:rsidR="009D2D06" w:rsidRPr="009D2D06">
        <w:rPr>
          <w:color w:val="2C3E50"/>
        </w:rPr>
        <w:t xml:space="preserve"> construção do intervalo de confiança para o parâmetro populacional, média (</w:t>
      </w:r>
      <w:r w:rsidR="009D2D06" w:rsidRPr="009D2D06">
        <w:rPr>
          <w:rStyle w:val="mi"/>
          <w:color w:val="2C3E50"/>
          <w:bdr w:val="none" w:sz="0" w:space="0" w:color="auto" w:frame="1"/>
        </w:rPr>
        <w:t>μ</w:t>
      </w:r>
      <w:r w:rsidR="009D2D06" w:rsidRPr="009D2D06">
        <w:rPr>
          <w:color w:val="2C3E50"/>
        </w:rPr>
        <w:t xml:space="preserve">), quando, </w:t>
      </w:r>
      <w:proofErr w:type="spellStart"/>
      <w:r w:rsidR="009D2D06" w:rsidRPr="009D2D06">
        <w:rPr>
          <w:color w:val="2C3E50"/>
        </w:rPr>
        <w:t>hipotéticamente</w:t>
      </w:r>
      <w:proofErr w:type="spellEnd"/>
      <w:r w:rsidR="009D2D06" w:rsidRPr="009D2D06">
        <w:rPr>
          <w:color w:val="2C3E50"/>
        </w:rPr>
        <w:t>, a variância é conhecida (</w:t>
      </w:r>
      <w:r w:rsidR="009D2D06" w:rsidRPr="009D2D06">
        <w:rPr>
          <w:rStyle w:val="mi"/>
          <w:color w:val="2C3E50"/>
          <w:bdr w:val="none" w:sz="0" w:space="0" w:color="auto" w:frame="1"/>
        </w:rPr>
        <w:t>σ</w:t>
      </w:r>
      <w:r w:rsidR="009D2D06" w:rsidRPr="009D2D06">
        <w:rPr>
          <w:rStyle w:val="mn"/>
          <w:color w:val="2C3E50"/>
          <w:bdr w:val="none" w:sz="0" w:space="0" w:color="auto" w:frame="1"/>
        </w:rPr>
        <w:t>2</w:t>
      </w:r>
      <w:r w:rsidR="009D2D06" w:rsidRPr="009D2D06">
        <w:rPr>
          <w:color w:val="2C3E50"/>
        </w:rPr>
        <w:t>).</w:t>
      </w:r>
      <w:r>
        <w:rPr>
          <w:color w:val="2C3E50"/>
        </w:rPr>
        <w:t xml:space="preserve"> </w:t>
      </w:r>
      <w:r w:rsidR="009D2D06" w:rsidRPr="009D2D06">
        <w:rPr>
          <w:color w:val="2C3E50"/>
        </w:rPr>
        <w:t>Isso ocorre pois não sabemos o quão próximo está a estimativa (</w:t>
      </w:r>
      <w:r w:rsidR="009D2D06" w:rsidRPr="009D2D06">
        <w:rPr>
          <w:rStyle w:val="mi"/>
          <w:color w:val="2C3E50"/>
          <w:bdr w:val="none" w:sz="0" w:space="0" w:color="auto" w:frame="1"/>
        </w:rPr>
        <w:t>x</w:t>
      </w:r>
      <w:r w:rsidR="009D2D06" w:rsidRPr="009D2D06">
        <w:rPr>
          <w:rStyle w:val="mo"/>
          <w:color w:val="2C3E50"/>
          <w:bdr w:val="none" w:sz="0" w:space="0" w:color="auto" w:frame="1"/>
        </w:rPr>
        <w:t>¯</w:t>
      </w:r>
      <w:r w:rsidR="009D2D06" w:rsidRPr="009D2D06">
        <w:rPr>
          <w:color w:val="2C3E50"/>
        </w:rPr>
        <w:t>) do verdadeiro parâmetro populacional (</w:t>
      </w:r>
      <w:r w:rsidR="009D2D06" w:rsidRPr="009D2D06">
        <w:rPr>
          <w:rStyle w:val="mi"/>
          <w:color w:val="2C3E50"/>
          <w:bdr w:val="none" w:sz="0" w:space="0" w:color="auto" w:frame="1"/>
        </w:rPr>
        <w:t>μ</w:t>
      </w:r>
      <w:r w:rsidR="009D2D06" w:rsidRPr="009D2D06">
        <w:rPr>
          <w:color w:val="2C3E50"/>
        </w:rPr>
        <w:t>). Assim temos interesse e obter uma forma de quantificar e entender esse erro aleatório (</w:t>
      </w:r>
      <w:r w:rsidR="009D2D06" w:rsidRPr="009D2D06">
        <w:rPr>
          <w:rStyle w:val="mi"/>
          <w:color w:val="2C3E50"/>
          <w:bdr w:val="none" w:sz="0" w:space="0" w:color="auto" w:frame="1"/>
        </w:rPr>
        <w:t>ϵ</w:t>
      </w:r>
      <w:r w:rsidR="009D2D06" w:rsidRPr="009D2D06">
        <w:rPr>
          <w:rStyle w:val="mjxassistivemathml"/>
          <w:color w:val="2C3E50"/>
          <w:bdr w:val="none" w:sz="0" w:space="0" w:color="auto" w:frame="1"/>
        </w:rPr>
        <w:t>ϵ</w:t>
      </w:r>
      <w:r w:rsidR="009D2D06" w:rsidRPr="009D2D06">
        <w:rPr>
          <w:color w:val="2C3E50"/>
        </w:rPr>
        <w:t xml:space="preserve">). Para </w:t>
      </w:r>
      <w:r w:rsidR="009D2D06" w:rsidRPr="009D2D06">
        <w:rPr>
          <w:color w:val="2C3E50"/>
        </w:rPr>
        <w:lastRenderedPageBreak/>
        <w:t>isso vamos iniciar o processo de construção do intervalo de confiança a partir do entendimento do comportamento do estimador (</w:t>
      </w:r>
      <w:r w:rsidR="009D2D06" w:rsidRPr="009D2D06">
        <w:rPr>
          <w:rStyle w:val="mi"/>
          <w:color w:val="2C3E50"/>
          <w:bdr w:val="none" w:sz="0" w:space="0" w:color="auto" w:frame="1"/>
        </w:rPr>
        <w:t>X</w:t>
      </w:r>
      <w:r w:rsidR="009D2D06" w:rsidRPr="009D2D06">
        <w:rPr>
          <w:rStyle w:val="mo"/>
          <w:color w:val="2C3E50"/>
          <w:bdr w:val="none" w:sz="0" w:space="0" w:color="auto" w:frame="1"/>
        </w:rPr>
        <w:t>¯</w:t>
      </w:r>
      <w:r w:rsidR="009D2D06" w:rsidRPr="009D2D06">
        <w:rPr>
          <w:color w:val="2C3E50"/>
        </w:rPr>
        <w:t>), no presente caso, para a média.</w:t>
      </w:r>
    </w:p>
    <w:p w14:paraId="40D4AC26" w14:textId="1B093758" w:rsidR="00321A1E" w:rsidRDefault="00321A1E" w:rsidP="00E04BBB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color w:val="2C3E50"/>
        </w:rPr>
      </w:pPr>
      <w:r>
        <w:rPr>
          <w:color w:val="2C3E50"/>
        </w:rPr>
        <w:t xml:space="preserve">Utilizamos deste recurso para estimar um parâmetro populacional a fim de fornecer informações sobre o quão próximo a estimativa pontual, </w:t>
      </w:r>
      <w:r w:rsidR="00CC41A7">
        <w:rPr>
          <w:color w:val="2C3E50"/>
        </w:rPr>
        <w:t>está do valor do parâmetro.</w:t>
      </w:r>
    </w:p>
    <w:p w14:paraId="1EE65AFF" w14:textId="33F83E39" w:rsidR="009D2D06" w:rsidRDefault="009D2D06" w:rsidP="00986D47">
      <w:pPr>
        <w:rPr>
          <w:rFonts w:ascii="Times New Roman" w:hAnsi="Times New Roman" w:cs="Times New Roman"/>
          <w:sz w:val="24"/>
          <w:szCs w:val="24"/>
        </w:rPr>
      </w:pPr>
    </w:p>
    <w:p w14:paraId="5577DA96" w14:textId="72098A13" w:rsidR="00D84607" w:rsidRDefault="00D84607" w:rsidP="00986D47">
      <w:pPr>
        <w:rPr>
          <w:rFonts w:ascii="Times New Roman" w:hAnsi="Times New Roman" w:cs="Times New Roman"/>
          <w:sz w:val="24"/>
          <w:szCs w:val="24"/>
        </w:rPr>
      </w:pPr>
    </w:p>
    <w:p w14:paraId="7302F615" w14:textId="53A77525" w:rsidR="00D84607" w:rsidRDefault="00D84607" w:rsidP="00986D47">
      <w:pPr>
        <w:rPr>
          <w:rFonts w:ascii="Times New Roman" w:hAnsi="Times New Roman" w:cs="Times New Roman"/>
          <w:sz w:val="24"/>
          <w:szCs w:val="24"/>
        </w:rPr>
      </w:pPr>
    </w:p>
    <w:p w14:paraId="5A45ED79" w14:textId="47B41D6A" w:rsidR="00D84607" w:rsidRDefault="00D84607" w:rsidP="00986D47">
      <w:pPr>
        <w:rPr>
          <w:rFonts w:ascii="Times New Roman" w:hAnsi="Times New Roman" w:cs="Times New Roman"/>
          <w:sz w:val="24"/>
          <w:szCs w:val="24"/>
        </w:rPr>
      </w:pPr>
    </w:p>
    <w:p w14:paraId="63D938E8" w14:textId="1F690E79" w:rsidR="00D84607" w:rsidRDefault="00D84607" w:rsidP="00986D47">
      <w:pPr>
        <w:rPr>
          <w:rFonts w:ascii="Times New Roman" w:hAnsi="Times New Roman" w:cs="Times New Roman"/>
          <w:sz w:val="24"/>
          <w:szCs w:val="24"/>
        </w:rPr>
      </w:pPr>
    </w:p>
    <w:p w14:paraId="1C5D0AE8" w14:textId="38781CAE" w:rsidR="00D84607" w:rsidRDefault="00D84607" w:rsidP="00986D47">
      <w:pPr>
        <w:rPr>
          <w:rFonts w:ascii="Times New Roman" w:hAnsi="Times New Roman" w:cs="Times New Roman"/>
          <w:sz w:val="24"/>
          <w:szCs w:val="24"/>
        </w:rPr>
      </w:pPr>
    </w:p>
    <w:p w14:paraId="72F1141A" w14:textId="259D21EF" w:rsidR="00D84607" w:rsidRDefault="00D84607" w:rsidP="00986D47">
      <w:pPr>
        <w:rPr>
          <w:rFonts w:ascii="Times New Roman" w:hAnsi="Times New Roman" w:cs="Times New Roman"/>
          <w:sz w:val="24"/>
          <w:szCs w:val="24"/>
        </w:rPr>
      </w:pPr>
    </w:p>
    <w:p w14:paraId="182B844D" w14:textId="587F3378" w:rsidR="00D84607" w:rsidRDefault="00D84607" w:rsidP="00986D47">
      <w:pPr>
        <w:rPr>
          <w:rFonts w:ascii="Times New Roman" w:hAnsi="Times New Roman" w:cs="Times New Roman"/>
          <w:sz w:val="24"/>
          <w:szCs w:val="24"/>
        </w:rPr>
      </w:pPr>
    </w:p>
    <w:p w14:paraId="22E676F6" w14:textId="77777777" w:rsidR="00D84607" w:rsidRDefault="00D84607" w:rsidP="00986D47">
      <w:pPr>
        <w:rPr>
          <w:rFonts w:ascii="Times New Roman" w:hAnsi="Times New Roman" w:cs="Times New Roman"/>
          <w:sz w:val="24"/>
          <w:szCs w:val="24"/>
        </w:rPr>
      </w:pPr>
    </w:p>
    <w:p w14:paraId="00035B0A" w14:textId="25AB5076" w:rsidR="00336F8C" w:rsidRDefault="00243054" w:rsidP="00336F8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Desenvolvimento</w:t>
      </w:r>
      <w:r w:rsidR="00336F8C" w:rsidRPr="00DD63A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3A8A9F" w14:textId="61B0B890" w:rsidR="00376ADB" w:rsidRPr="00DD63AD" w:rsidRDefault="00376ADB" w:rsidP="00336F8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Exercícios:</w:t>
      </w:r>
    </w:p>
    <w:p w14:paraId="6A5488E1" w14:textId="71748702" w:rsidR="00612847" w:rsidRDefault="00A51228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92DAE" wp14:editId="0972D29E">
            <wp:extent cx="5391150" cy="2990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2FF9" w14:textId="77777777" w:rsidR="00D84607" w:rsidRDefault="00D84607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5E8FBA" wp14:editId="0D284B0C">
            <wp:extent cx="5391150" cy="22669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8052" w14:textId="0E9C3C2D" w:rsidR="00D84607" w:rsidRDefault="00D84607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986FD7" wp14:editId="0478A035">
            <wp:extent cx="5391150" cy="4000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4039" w14:textId="562DD60C" w:rsidR="00D84607" w:rsidRDefault="00376ADB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8BAB22" wp14:editId="4A57B4B6">
            <wp:extent cx="5400675" cy="42862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7A27" w14:textId="4A50044E" w:rsidR="00376ADB" w:rsidRDefault="00376ADB" w:rsidP="002430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FE817C" w14:textId="77777777" w:rsidR="00376ADB" w:rsidRDefault="00376ADB" w:rsidP="002430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99D0AF" w14:textId="77777777" w:rsidR="00376ADB" w:rsidRDefault="00376ADB" w:rsidP="002430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C211E1" w14:textId="5A27F90F" w:rsidR="00376ADB" w:rsidRDefault="00376ADB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9CAF60" wp14:editId="6836C7DD">
            <wp:extent cx="5400675" cy="52101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9DB9" w14:textId="77777777" w:rsidR="006F23C7" w:rsidRDefault="006F23C7" w:rsidP="002430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491B0C" w14:textId="2BBBAEA7" w:rsidR="00D84607" w:rsidRDefault="006F23C7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A262F" wp14:editId="5D51F1F2">
            <wp:extent cx="5400675" cy="29337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53D8" w14:textId="730AFCD8" w:rsidR="00376ADB" w:rsidRDefault="006F23C7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8CC2DE" wp14:editId="7FAEE16D">
            <wp:extent cx="5400675" cy="46863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3F17" w14:textId="45580084" w:rsidR="00376ADB" w:rsidRDefault="00376ADB" w:rsidP="002430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189368" w14:textId="0792DA31" w:rsidR="00376ADB" w:rsidRDefault="00376ADB" w:rsidP="002430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C936AF" w14:textId="6D43A9D8" w:rsidR="006F23C7" w:rsidRDefault="006F23C7" w:rsidP="002430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D7AE3E" w14:textId="159929C8" w:rsidR="006F23C7" w:rsidRDefault="00F00A97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E903B3" wp14:editId="590E5329">
            <wp:extent cx="5400675" cy="41243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BE10" w14:textId="5E7DE6F9" w:rsidR="006F23C7" w:rsidRDefault="00F00A97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9D3E0" wp14:editId="28BFBB37">
            <wp:extent cx="5400675" cy="26098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4F94" w14:textId="21A44872" w:rsidR="00F00A97" w:rsidRDefault="00F00A97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1D284E" wp14:editId="1C394267">
            <wp:extent cx="5000625" cy="50387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F65E2" wp14:editId="14873260">
            <wp:extent cx="4962525" cy="4095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F6CB" w14:textId="1F12CEED" w:rsidR="006F23C7" w:rsidRDefault="006F23C7" w:rsidP="002430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99263A" w14:textId="367C0067" w:rsidR="00F00A97" w:rsidRDefault="00F00A97" w:rsidP="002430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2831BB" w14:textId="7708A341" w:rsidR="00F00A97" w:rsidRDefault="00F00A97" w:rsidP="002430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6BEA07" w14:textId="53A60447" w:rsidR="00F00A97" w:rsidRDefault="00CA18AE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665C6D" wp14:editId="53C4B36B">
            <wp:extent cx="5076825" cy="637740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06" cy="638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A2D9" w14:textId="4B2B1933" w:rsidR="00243054" w:rsidRDefault="00243054" w:rsidP="00243054">
      <w:pPr>
        <w:jc w:val="both"/>
      </w:pPr>
    </w:p>
    <w:p w14:paraId="7C694DD7" w14:textId="52239BBC" w:rsidR="00243054" w:rsidRPr="00DD63AD" w:rsidRDefault="00243054" w:rsidP="0024305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Considerações finais</w:t>
      </w:r>
      <w:r w:rsidRPr="00DD63A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F72A679" w14:textId="4E891975" w:rsidR="00243054" w:rsidRPr="00DD63AD" w:rsidRDefault="00CA18AE" w:rsidP="002430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 estatística, </w:t>
      </w:r>
      <w:r w:rsidR="00DB3689">
        <w:rPr>
          <w:rFonts w:ascii="Times New Roman" w:hAnsi="Times New Roman" w:cs="Times New Roman"/>
          <w:sz w:val="24"/>
          <w:szCs w:val="24"/>
        </w:rPr>
        <w:t>podemos dizer que um estimador é uma regra para calcular uma estimativa determinada quantidade baseada em dados observados: assim a regra e seu resultado (a estimativa) são distinguidos.</w:t>
      </w:r>
    </w:p>
    <w:p w14:paraId="1381FF2F" w14:textId="3B1A6FD0" w:rsidR="003F16EB" w:rsidRDefault="003F16EB" w:rsidP="003F16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8BAB1E" w14:textId="66303FFD" w:rsidR="00CA18AE" w:rsidRDefault="00CA18AE" w:rsidP="003F16EB">
      <w:pPr>
        <w:spacing w:after="0" w:line="240" w:lineRule="auto"/>
      </w:pPr>
    </w:p>
    <w:p w14:paraId="6413BF8D" w14:textId="64A86614" w:rsidR="00CA18AE" w:rsidRDefault="00CA18AE" w:rsidP="003F16EB">
      <w:pPr>
        <w:spacing w:after="0" w:line="240" w:lineRule="auto"/>
      </w:pPr>
    </w:p>
    <w:p w14:paraId="7F09179B" w14:textId="7CA275B1" w:rsidR="00CA18AE" w:rsidRDefault="00CA18AE" w:rsidP="003F16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9FF7B" w14:textId="77777777" w:rsidR="00DB3689" w:rsidRPr="00DD63AD" w:rsidRDefault="00DB3689" w:rsidP="003F16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813CAA" w14:textId="77777777" w:rsidR="00336F8C" w:rsidRPr="00DD63AD" w:rsidRDefault="00336F8C" w:rsidP="00336F8C">
      <w:pPr>
        <w:spacing w:after="0" w:line="240" w:lineRule="auto"/>
        <w:ind w:left="2832"/>
        <w:jc w:val="both"/>
        <w:rPr>
          <w:rFonts w:ascii="Times New Roman" w:hAnsi="Times New Roman" w:cs="Times New Roman"/>
          <w:sz w:val="24"/>
          <w:szCs w:val="24"/>
        </w:rPr>
      </w:pPr>
    </w:p>
    <w:p w14:paraId="0D0C7F81" w14:textId="38359E57" w:rsidR="00936E8F" w:rsidRPr="001906D4" w:rsidRDefault="00936E8F" w:rsidP="00A438E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6D4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Referências bibliográficas:</w:t>
      </w:r>
    </w:p>
    <w:p w14:paraId="3563FA91" w14:textId="78558743" w:rsidR="004A7797" w:rsidRPr="001906D4" w:rsidRDefault="00DB3689" w:rsidP="00A438EF">
      <w:pPr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1906D4">
        <w:rPr>
          <w:rFonts w:ascii="Times New Roman" w:hAnsi="Times New Roman" w:cs="Times New Roman"/>
        </w:rPr>
        <w:t>INF-UFSC,</w:t>
      </w:r>
      <w:r w:rsidRPr="001906D4">
        <w:rPr>
          <w:rFonts w:ascii="Times New Roman" w:hAnsi="Times New Roman" w:cs="Times New Roman"/>
        </w:rPr>
        <w:tab/>
        <w:t>2022.</w:t>
      </w:r>
      <w:r w:rsidR="001906D4" w:rsidRPr="001906D4">
        <w:rPr>
          <w:rFonts w:ascii="Times New Roman" w:hAnsi="Times New Roman" w:cs="Times New Roman"/>
        </w:rPr>
        <w:tab/>
        <w:t>Estimação de parâmetros</w:t>
      </w:r>
      <w:r w:rsidR="001906D4" w:rsidRPr="001906D4">
        <w:rPr>
          <w:rFonts w:ascii="Times New Roman" w:hAnsi="Times New Roman" w:cs="Times New Roman"/>
        </w:rPr>
        <w:tab/>
      </w:r>
      <w:r w:rsidR="001906D4" w:rsidRPr="001906D4">
        <w:rPr>
          <w:rFonts w:ascii="Times New Roman" w:hAnsi="Times New Roman" w:cs="Times New Roman"/>
        </w:rPr>
        <w:tab/>
        <w:t xml:space="preserve">Disponível em: &lt; </w:t>
      </w:r>
      <w:hyperlink r:id="rId20" w:history="1">
        <w:r w:rsidRPr="001906D4">
          <w:rPr>
            <w:rStyle w:val="Hyperlink"/>
            <w:rFonts w:ascii="Times New Roman" w:hAnsi="Times New Roman" w:cs="Times New Roman"/>
            <w:sz w:val="24"/>
            <w:szCs w:val="24"/>
          </w:rPr>
          <w:t>https://www.inf.ufsc.br/~andre.zibetti/probabilidade/estimacao-de-parametros.html</w:t>
        </w:r>
      </w:hyperlink>
      <w:r w:rsidR="001906D4" w:rsidRPr="001906D4">
        <w:rPr>
          <w:rFonts w:ascii="Times New Roman" w:hAnsi="Times New Roman" w:cs="Times New Roman"/>
          <w:sz w:val="24"/>
          <w:szCs w:val="24"/>
        </w:rPr>
        <w:t xml:space="preserve"> &gt;. Acesso em 22 de junho de 2022</w:t>
      </w:r>
    </w:p>
    <w:p w14:paraId="4B9E1C33" w14:textId="4D425607" w:rsidR="00CA18AE" w:rsidRPr="001906D4" w:rsidRDefault="001906D4" w:rsidP="00A438EF">
      <w:pPr>
        <w:jc w:val="both"/>
        <w:rPr>
          <w:rFonts w:ascii="Times New Roman" w:hAnsi="Times New Roman" w:cs="Times New Roman"/>
          <w:sz w:val="24"/>
          <w:szCs w:val="24"/>
        </w:rPr>
      </w:pPr>
      <w:r w:rsidRPr="001906D4">
        <w:rPr>
          <w:rFonts w:ascii="Times New Roman" w:hAnsi="Times New Roman" w:cs="Times New Roman"/>
          <w:sz w:val="24"/>
          <w:szCs w:val="24"/>
        </w:rPr>
        <w:t>IM-UFRJ,</w:t>
      </w:r>
      <w:r w:rsidRPr="001906D4">
        <w:rPr>
          <w:rFonts w:ascii="Times New Roman" w:hAnsi="Times New Roman" w:cs="Times New Roman"/>
          <w:sz w:val="24"/>
          <w:szCs w:val="24"/>
        </w:rPr>
        <w:tab/>
        <w:t>2022.</w:t>
      </w:r>
      <w:r w:rsidRPr="001906D4">
        <w:rPr>
          <w:rFonts w:ascii="Times New Roman" w:hAnsi="Times New Roman" w:cs="Times New Roman"/>
          <w:sz w:val="24"/>
          <w:szCs w:val="24"/>
        </w:rPr>
        <w:tab/>
        <w:t xml:space="preserve">Exercícios.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906D4">
        <w:rPr>
          <w:rFonts w:ascii="Times New Roman" w:hAnsi="Times New Roman" w:cs="Times New Roman"/>
          <w:sz w:val="24"/>
          <w:szCs w:val="24"/>
        </w:rPr>
        <w:t xml:space="preserve">Disponível em: &lt; </w:t>
      </w:r>
      <w:hyperlink r:id="rId21" w:history="1">
        <w:r w:rsidRPr="001906D4">
          <w:rPr>
            <w:rStyle w:val="Hyperlink"/>
            <w:rFonts w:ascii="Times New Roman" w:hAnsi="Times New Roman" w:cs="Times New Roman"/>
            <w:sz w:val="24"/>
            <w:szCs w:val="24"/>
          </w:rPr>
          <w:t>http://www.im.ufrj.br/probest/Exercicios/C8_Exercicios.pdf</w:t>
        </w:r>
      </w:hyperlink>
      <w:r w:rsidRPr="001906D4">
        <w:rPr>
          <w:rFonts w:ascii="Times New Roman" w:hAnsi="Times New Roman" w:cs="Times New Roman"/>
          <w:sz w:val="24"/>
          <w:szCs w:val="24"/>
        </w:rPr>
        <w:t xml:space="preserve"> &gt;. Acesso em 22 de junho de 2022</w:t>
      </w:r>
    </w:p>
    <w:p w14:paraId="5536C1D0" w14:textId="77777777" w:rsidR="00CA18AE" w:rsidRPr="004A7797" w:rsidRDefault="00CA18AE" w:rsidP="00A438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8E1947" w14:textId="446CB5EC" w:rsidR="00243054" w:rsidRDefault="00243054" w:rsidP="00A438E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2CE3C" w14:textId="04EB1DA4" w:rsidR="00521BB4" w:rsidRPr="00DD63AD" w:rsidRDefault="00521BB4" w:rsidP="00A438E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21BB4" w:rsidRPr="00DD63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799"/>
    <w:multiLevelType w:val="multilevel"/>
    <w:tmpl w:val="970AD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20D9E"/>
    <w:multiLevelType w:val="multilevel"/>
    <w:tmpl w:val="49BAC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63613"/>
    <w:multiLevelType w:val="hybridMultilevel"/>
    <w:tmpl w:val="17CC2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44C2F"/>
    <w:multiLevelType w:val="multilevel"/>
    <w:tmpl w:val="E822E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281C8D"/>
    <w:multiLevelType w:val="multilevel"/>
    <w:tmpl w:val="13C84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707463"/>
    <w:multiLevelType w:val="hybridMultilevel"/>
    <w:tmpl w:val="B51A5E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04355C"/>
    <w:multiLevelType w:val="hybridMultilevel"/>
    <w:tmpl w:val="B2FAA9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191281"/>
    <w:multiLevelType w:val="hybridMultilevel"/>
    <w:tmpl w:val="242AA4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1D0F1F"/>
    <w:multiLevelType w:val="multilevel"/>
    <w:tmpl w:val="AC8E6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426157"/>
    <w:multiLevelType w:val="hybridMultilevel"/>
    <w:tmpl w:val="2D9871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2763FE"/>
    <w:multiLevelType w:val="multilevel"/>
    <w:tmpl w:val="B1E4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3554069">
    <w:abstractNumId w:val="7"/>
  </w:num>
  <w:num w:numId="2" w16cid:durableId="719675730">
    <w:abstractNumId w:val="8"/>
  </w:num>
  <w:num w:numId="3" w16cid:durableId="1888569311">
    <w:abstractNumId w:val="6"/>
  </w:num>
  <w:num w:numId="4" w16cid:durableId="1555584470">
    <w:abstractNumId w:val="10"/>
  </w:num>
  <w:num w:numId="5" w16cid:durableId="1462110556">
    <w:abstractNumId w:val="9"/>
  </w:num>
  <w:num w:numId="6" w16cid:durableId="946811461">
    <w:abstractNumId w:val="5"/>
  </w:num>
  <w:num w:numId="7" w16cid:durableId="856387479">
    <w:abstractNumId w:val="4"/>
  </w:num>
  <w:num w:numId="8" w16cid:durableId="997148390">
    <w:abstractNumId w:val="2"/>
  </w:num>
  <w:num w:numId="9" w16cid:durableId="1257327162">
    <w:abstractNumId w:val="1"/>
  </w:num>
  <w:num w:numId="10" w16cid:durableId="2108501976">
    <w:abstractNumId w:val="3"/>
  </w:num>
  <w:num w:numId="11" w16cid:durableId="1504125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F5B"/>
    <w:rsid w:val="000B3267"/>
    <w:rsid w:val="000C30DA"/>
    <w:rsid w:val="000E1222"/>
    <w:rsid w:val="0010630B"/>
    <w:rsid w:val="00142DE6"/>
    <w:rsid w:val="001445F9"/>
    <w:rsid w:val="001712B2"/>
    <w:rsid w:val="001754F6"/>
    <w:rsid w:val="00177E97"/>
    <w:rsid w:val="001906D4"/>
    <w:rsid w:val="00197149"/>
    <w:rsid w:val="001C30A3"/>
    <w:rsid w:val="001E6BDC"/>
    <w:rsid w:val="00205036"/>
    <w:rsid w:val="00243054"/>
    <w:rsid w:val="0026459B"/>
    <w:rsid w:val="002A5209"/>
    <w:rsid w:val="002B09CD"/>
    <w:rsid w:val="002D1E18"/>
    <w:rsid w:val="00321A1E"/>
    <w:rsid w:val="0032485C"/>
    <w:rsid w:val="00336F8C"/>
    <w:rsid w:val="00337266"/>
    <w:rsid w:val="003417C0"/>
    <w:rsid w:val="0037531C"/>
    <w:rsid w:val="00376ADB"/>
    <w:rsid w:val="0038115D"/>
    <w:rsid w:val="003976F3"/>
    <w:rsid w:val="003F0353"/>
    <w:rsid w:val="003F16EB"/>
    <w:rsid w:val="00412C83"/>
    <w:rsid w:val="00414068"/>
    <w:rsid w:val="00420A6F"/>
    <w:rsid w:val="00421FEF"/>
    <w:rsid w:val="00422F44"/>
    <w:rsid w:val="004364D8"/>
    <w:rsid w:val="00467542"/>
    <w:rsid w:val="004A7797"/>
    <w:rsid w:val="004D026B"/>
    <w:rsid w:val="004D4DCF"/>
    <w:rsid w:val="004E330C"/>
    <w:rsid w:val="00515C49"/>
    <w:rsid w:val="00521BB4"/>
    <w:rsid w:val="00567F5B"/>
    <w:rsid w:val="00574162"/>
    <w:rsid w:val="005A1AA2"/>
    <w:rsid w:val="005B7CC8"/>
    <w:rsid w:val="005F0650"/>
    <w:rsid w:val="005F7B63"/>
    <w:rsid w:val="0060186E"/>
    <w:rsid w:val="00612847"/>
    <w:rsid w:val="006502B4"/>
    <w:rsid w:val="006F23C7"/>
    <w:rsid w:val="006F4285"/>
    <w:rsid w:val="006F56BD"/>
    <w:rsid w:val="0079529F"/>
    <w:rsid w:val="00876025"/>
    <w:rsid w:val="00936E8F"/>
    <w:rsid w:val="009468A2"/>
    <w:rsid w:val="00986D47"/>
    <w:rsid w:val="009B54F6"/>
    <w:rsid w:val="009D2D06"/>
    <w:rsid w:val="009D7E81"/>
    <w:rsid w:val="009E1355"/>
    <w:rsid w:val="009F2112"/>
    <w:rsid w:val="00A1064A"/>
    <w:rsid w:val="00A11A67"/>
    <w:rsid w:val="00A220C3"/>
    <w:rsid w:val="00A35200"/>
    <w:rsid w:val="00A438EF"/>
    <w:rsid w:val="00A4462E"/>
    <w:rsid w:val="00A51228"/>
    <w:rsid w:val="00A52036"/>
    <w:rsid w:val="00AB2B90"/>
    <w:rsid w:val="00B84FF2"/>
    <w:rsid w:val="00BB2B10"/>
    <w:rsid w:val="00BF1EA6"/>
    <w:rsid w:val="00C16764"/>
    <w:rsid w:val="00C3559D"/>
    <w:rsid w:val="00C51EAC"/>
    <w:rsid w:val="00C56A65"/>
    <w:rsid w:val="00CA18AE"/>
    <w:rsid w:val="00CC41A7"/>
    <w:rsid w:val="00CD28FE"/>
    <w:rsid w:val="00D36386"/>
    <w:rsid w:val="00D47EB8"/>
    <w:rsid w:val="00D84607"/>
    <w:rsid w:val="00DB3689"/>
    <w:rsid w:val="00DD63AD"/>
    <w:rsid w:val="00E04BBB"/>
    <w:rsid w:val="00E21855"/>
    <w:rsid w:val="00E3388D"/>
    <w:rsid w:val="00E33F46"/>
    <w:rsid w:val="00E56C92"/>
    <w:rsid w:val="00EB7E59"/>
    <w:rsid w:val="00EC70C8"/>
    <w:rsid w:val="00EF485A"/>
    <w:rsid w:val="00EF53E5"/>
    <w:rsid w:val="00F00A97"/>
    <w:rsid w:val="00F23E79"/>
    <w:rsid w:val="00F27D24"/>
    <w:rsid w:val="00F63379"/>
    <w:rsid w:val="00F65812"/>
    <w:rsid w:val="00F85C6E"/>
    <w:rsid w:val="00FD10B3"/>
    <w:rsid w:val="00FD7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E97EF"/>
  <w15:docId w15:val="{69305A38-872E-4A2A-A6D4-A2609E03D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F5B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D2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2645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36E8F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26459B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264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21FEF"/>
    <w:rPr>
      <w:b/>
      <w:bCs/>
    </w:rPr>
  </w:style>
  <w:style w:type="character" w:styleId="Hyperlink">
    <w:name w:val="Hyperlink"/>
    <w:basedOn w:val="Fontepargpadro"/>
    <w:uiPriority w:val="99"/>
    <w:unhideWhenUsed/>
    <w:rsid w:val="00E56C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6C92"/>
    <w:rPr>
      <w:color w:val="605E5C"/>
      <w:shd w:val="clear" w:color="auto" w:fill="E1DFDD"/>
    </w:rPr>
  </w:style>
  <w:style w:type="character" w:customStyle="1" w:styleId="mi">
    <w:name w:val="mi"/>
    <w:basedOn w:val="Fontepargpadro"/>
    <w:rsid w:val="00C3559D"/>
  </w:style>
  <w:style w:type="character" w:customStyle="1" w:styleId="mjxassistivemathml">
    <w:name w:val="mjx_assistive_mathml"/>
    <w:basedOn w:val="Fontepargpadro"/>
    <w:rsid w:val="00C3559D"/>
  </w:style>
  <w:style w:type="character" w:customStyle="1" w:styleId="mn">
    <w:name w:val="mn"/>
    <w:basedOn w:val="Fontepargpadro"/>
    <w:rsid w:val="005F7B63"/>
  </w:style>
  <w:style w:type="character" w:customStyle="1" w:styleId="mo">
    <w:name w:val="mo"/>
    <w:basedOn w:val="Fontepargpadro"/>
    <w:rsid w:val="005F7B63"/>
  </w:style>
  <w:style w:type="character" w:customStyle="1" w:styleId="Ttulo2Char">
    <w:name w:val="Título 2 Char"/>
    <w:basedOn w:val="Fontepargpadro"/>
    <w:link w:val="Ttulo2"/>
    <w:uiPriority w:val="9"/>
    <w:semiHidden/>
    <w:rsid w:val="009D2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ath">
    <w:name w:val="math"/>
    <w:basedOn w:val="Fontepargpadro"/>
    <w:rsid w:val="009D2D06"/>
  </w:style>
  <w:style w:type="character" w:customStyle="1" w:styleId="msqrt">
    <w:name w:val="msqrt"/>
    <w:basedOn w:val="Fontepargpadro"/>
    <w:rsid w:val="009D2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0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32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0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46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8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1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48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3914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4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://www.im.ufrj.br/probest/Exercicios/C8_Exercicios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www.inf.ufsc.br/~andre.zibetti/probabilidade/estimacao-de-parametro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648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Sóter</dc:creator>
  <cp:keywords/>
  <dc:description/>
  <cp:lastModifiedBy>Sóter</cp:lastModifiedBy>
  <cp:revision>5</cp:revision>
  <cp:lastPrinted>2022-06-23T13:40:00Z</cp:lastPrinted>
  <dcterms:created xsi:type="dcterms:W3CDTF">2022-06-22T18:39:00Z</dcterms:created>
  <dcterms:modified xsi:type="dcterms:W3CDTF">2022-06-23T13:46:00Z</dcterms:modified>
</cp:coreProperties>
</file>