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6FEE4" w14:textId="77777777" w:rsidR="00752900" w:rsidRDefault="00CC333F">
      <w:pPr>
        <w:spacing w:after="633" w:line="259" w:lineRule="auto"/>
        <w:ind w:left="32" w:right="0" w:firstLine="0"/>
      </w:pPr>
      <w:proofErr w:type="spellStart"/>
      <w:r>
        <w:rPr>
          <w:b/>
          <w:sz w:val="36"/>
        </w:rPr>
        <w:t>ClinicOne</w:t>
      </w:r>
      <w:proofErr w:type="spellEnd"/>
      <w:r>
        <w:rPr>
          <w:b/>
          <w:sz w:val="36"/>
        </w:rPr>
        <w:t xml:space="preserve"> 39 Addons - Specifications and Features</w:t>
      </w:r>
    </w:p>
    <w:p w14:paraId="18FD7D52" w14:textId="6E48EAEE" w:rsidR="00752900" w:rsidRPr="00A70A13" w:rsidRDefault="00CC333F">
      <w:pPr>
        <w:pStyle w:val="Heading1"/>
        <w:ind w:left="-5"/>
        <w:rPr>
          <w:i w:val="0"/>
        </w:rPr>
      </w:pPr>
      <w:proofErr w:type="spellStart"/>
      <w:r>
        <w:t>clinic_base</w:t>
      </w:r>
      <w:proofErr w:type="spellEnd"/>
      <w:r w:rsidR="00A70A13">
        <w:t xml:space="preserve"> </w:t>
      </w:r>
      <w:r w:rsidR="00A70A13">
        <w:rPr>
          <w:i w:val="0"/>
        </w:rPr>
        <w:t>- ACTIVE</w:t>
      </w:r>
    </w:p>
    <w:p w14:paraId="6765719F" w14:textId="77777777" w:rsidR="00C83583" w:rsidRDefault="00CC333F">
      <w:pPr>
        <w:spacing w:after="0" w:line="438" w:lineRule="auto"/>
        <w:ind w:left="-5" w:right="213"/>
      </w:pPr>
      <w:r>
        <w:t xml:space="preserve">Core foundation module: defines abstract models, </w:t>
      </w:r>
      <w:proofErr w:type="spellStart"/>
      <w:r>
        <w:t>mixins</w:t>
      </w:r>
      <w:proofErr w:type="spellEnd"/>
      <w:r>
        <w:t xml:space="preserve"> (company, audit, sequence), and basic data structures. </w:t>
      </w:r>
    </w:p>
    <w:p w14:paraId="3B360696" w14:textId="77777777" w:rsidR="005B4079" w:rsidRPr="00A70A13" w:rsidRDefault="00CC333F" w:rsidP="005B4079">
      <w:pPr>
        <w:pStyle w:val="Heading1"/>
        <w:ind w:left="-5"/>
        <w:rPr>
          <w:i w:val="0"/>
        </w:rPr>
      </w:pPr>
      <w:proofErr w:type="spellStart"/>
      <w:r>
        <w:t>clinic_staff</w:t>
      </w:r>
      <w:proofErr w:type="spellEnd"/>
      <w:r w:rsidR="005B4079">
        <w:t xml:space="preserve"> </w:t>
      </w:r>
      <w:r w:rsidR="005B4079">
        <w:rPr>
          <w:i w:val="0"/>
        </w:rPr>
        <w:t>- ACTIVE</w:t>
      </w:r>
    </w:p>
    <w:p w14:paraId="4FBD7C71" w14:textId="78E0E95C" w:rsidR="00752900" w:rsidRDefault="00752900">
      <w:pPr>
        <w:spacing w:after="0" w:line="438" w:lineRule="auto"/>
        <w:ind w:left="-5" w:right="213"/>
      </w:pPr>
    </w:p>
    <w:p w14:paraId="335BEA18" w14:textId="04859502" w:rsidR="00752900" w:rsidRDefault="00CC333F">
      <w:pPr>
        <w:spacing w:after="0" w:line="626" w:lineRule="auto"/>
        <w:ind w:left="-5" w:right="213"/>
      </w:pPr>
      <w:r>
        <w:t xml:space="preserve">Manage clinic employees, roles, departments, and internal user linkage with Odoo HR base. </w:t>
      </w:r>
      <w:proofErr w:type="spellStart"/>
      <w:r>
        <w:rPr>
          <w:b/>
          <w:i/>
          <w:sz w:val="24"/>
        </w:rPr>
        <w:t>clinic_doctor</w:t>
      </w:r>
      <w:proofErr w:type="spellEnd"/>
      <w:r>
        <w:t xml:space="preserve"> </w:t>
      </w:r>
      <w:r>
        <w:rPr>
          <w:i/>
        </w:rPr>
        <w:t>- ACTIVE</w:t>
      </w:r>
    </w:p>
    <w:p w14:paraId="68307BE6" w14:textId="42237C01" w:rsidR="00752900" w:rsidRDefault="00CC333F" w:rsidP="004F7B76">
      <w:pPr>
        <w:spacing w:after="0" w:line="626" w:lineRule="auto"/>
        <w:ind w:left="-5" w:right="213"/>
      </w:pPr>
      <w:r>
        <w:t xml:space="preserve">Doctor registry, specialization, licensing, and schedule management with integration to booking. </w:t>
      </w:r>
      <w:proofErr w:type="spellStart"/>
      <w:r>
        <w:rPr>
          <w:b/>
          <w:i/>
          <w:sz w:val="24"/>
        </w:rPr>
        <w:t>clinic_patient</w:t>
      </w:r>
      <w:proofErr w:type="spellEnd"/>
      <w:r w:rsidR="004F7B76">
        <w:t xml:space="preserve"> </w:t>
      </w:r>
      <w:r w:rsidR="004F7B76">
        <w:rPr>
          <w:i/>
        </w:rPr>
        <w:t>- ACTIVE</w:t>
      </w:r>
    </w:p>
    <w:p w14:paraId="270E16F3" w14:textId="77777777" w:rsidR="00752900" w:rsidRDefault="00CC333F">
      <w:pPr>
        <w:ind w:left="-5" w:right="213"/>
      </w:pPr>
      <w:r>
        <w:t>Patient registry, demographics, allergies, medical history, and linkage to encounters and billing.</w:t>
      </w:r>
    </w:p>
    <w:p w14:paraId="62932D6F" w14:textId="03EA6F01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clinic_treatment_catalog</w:t>
      </w:r>
      <w:proofErr w:type="spellEnd"/>
      <w:r w:rsidR="00196CE6">
        <w:t xml:space="preserve"> </w:t>
      </w:r>
      <w:r w:rsidR="00196CE6">
        <w:rPr>
          <w:i/>
        </w:rPr>
        <w:t>- ACTIVE</w:t>
      </w:r>
    </w:p>
    <w:p w14:paraId="4342EE44" w14:textId="77777777" w:rsidR="00752900" w:rsidRDefault="00CC333F">
      <w:pPr>
        <w:ind w:left="-5" w:right="213"/>
      </w:pPr>
      <w:r>
        <w:t xml:space="preserve">Central </w:t>
      </w:r>
      <w:proofErr w:type="spellStart"/>
      <w:r>
        <w:t>catalog</w:t>
      </w:r>
      <w:proofErr w:type="spellEnd"/>
      <w:r>
        <w:t xml:space="preserve"> of treatments, procedures, pricing, and service duration templates.</w:t>
      </w:r>
    </w:p>
    <w:p w14:paraId="79BB729A" w14:textId="3C70662C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clinic_inventory</w:t>
      </w:r>
      <w:proofErr w:type="spellEnd"/>
      <w:r w:rsidR="00FD3958">
        <w:t xml:space="preserve"> </w:t>
      </w:r>
      <w:r w:rsidR="00FD3958">
        <w:rPr>
          <w:i/>
        </w:rPr>
        <w:t>- ACTIVE</w:t>
      </w:r>
    </w:p>
    <w:p w14:paraId="27287E39" w14:textId="77777777" w:rsidR="00752900" w:rsidRDefault="00CC333F">
      <w:pPr>
        <w:ind w:left="-5" w:right="213"/>
      </w:pPr>
      <w:r>
        <w:t>Manages consumables, medications, and clinical equipment integrated with stock and billing.</w:t>
      </w:r>
    </w:p>
    <w:p w14:paraId="577F2959" w14:textId="15D5360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clinic_booking</w:t>
      </w:r>
      <w:proofErr w:type="spellEnd"/>
      <w:r w:rsidR="00141C35">
        <w:t xml:space="preserve"> </w:t>
      </w:r>
      <w:r w:rsidR="00141C35">
        <w:rPr>
          <w:i/>
        </w:rPr>
        <w:t>- ACTIVE</w:t>
      </w:r>
    </w:p>
    <w:p w14:paraId="4462109A" w14:textId="77777777" w:rsidR="00752900" w:rsidRDefault="00CC333F">
      <w:pPr>
        <w:ind w:left="-5" w:right="213"/>
      </w:pPr>
      <w:r>
        <w:t>Handles patient appointments, scheduling, rescheduling, and linking patients with doctors.</w:t>
      </w:r>
    </w:p>
    <w:p w14:paraId="0123B28D" w14:textId="4C72170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clinic_queue_room</w:t>
      </w:r>
      <w:proofErr w:type="spellEnd"/>
      <w:r w:rsidR="00AC6FF2">
        <w:t xml:space="preserve"> </w:t>
      </w:r>
      <w:r w:rsidR="00AC6FF2">
        <w:rPr>
          <w:i/>
        </w:rPr>
        <w:t>- ACTIVE</w:t>
      </w:r>
    </w:p>
    <w:p w14:paraId="51856D17" w14:textId="77777777" w:rsidR="00752900" w:rsidRDefault="00CC333F">
      <w:pPr>
        <w:ind w:left="-5" w:right="213"/>
      </w:pPr>
      <w:r>
        <w:t>Manages real-time patient queues and room allocations across departments.</w:t>
      </w:r>
    </w:p>
    <w:p w14:paraId="06B6E919" w14:textId="597F3EEC" w:rsidR="00752900" w:rsidRDefault="00CC333F">
      <w:pPr>
        <w:pStyle w:val="Heading1"/>
        <w:ind w:left="-5"/>
      </w:pPr>
      <w:proofErr w:type="spellStart"/>
      <w:r>
        <w:lastRenderedPageBreak/>
        <w:t>clinic_room_device</w:t>
      </w:r>
      <w:proofErr w:type="spellEnd"/>
      <w:r w:rsidR="00A62DC0">
        <w:t xml:space="preserve"> - ACTIVE</w:t>
      </w:r>
    </w:p>
    <w:p w14:paraId="32190593" w14:textId="77777777" w:rsidR="00752900" w:rsidRDefault="00CC333F">
      <w:pPr>
        <w:spacing w:after="0" w:line="626" w:lineRule="auto"/>
        <w:ind w:left="-5" w:right="213"/>
      </w:pPr>
      <w:r>
        <w:t xml:space="preserve">Registers and manages clinic rooms, devices, and medical equipment usage tracking. </w:t>
      </w:r>
      <w:bookmarkStart w:id="0" w:name="_GoBack"/>
      <w:proofErr w:type="spellStart"/>
      <w:r>
        <w:rPr>
          <w:b/>
          <w:i/>
          <w:sz w:val="24"/>
        </w:rPr>
        <w:t>clinic_triage_vitals</w:t>
      </w:r>
      <w:bookmarkEnd w:id="0"/>
      <w:proofErr w:type="spellEnd"/>
    </w:p>
    <w:p w14:paraId="04F7B9AA" w14:textId="77777777" w:rsidR="00752900" w:rsidRDefault="00CC333F">
      <w:pPr>
        <w:ind w:left="-5" w:right="213"/>
      </w:pPr>
      <w:r>
        <w:t>Captures patient vitals, symptoms, and triage information before doctor encounters.</w:t>
      </w:r>
    </w:p>
    <w:p w14:paraId="2E9A5965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clinic_consent_legal</w:t>
      </w:r>
      <w:proofErr w:type="spellEnd"/>
    </w:p>
    <w:p w14:paraId="726438BA" w14:textId="77777777" w:rsidR="00752900" w:rsidRDefault="00CC333F">
      <w:pPr>
        <w:ind w:left="-5" w:right="213"/>
      </w:pPr>
      <w:r>
        <w:t>Handles informed consent and digital signatures for treatments and procedures.</w:t>
      </w:r>
    </w:p>
    <w:p w14:paraId="09E12AE3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clinic_encounter</w:t>
      </w:r>
      <w:proofErr w:type="spellEnd"/>
    </w:p>
    <w:p w14:paraId="1E370EEC" w14:textId="77777777" w:rsidR="00752900" w:rsidRDefault="00CC333F">
      <w:pPr>
        <w:ind w:left="-5" w:right="213"/>
      </w:pPr>
      <w:r>
        <w:t>Core clinical module for SOAP notes, medical assessments, and clinical documentation.</w:t>
      </w:r>
    </w:p>
    <w:p w14:paraId="41444003" w14:textId="77777777" w:rsidR="00752900" w:rsidRDefault="00CC333F">
      <w:pPr>
        <w:pStyle w:val="Heading1"/>
        <w:ind w:left="-5"/>
      </w:pPr>
      <w:proofErr w:type="spellStart"/>
      <w:r>
        <w:t>clinic_emar</w:t>
      </w:r>
      <w:proofErr w:type="spellEnd"/>
    </w:p>
    <w:p w14:paraId="7258897B" w14:textId="77777777" w:rsidR="00752900" w:rsidRDefault="00CC333F">
      <w:pPr>
        <w:ind w:left="-5" w:right="213"/>
      </w:pPr>
      <w:r>
        <w:t>Electronic Medication Administration Record and prescription management integrated with inventory.</w:t>
      </w:r>
    </w:p>
    <w:p w14:paraId="499F1E15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clinic_imaging</w:t>
      </w:r>
      <w:proofErr w:type="spellEnd"/>
    </w:p>
    <w:p w14:paraId="7851E2C4" w14:textId="77777777" w:rsidR="00752900" w:rsidRDefault="00CC333F">
      <w:pPr>
        <w:ind w:left="-5" w:right="213"/>
      </w:pPr>
      <w:r>
        <w:t>Manages before/after photos, tagging, and linking clinical images to patient encounters.</w:t>
      </w:r>
    </w:p>
    <w:p w14:paraId="787582EB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clinic_care_plan</w:t>
      </w:r>
      <w:proofErr w:type="spellEnd"/>
    </w:p>
    <w:p w14:paraId="4F2C6C2E" w14:textId="77777777" w:rsidR="00752900" w:rsidRDefault="00CC333F">
      <w:pPr>
        <w:ind w:left="-5" w:right="213"/>
      </w:pPr>
      <w:r>
        <w:t>Treatment plan and care pathway management with multi-session follow-up tracking.</w:t>
      </w:r>
    </w:p>
    <w:p w14:paraId="763EEF75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clinic_package</w:t>
      </w:r>
      <w:proofErr w:type="spellEnd"/>
    </w:p>
    <w:p w14:paraId="67755808" w14:textId="77777777" w:rsidR="00752900" w:rsidRDefault="00CC333F">
      <w:pPr>
        <w:ind w:left="-5" w:right="213"/>
      </w:pPr>
      <w:r>
        <w:t>Creates bundled treatment packages with pricing and scheduling integration.</w:t>
      </w:r>
    </w:p>
    <w:p w14:paraId="1BBF26EA" w14:textId="77777777" w:rsidR="00752900" w:rsidRDefault="00CC333F">
      <w:pPr>
        <w:pStyle w:val="Heading1"/>
        <w:ind w:left="-5"/>
      </w:pPr>
      <w:proofErr w:type="spellStart"/>
      <w:r>
        <w:t>clinic_membership</w:t>
      </w:r>
      <w:proofErr w:type="spellEnd"/>
    </w:p>
    <w:p w14:paraId="0F44AA17" w14:textId="77777777" w:rsidR="00752900" w:rsidRDefault="00CC333F">
      <w:pPr>
        <w:spacing w:after="0" w:line="626" w:lineRule="auto"/>
        <w:ind w:left="-5" w:right="830"/>
      </w:pPr>
      <w:r>
        <w:t xml:space="preserve">Manages patient memberships, loyalty benefits, and treatment discounts. </w:t>
      </w:r>
      <w:proofErr w:type="spellStart"/>
      <w:r>
        <w:rPr>
          <w:b/>
          <w:i/>
          <w:sz w:val="24"/>
        </w:rPr>
        <w:t>clinic_billing</w:t>
      </w:r>
      <w:proofErr w:type="spellEnd"/>
    </w:p>
    <w:p w14:paraId="583DE7FB" w14:textId="77777777" w:rsidR="00752900" w:rsidRDefault="00CC333F">
      <w:pPr>
        <w:spacing w:after="0" w:line="626" w:lineRule="auto"/>
        <w:ind w:left="-5" w:right="1900"/>
      </w:pPr>
      <w:r>
        <w:t xml:space="preserve">Generates invoices automatically from treatments and encounters. </w:t>
      </w:r>
      <w:proofErr w:type="spellStart"/>
      <w:r>
        <w:rPr>
          <w:b/>
          <w:i/>
          <w:sz w:val="24"/>
        </w:rPr>
        <w:t>clinic_ar</w:t>
      </w:r>
      <w:proofErr w:type="spellEnd"/>
    </w:p>
    <w:p w14:paraId="59F967CA" w14:textId="77777777" w:rsidR="00752900" w:rsidRDefault="00CC333F">
      <w:pPr>
        <w:spacing w:after="0" w:line="626" w:lineRule="auto"/>
        <w:ind w:left="-5" w:right="1001"/>
      </w:pPr>
      <w:r>
        <w:lastRenderedPageBreak/>
        <w:t xml:space="preserve">Manages accounts receivable, patient payments, and outstanding balances. </w:t>
      </w:r>
      <w:proofErr w:type="spellStart"/>
      <w:r>
        <w:rPr>
          <w:b/>
          <w:i/>
          <w:sz w:val="24"/>
        </w:rPr>
        <w:t>clinic_ap</w:t>
      </w:r>
      <w:proofErr w:type="spellEnd"/>
    </w:p>
    <w:p w14:paraId="500FA7E5" w14:textId="77777777" w:rsidR="00752900" w:rsidRDefault="00CC333F">
      <w:pPr>
        <w:ind w:left="-5" w:right="213"/>
      </w:pPr>
      <w:r>
        <w:t>Tracks accounts payable, supplier invoices, and payment status.</w:t>
      </w:r>
    </w:p>
    <w:p w14:paraId="03A8CB2B" w14:textId="77777777" w:rsidR="00752900" w:rsidRDefault="00CC333F">
      <w:pPr>
        <w:pStyle w:val="Heading1"/>
        <w:ind w:left="-5"/>
      </w:pPr>
      <w:proofErr w:type="spellStart"/>
      <w:r>
        <w:t>clinic_wallet</w:t>
      </w:r>
      <w:proofErr w:type="spellEnd"/>
    </w:p>
    <w:p w14:paraId="7D86F554" w14:textId="77777777" w:rsidR="00752900" w:rsidRDefault="00CC333F">
      <w:pPr>
        <w:spacing w:after="0" w:line="626" w:lineRule="auto"/>
        <w:ind w:left="-5" w:right="508"/>
      </w:pPr>
      <w:r>
        <w:t xml:space="preserve">Implements patient prepaid wallet and top-up system with balance tracking. </w:t>
      </w:r>
      <w:proofErr w:type="spellStart"/>
      <w:r>
        <w:rPr>
          <w:b/>
          <w:i/>
          <w:sz w:val="24"/>
        </w:rPr>
        <w:t>clinic_finance</w:t>
      </w:r>
      <w:proofErr w:type="spellEnd"/>
    </w:p>
    <w:p w14:paraId="3D7E8702" w14:textId="77777777" w:rsidR="00752900" w:rsidRDefault="00CC333F">
      <w:pPr>
        <w:ind w:left="-5" w:right="213"/>
      </w:pPr>
      <w:r>
        <w:t>Handles cash management, journals, and internal clinic financial operations.</w:t>
      </w:r>
    </w:p>
    <w:p w14:paraId="3A0E3C5B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clinic_accounting</w:t>
      </w:r>
      <w:proofErr w:type="spellEnd"/>
    </w:p>
    <w:p w14:paraId="4F2E46B9" w14:textId="77777777" w:rsidR="00752900" w:rsidRDefault="00CC333F">
      <w:pPr>
        <w:ind w:left="-5" w:right="213"/>
      </w:pPr>
      <w:r>
        <w:t>Integrates clinic finance with accounting ledgers, journal entries, and reports.</w:t>
      </w:r>
    </w:p>
    <w:p w14:paraId="3D5C14FA" w14:textId="77777777" w:rsidR="00752900" w:rsidRDefault="00CC333F">
      <w:pPr>
        <w:spacing w:after="62" w:line="259" w:lineRule="auto"/>
        <w:ind w:left="-5" w:right="0"/>
      </w:pPr>
      <w:r>
        <w:rPr>
          <w:b/>
          <w:i/>
          <w:sz w:val="24"/>
        </w:rPr>
        <w:t>clinic_l10n_id</w:t>
      </w:r>
    </w:p>
    <w:p w14:paraId="109D98A2" w14:textId="77777777" w:rsidR="00752900" w:rsidRDefault="00CC333F">
      <w:pPr>
        <w:ind w:left="-5" w:right="213"/>
      </w:pPr>
      <w:r>
        <w:t>Localizes system for Indonesia, adds PPN, tax reports, and invoice numbering rules.</w:t>
      </w:r>
    </w:p>
    <w:p w14:paraId="08F54237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clinic_insurance_authorization</w:t>
      </w:r>
      <w:proofErr w:type="spellEnd"/>
    </w:p>
    <w:p w14:paraId="43F9F6C5" w14:textId="77777777" w:rsidR="00752900" w:rsidRDefault="00CC333F">
      <w:pPr>
        <w:ind w:left="-5" w:right="213"/>
      </w:pPr>
      <w:r>
        <w:t>Handles insurance policies, pre-authorization, and claim processing.</w:t>
      </w:r>
    </w:p>
    <w:p w14:paraId="677CC5A5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clinic_post_care_followup</w:t>
      </w:r>
      <w:proofErr w:type="spellEnd"/>
    </w:p>
    <w:p w14:paraId="38B7423A" w14:textId="77777777" w:rsidR="00752900" w:rsidRDefault="00CC333F">
      <w:pPr>
        <w:ind w:left="-5" w:right="213"/>
      </w:pPr>
      <w:r>
        <w:t>Manages post-treatment care instructions and automated patient follow-up reminders.</w:t>
      </w:r>
    </w:p>
    <w:p w14:paraId="69748B80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clinic_feedback</w:t>
      </w:r>
      <w:proofErr w:type="spellEnd"/>
    </w:p>
    <w:p w14:paraId="3718A4F0" w14:textId="77777777" w:rsidR="00752900" w:rsidRDefault="00CC333F">
      <w:pPr>
        <w:ind w:left="-5" w:right="213"/>
      </w:pPr>
      <w:r>
        <w:t>Collects patient feedback and satisfaction surveys with escalation workflow.</w:t>
      </w:r>
    </w:p>
    <w:p w14:paraId="477C5332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clinic_reports</w:t>
      </w:r>
      <w:proofErr w:type="spellEnd"/>
    </w:p>
    <w:p w14:paraId="07906E00" w14:textId="77777777" w:rsidR="00752900" w:rsidRDefault="00CC333F">
      <w:pPr>
        <w:ind w:left="-5" w:right="213"/>
      </w:pPr>
      <w:r>
        <w:t>Central reporting engine for financial, operational, and clinical reports.</w:t>
      </w:r>
    </w:p>
    <w:p w14:paraId="4AD89864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clinic_dashboard</w:t>
      </w:r>
      <w:proofErr w:type="spellEnd"/>
    </w:p>
    <w:p w14:paraId="725B1C7A" w14:textId="77777777" w:rsidR="00752900" w:rsidRDefault="00CC333F">
      <w:pPr>
        <w:ind w:left="-5" w:right="213"/>
      </w:pPr>
      <w:r>
        <w:t>Interactive dashboards for KPIs, revenue, performance, and room utilization.</w:t>
      </w:r>
    </w:p>
    <w:p w14:paraId="2C606098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lastRenderedPageBreak/>
        <w:t>clinic_ecommerce</w:t>
      </w:r>
      <w:proofErr w:type="spellEnd"/>
    </w:p>
    <w:p w14:paraId="08666CD5" w14:textId="77777777" w:rsidR="00752900" w:rsidRDefault="00CC333F">
      <w:pPr>
        <w:ind w:left="-5" w:right="213"/>
      </w:pPr>
      <w:r>
        <w:t>Integrates clinic services with online storefront and payment gateway.</w:t>
      </w:r>
    </w:p>
    <w:p w14:paraId="5C69D10A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clinic_portal</w:t>
      </w:r>
      <w:proofErr w:type="spellEnd"/>
    </w:p>
    <w:p w14:paraId="6285462C" w14:textId="77777777" w:rsidR="00752900" w:rsidRDefault="00CC333F">
      <w:pPr>
        <w:ind w:left="-5" w:right="213"/>
      </w:pPr>
      <w:r>
        <w:t>Provides web portal for patients to view bookings, invoices, and treatment history.</w:t>
      </w:r>
    </w:p>
    <w:p w14:paraId="2DE1E226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clinic_marketing</w:t>
      </w:r>
      <w:proofErr w:type="spellEnd"/>
    </w:p>
    <w:p w14:paraId="4DAD8F51" w14:textId="77777777" w:rsidR="00752900" w:rsidRDefault="00CC333F">
      <w:pPr>
        <w:ind w:left="-5" w:right="213"/>
      </w:pPr>
      <w:r>
        <w:t>Manages campaigns, promotions, and communication with patients via email/WhatsApp.</w:t>
      </w:r>
    </w:p>
    <w:p w14:paraId="165FE328" w14:textId="77777777" w:rsidR="00752900" w:rsidRDefault="00CC333F">
      <w:pPr>
        <w:spacing w:after="62" w:line="259" w:lineRule="auto"/>
        <w:ind w:left="-5" w:right="0"/>
      </w:pPr>
      <w:proofErr w:type="spellStart"/>
      <w:r>
        <w:rPr>
          <w:b/>
          <w:i/>
          <w:sz w:val="24"/>
        </w:rPr>
        <w:t>clinic_telemedicine_secure_messaging</w:t>
      </w:r>
      <w:proofErr w:type="spellEnd"/>
    </w:p>
    <w:p w14:paraId="779A2901" w14:textId="77777777" w:rsidR="00752900" w:rsidRDefault="00CC333F">
      <w:pPr>
        <w:ind w:left="-5" w:right="213"/>
      </w:pPr>
      <w:r>
        <w:t>Teleconsultation and secure doctor-patient chat system with file sharing.</w:t>
      </w:r>
    </w:p>
    <w:p w14:paraId="70240365" w14:textId="77777777" w:rsidR="00752900" w:rsidRDefault="00CC333F">
      <w:pPr>
        <w:pStyle w:val="Heading1"/>
        <w:ind w:left="-5"/>
      </w:pPr>
      <w:proofErr w:type="spellStart"/>
      <w:r>
        <w:t>clinic_incident_event</w:t>
      </w:r>
      <w:proofErr w:type="spellEnd"/>
    </w:p>
    <w:p w14:paraId="30A33998" w14:textId="77777777" w:rsidR="00752900" w:rsidRDefault="00CC333F">
      <w:pPr>
        <w:spacing w:after="0" w:line="626" w:lineRule="auto"/>
        <w:ind w:left="-5" w:right="364"/>
      </w:pPr>
      <w:r>
        <w:t xml:space="preserve">Logs adverse events, clinical incidents, and corrective actions for compliance. </w:t>
      </w:r>
      <w:proofErr w:type="spellStart"/>
      <w:r>
        <w:rPr>
          <w:b/>
          <w:i/>
          <w:sz w:val="24"/>
        </w:rPr>
        <w:t>clinic_quality</w:t>
      </w:r>
      <w:proofErr w:type="spellEnd"/>
    </w:p>
    <w:p w14:paraId="00E55876" w14:textId="77777777" w:rsidR="00752900" w:rsidRDefault="00CC333F">
      <w:pPr>
        <w:spacing w:after="0" w:line="626" w:lineRule="auto"/>
        <w:ind w:left="-5" w:right="593"/>
      </w:pPr>
      <w:r>
        <w:t xml:space="preserve">Documents standard operating procedures and compliance quality checks. </w:t>
      </w:r>
      <w:proofErr w:type="spellStart"/>
      <w:r>
        <w:rPr>
          <w:b/>
          <w:i/>
          <w:sz w:val="24"/>
        </w:rPr>
        <w:t>clinic_branch</w:t>
      </w:r>
      <w:proofErr w:type="spellEnd"/>
    </w:p>
    <w:p w14:paraId="797F4AFB" w14:textId="77777777" w:rsidR="00752900" w:rsidRDefault="00CC333F">
      <w:pPr>
        <w:spacing w:after="0" w:line="626" w:lineRule="auto"/>
        <w:ind w:left="-5" w:right="213"/>
      </w:pPr>
      <w:r>
        <w:t xml:space="preserve">Supports multi-branch and franchise management with separate data segregation. </w:t>
      </w:r>
      <w:proofErr w:type="spellStart"/>
      <w:r>
        <w:rPr>
          <w:b/>
          <w:i/>
          <w:sz w:val="24"/>
        </w:rPr>
        <w:t>clinic_integration_api</w:t>
      </w:r>
      <w:proofErr w:type="spellEnd"/>
    </w:p>
    <w:p w14:paraId="236C6E28" w14:textId="77777777" w:rsidR="00752900" w:rsidRDefault="00CC333F">
      <w:pPr>
        <w:spacing w:after="0" w:line="626" w:lineRule="auto"/>
        <w:ind w:left="-5" w:right="213"/>
      </w:pPr>
      <w:r>
        <w:t xml:space="preserve">REST API layer for third-party integration such as mobile apps and WhatsApp gateways. </w:t>
      </w:r>
      <w:proofErr w:type="spellStart"/>
      <w:r>
        <w:rPr>
          <w:b/>
          <w:i/>
          <w:sz w:val="24"/>
        </w:rPr>
        <w:t>clinic_audit</w:t>
      </w:r>
      <w:proofErr w:type="spellEnd"/>
    </w:p>
    <w:p w14:paraId="11CAB400" w14:textId="77777777" w:rsidR="00752900" w:rsidRDefault="00CC333F">
      <w:pPr>
        <w:ind w:left="-5" w:right="213"/>
      </w:pPr>
      <w:r>
        <w:t>Tracks all create/update/delete activities for regulatory and compliance audits.</w:t>
      </w:r>
    </w:p>
    <w:p w14:paraId="286811B5" w14:textId="77777777" w:rsidR="00752900" w:rsidRDefault="00CC333F">
      <w:pPr>
        <w:pStyle w:val="Heading1"/>
        <w:ind w:left="-5"/>
      </w:pPr>
      <w:proofErr w:type="spellStart"/>
      <w:r>
        <w:t>clinic_analytics</w:t>
      </w:r>
      <w:proofErr w:type="spellEnd"/>
    </w:p>
    <w:p w14:paraId="3B7C1EF3" w14:textId="77777777" w:rsidR="00752900" w:rsidRDefault="00CC333F">
      <w:pPr>
        <w:ind w:left="-5" w:right="213"/>
      </w:pPr>
      <w:r>
        <w:t>Predictive analytics and AI-driven dashboards for revenue and retention forecasting.</w:t>
      </w:r>
    </w:p>
    <w:sectPr w:rsidR="00752900">
      <w:pgSz w:w="11906" w:h="16838"/>
      <w:pgMar w:top="1628" w:right="1592" w:bottom="34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900"/>
    <w:rsid w:val="00141C35"/>
    <w:rsid w:val="00196CE6"/>
    <w:rsid w:val="004F7B76"/>
    <w:rsid w:val="005B4079"/>
    <w:rsid w:val="006F7A4F"/>
    <w:rsid w:val="00752900"/>
    <w:rsid w:val="00A62DC0"/>
    <w:rsid w:val="00A70A13"/>
    <w:rsid w:val="00AC6FF2"/>
    <w:rsid w:val="00C83583"/>
    <w:rsid w:val="00CC333F"/>
    <w:rsid w:val="00D91108"/>
    <w:rsid w:val="00FD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6E160"/>
  <w15:docId w15:val="{D7F31222-319F-44E9-9EB2-F914C6C4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9" w:line="261" w:lineRule="auto"/>
      <w:ind w:left="10" w:right="228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</cp:lastModifiedBy>
  <cp:revision>12</cp:revision>
  <dcterms:created xsi:type="dcterms:W3CDTF">2026-08-11T02:36:00Z</dcterms:created>
  <dcterms:modified xsi:type="dcterms:W3CDTF">2026-08-13T11:46:00Z</dcterms:modified>
</cp:coreProperties>
</file>