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57A2" w:rsidRDefault="00B357A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0"/>
          <w:szCs w:val="20"/>
        </w:rPr>
      </w:pPr>
    </w:p>
    <w:p w:rsidR="00B357A2" w:rsidRDefault="00B357A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0"/>
          <w:szCs w:val="20"/>
        </w:rPr>
      </w:pPr>
    </w:p>
    <w:p w:rsidR="00B357A2" w:rsidRDefault="00B357A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0"/>
          <w:szCs w:val="20"/>
        </w:rPr>
      </w:pPr>
    </w:p>
    <w:p w:rsidR="00B357A2" w:rsidRDefault="00B357A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0"/>
          <w:szCs w:val="20"/>
        </w:rPr>
      </w:pPr>
    </w:p>
    <w:p w:rsidR="00B357A2" w:rsidRDefault="00B357A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0"/>
          <w:szCs w:val="20"/>
        </w:rPr>
      </w:pPr>
    </w:p>
    <w:p w:rsidR="00B357A2" w:rsidRDefault="00B357A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0"/>
          <w:szCs w:val="20"/>
        </w:rPr>
      </w:pPr>
    </w:p>
    <w:p w:rsidR="00B357A2" w:rsidRDefault="00B357A2">
      <w:pPr>
        <w:rPr>
          <w:rFonts w:ascii="Arial" w:eastAsia="Arial" w:hAnsi="Arial" w:cs="Arial"/>
          <w:b/>
          <w:sz w:val="18"/>
          <w:szCs w:val="18"/>
        </w:rPr>
      </w:pPr>
    </w:p>
    <w:p w:rsidR="00083F70" w:rsidRDefault="00083F70">
      <w:pPr>
        <w:rPr>
          <w:rFonts w:ascii="Arial" w:eastAsia="Arial" w:hAnsi="Arial" w:cs="Arial"/>
          <w:b/>
          <w:sz w:val="18"/>
          <w:szCs w:val="16"/>
        </w:rPr>
      </w:pPr>
    </w:p>
    <w:p w:rsidR="00B357A2" w:rsidRPr="00083F70" w:rsidRDefault="000601E0">
      <w:pPr>
        <w:rPr>
          <w:rFonts w:ascii="Arial" w:eastAsia="Arial" w:hAnsi="Arial" w:cs="Arial"/>
          <w:sz w:val="18"/>
          <w:szCs w:val="16"/>
        </w:rPr>
      </w:pPr>
      <w:r w:rsidRPr="00083F70">
        <w:rPr>
          <w:rFonts w:ascii="Arial" w:eastAsia="Arial" w:hAnsi="Arial" w:cs="Arial"/>
          <w:b/>
          <w:sz w:val="18"/>
          <w:szCs w:val="16"/>
        </w:rPr>
        <w:t xml:space="preserve">Días de hospitalización: </w:t>
      </w:r>
      <w:r w:rsidR="00FF0680">
        <w:rPr>
          <w:rFonts w:ascii="Arial" w:eastAsia="Arial" w:hAnsi="Arial" w:cs="Arial"/>
          <w:sz w:val="18"/>
          <w:szCs w:val="16"/>
        </w:rPr>
        <w:t>2</w:t>
      </w:r>
      <w:r w:rsidRPr="00083F70">
        <w:rPr>
          <w:rFonts w:ascii="Arial" w:eastAsia="Arial" w:hAnsi="Arial" w:cs="Arial"/>
          <w:sz w:val="18"/>
          <w:szCs w:val="16"/>
        </w:rPr>
        <w:t xml:space="preserve"> día</w:t>
      </w:r>
      <w:r w:rsidR="00FF0680">
        <w:rPr>
          <w:rFonts w:ascii="Arial" w:eastAsia="Arial" w:hAnsi="Arial" w:cs="Arial"/>
          <w:sz w:val="18"/>
          <w:szCs w:val="16"/>
        </w:rPr>
        <w:t>s</w:t>
      </w:r>
      <w:r w:rsidRPr="00083F70">
        <w:rPr>
          <w:rFonts w:ascii="Arial" w:eastAsia="Arial" w:hAnsi="Arial" w:cs="Arial"/>
          <w:sz w:val="18"/>
          <w:szCs w:val="16"/>
        </w:rPr>
        <w:t>.</w:t>
      </w:r>
    </w:p>
    <w:p w:rsidR="000601E0" w:rsidRPr="00083F70" w:rsidRDefault="000601E0">
      <w:pPr>
        <w:rPr>
          <w:rFonts w:ascii="Arial" w:eastAsia="Arial" w:hAnsi="Arial" w:cs="Arial"/>
          <w:sz w:val="18"/>
          <w:szCs w:val="16"/>
        </w:rPr>
      </w:pPr>
    </w:p>
    <w:p w:rsidR="000601E0" w:rsidRPr="00083F70" w:rsidRDefault="000601E0" w:rsidP="000601E0">
      <w:pPr>
        <w:rPr>
          <w:rFonts w:ascii="Arial" w:eastAsia="Arial" w:hAnsi="Arial" w:cs="Arial"/>
          <w:b/>
          <w:sz w:val="18"/>
          <w:szCs w:val="16"/>
        </w:rPr>
      </w:pPr>
      <w:r w:rsidRPr="00083F70">
        <w:rPr>
          <w:rFonts w:ascii="Arial" w:eastAsia="Arial" w:hAnsi="Arial" w:cs="Arial"/>
          <w:b/>
          <w:sz w:val="18"/>
          <w:szCs w:val="16"/>
        </w:rPr>
        <w:t>Diagnósticos:</w:t>
      </w:r>
    </w:p>
    <w:p w:rsidR="00F71B5F" w:rsidRPr="00F71B5F" w:rsidRDefault="00F71B5F" w:rsidP="00F71B5F">
      <w:pPr>
        <w:pStyle w:val="Prrafodelista"/>
        <w:numPr>
          <w:ilvl w:val="0"/>
          <w:numId w:val="12"/>
        </w:numPr>
        <w:rPr>
          <w:rFonts w:ascii="Arial" w:eastAsia="Arial" w:hAnsi="Arial" w:cs="Arial"/>
          <w:sz w:val="18"/>
          <w:szCs w:val="16"/>
        </w:rPr>
      </w:pPr>
      <w:r w:rsidRPr="00F71B5F">
        <w:rPr>
          <w:rFonts w:ascii="Arial" w:eastAsia="Arial" w:hAnsi="Arial" w:cs="Arial"/>
          <w:sz w:val="18"/>
          <w:szCs w:val="16"/>
        </w:rPr>
        <w:t>Sagrado uterino anormal</w:t>
      </w:r>
    </w:p>
    <w:p w:rsidR="00F71B5F" w:rsidRPr="00F71B5F" w:rsidRDefault="00F71B5F" w:rsidP="00F71B5F">
      <w:pPr>
        <w:pStyle w:val="Prrafodelista"/>
        <w:numPr>
          <w:ilvl w:val="0"/>
          <w:numId w:val="12"/>
        </w:numPr>
        <w:rPr>
          <w:rFonts w:ascii="Arial" w:eastAsia="Arial" w:hAnsi="Arial" w:cs="Arial"/>
          <w:sz w:val="18"/>
          <w:szCs w:val="16"/>
        </w:rPr>
      </w:pPr>
      <w:r w:rsidRPr="00F71B5F">
        <w:rPr>
          <w:rFonts w:ascii="Arial" w:eastAsia="Arial" w:hAnsi="Arial" w:cs="Arial"/>
          <w:sz w:val="18"/>
          <w:szCs w:val="16"/>
        </w:rPr>
        <w:t xml:space="preserve">TU </w:t>
      </w:r>
      <w:proofErr w:type="spellStart"/>
      <w:r w:rsidRPr="00F71B5F">
        <w:rPr>
          <w:rFonts w:ascii="Arial" w:eastAsia="Arial" w:hAnsi="Arial" w:cs="Arial"/>
          <w:sz w:val="18"/>
          <w:szCs w:val="16"/>
        </w:rPr>
        <w:t>ecomixto</w:t>
      </w:r>
      <w:proofErr w:type="spellEnd"/>
      <w:r w:rsidRPr="00F71B5F">
        <w:rPr>
          <w:rFonts w:ascii="Arial" w:eastAsia="Arial" w:hAnsi="Arial" w:cs="Arial"/>
          <w:sz w:val="18"/>
          <w:szCs w:val="16"/>
        </w:rPr>
        <w:t xml:space="preserve"> en ovario izquierdo</w:t>
      </w:r>
    </w:p>
    <w:p w:rsidR="000601E0" w:rsidRPr="00083F70" w:rsidRDefault="000601E0">
      <w:pPr>
        <w:rPr>
          <w:rFonts w:ascii="Arial" w:eastAsia="Arial" w:hAnsi="Arial" w:cs="Arial"/>
          <w:sz w:val="18"/>
          <w:szCs w:val="16"/>
        </w:rPr>
      </w:pPr>
    </w:p>
    <w:p w:rsidR="000601E0" w:rsidRPr="00083F70" w:rsidRDefault="000601E0">
      <w:pPr>
        <w:rPr>
          <w:rFonts w:ascii="Arial" w:eastAsia="Arial" w:hAnsi="Arial" w:cs="Arial"/>
          <w:sz w:val="18"/>
          <w:szCs w:val="16"/>
        </w:rPr>
      </w:pPr>
    </w:p>
    <w:p w:rsidR="00B357A2" w:rsidRPr="00083F70" w:rsidRDefault="000601E0">
      <w:pPr>
        <w:rPr>
          <w:rFonts w:ascii="Arial" w:eastAsia="Arial" w:hAnsi="Arial" w:cs="Arial"/>
          <w:sz w:val="18"/>
          <w:szCs w:val="16"/>
        </w:rPr>
      </w:pPr>
      <w:r w:rsidRPr="00083F70">
        <w:rPr>
          <w:rFonts w:ascii="Arial" w:eastAsia="Arial" w:hAnsi="Arial" w:cs="Arial"/>
          <w:b/>
          <w:sz w:val="18"/>
          <w:szCs w:val="16"/>
        </w:rPr>
        <w:t>Subjetivo</w:t>
      </w:r>
      <w:r w:rsidR="001B635B" w:rsidRPr="00083F70">
        <w:rPr>
          <w:rFonts w:ascii="Arial" w:eastAsia="Arial" w:hAnsi="Arial" w:cs="Arial"/>
          <w:b/>
          <w:sz w:val="18"/>
          <w:szCs w:val="16"/>
        </w:rPr>
        <w:t xml:space="preserve">: </w:t>
      </w:r>
      <w:r w:rsidR="00C26DAB" w:rsidRPr="00083F70">
        <w:rPr>
          <w:rFonts w:ascii="Arial" w:eastAsia="Arial" w:hAnsi="Arial" w:cs="Arial"/>
          <w:sz w:val="18"/>
          <w:szCs w:val="16"/>
        </w:rPr>
        <w:t xml:space="preserve">paciente refiere </w:t>
      </w:r>
      <w:r w:rsidR="00F71B5F">
        <w:rPr>
          <w:rFonts w:ascii="Arial" w:eastAsia="Arial" w:hAnsi="Arial" w:cs="Arial"/>
          <w:sz w:val="18"/>
          <w:szCs w:val="16"/>
        </w:rPr>
        <w:t xml:space="preserve">sentirse bien. </w:t>
      </w:r>
      <w:r w:rsidR="006B3A8E">
        <w:rPr>
          <w:rFonts w:ascii="Arial" w:eastAsia="Arial" w:hAnsi="Arial" w:cs="Arial"/>
          <w:sz w:val="18"/>
          <w:szCs w:val="16"/>
        </w:rPr>
        <w:t>N</w:t>
      </w:r>
      <w:r w:rsidR="00C26DAB" w:rsidRPr="00083F70">
        <w:rPr>
          <w:rFonts w:ascii="Arial" w:eastAsia="Arial" w:hAnsi="Arial" w:cs="Arial"/>
          <w:sz w:val="18"/>
          <w:szCs w:val="16"/>
        </w:rPr>
        <w:t xml:space="preserve">iega alzas térmicas, cefalea, náuseas, vómitos u otras eventualidades. </w:t>
      </w:r>
    </w:p>
    <w:p w:rsidR="00B357A2" w:rsidRPr="00083F70" w:rsidRDefault="00B357A2">
      <w:pPr>
        <w:rPr>
          <w:rFonts w:ascii="Arial" w:eastAsia="Arial" w:hAnsi="Arial" w:cs="Arial"/>
          <w:sz w:val="18"/>
          <w:szCs w:val="16"/>
        </w:rPr>
      </w:pPr>
    </w:p>
    <w:p w:rsidR="00C26DAB" w:rsidRPr="00083F70" w:rsidRDefault="00C26DAB">
      <w:pPr>
        <w:widowControl/>
        <w:rPr>
          <w:rFonts w:ascii="Arial" w:eastAsia="Arial" w:hAnsi="Arial" w:cs="Arial"/>
          <w:sz w:val="18"/>
          <w:szCs w:val="16"/>
        </w:rPr>
      </w:pPr>
    </w:p>
    <w:p w:rsidR="00B357A2" w:rsidRPr="00AF44C0" w:rsidRDefault="00C26DAB">
      <w:pPr>
        <w:widowControl/>
        <w:rPr>
          <w:rFonts w:ascii="Arial" w:eastAsia="Arial" w:hAnsi="Arial" w:cs="Arial"/>
          <w:sz w:val="18"/>
          <w:szCs w:val="16"/>
          <w:vertAlign w:val="subscript"/>
          <w:lang w:val="en-US"/>
        </w:rPr>
      </w:pPr>
      <w:r w:rsidRPr="00083F70">
        <w:rPr>
          <w:rFonts w:ascii="Arial" w:eastAsia="Arial" w:hAnsi="Arial" w:cs="Arial"/>
          <w:b/>
          <w:sz w:val="18"/>
          <w:szCs w:val="16"/>
        </w:rPr>
        <w:t>Objetivo</w:t>
      </w:r>
      <w:r w:rsidR="001B635B" w:rsidRPr="00083F70">
        <w:rPr>
          <w:rFonts w:ascii="Arial" w:eastAsia="Arial" w:hAnsi="Arial" w:cs="Arial"/>
          <w:b/>
          <w:sz w:val="18"/>
          <w:szCs w:val="16"/>
        </w:rPr>
        <w:t xml:space="preserve">: </w:t>
      </w:r>
      <w:r w:rsidRPr="00083F70">
        <w:rPr>
          <w:rFonts w:ascii="Arial" w:eastAsia="Arial" w:hAnsi="Arial" w:cs="Arial"/>
          <w:b/>
          <w:sz w:val="18"/>
          <w:szCs w:val="16"/>
        </w:rPr>
        <w:t xml:space="preserve">TA: </w:t>
      </w:r>
      <w:r w:rsidR="00FF0680">
        <w:rPr>
          <w:rFonts w:ascii="Arial" w:eastAsia="Arial" w:hAnsi="Arial" w:cs="Arial"/>
          <w:sz w:val="18"/>
          <w:szCs w:val="16"/>
        </w:rPr>
        <w:t>118/76</w:t>
      </w:r>
      <w:r w:rsidRPr="00083F70">
        <w:rPr>
          <w:rFonts w:ascii="Arial" w:eastAsia="Arial" w:hAnsi="Arial" w:cs="Arial"/>
          <w:sz w:val="18"/>
          <w:szCs w:val="16"/>
        </w:rPr>
        <w:t xml:space="preserve"> </w:t>
      </w:r>
      <w:proofErr w:type="spellStart"/>
      <w:r w:rsidRPr="00083F70">
        <w:rPr>
          <w:rFonts w:ascii="Arial" w:eastAsia="Arial" w:hAnsi="Arial" w:cs="Arial"/>
          <w:sz w:val="18"/>
          <w:szCs w:val="16"/>
        </w:rPr>
        <w:t>mmHg</w:t>
      </w:r>
      <w:proofErr w:type="spellEnd"/>
      <w:r w:rsidRPr="00083F70">
        <w:rPr>
          <w:rFonts w:ascii="Arial" w:eastAsia="Arial" w:hAnsi="Arial" w:cs="Arial"/>
          <w:sz w:val="18"/>
          <w:szCs w:val="16"/>
        </w:rPr>
        <w:t xml:space="preserve">. </w:t>
      </w:r>
      <w:r w:rsidRPr="00F71B5F">
        <w:rPr>
          <w:rFonts w:ascii="Arial" w:eastAsia="Arial" w:hAnsi="Arial" w:cs="Arial"/>
          <w:b/>
          <w:sz w:val="18"/>
          <w:szCs w:val="16"/>
          <w:lang w:val="es-ES"/>
        </w:rPr>
        <w:t>FC:</w:t>
      </w:r>
      <w:r w:rsidR="00FF0680">
        <w:rPr>
          <w:rFonts w:ascii="Arial" w:eastAsia="Arial" w:hAnsi="Arial" w:cs="Arial"/>
          <w:sz w:val="18"/>
          <w:szCs w:val="16"/>
          <w:lang w:val="es-ES"/>
        </w:rPr>
        <w:t xml:space="preserve"> 81</w:t>
      </w:r>
      <w:r w:rsidRPr="00F71B5F">
        <w:rPr>
          <w:rFonts w:ascii="Arial" w:eastAsia="Arial" w:hAnsi="Arial" w:cs="Arial"/>
          <w:sz w:val="18"/>
          <w:szCs w:val="16"/>
          <w:lang w:val="es-ES"/>
        </w:rPr>
        <w:t xml:space="preserve"> </w:t>
      </w:r>
      <w:proofErr w:type="spellStart"/>
      <w:r w:rsidRPr="00F71B5F">
        <w:rPr>
          <w:rFonts w:ascii="Arial" w:eastAsia="Arial" w:hAnsi="Arial" w:cs="Arial"/>
          <w:sz w:val="18"/>
          <w:szCs w:val="16"/>
          <w:lang w:val="es-ES"/>
        </w:rPr>
        <w:t>lpm</w:t>
      </w:r>
      <w:proofErr w:type="spellEnd"/>
      <w:r w:rsidRPr="00F71B5F">
        <w:rPr>
          <w:rFonts w:ascii="Arial" w:eastAsia="Arial" w:hAnsi="Arial" w:cs="Arial"/>
          <w:sz w:val="18"/>
          <w:szCs w:val="16"/>
          <w:lang w:val="es-ES"/>
        </w:rPr>
        <w:t xml:space="preserve">. </w:t>
      </w:r>
      <w:r w:rsidRPr="00AF44C0">
        <w:rPr>
          <w:rFonts w:ascii="Arial" w:eastAsia="Arial" w:hAnsi="Arial" w:cs="Arial"/>
          <w:b/>
          <w:sz w:val="18"/>
          <w:szCs w:val="16"/>
          <w:lang w:val="en-US"/>
        </w:rPr>
        <w:t>FR:</w:t>
      </w:r>
      <w:r w:rsidR="006B3A8E" w:rsidRPr="00AF44C0">
        <w:rPr>
          <w:rFonts w:ascii="Arial" w:eastAsia="Arial" w:hAnsi="Arial" w:cs="Arial"/>
          <w:sz w:val="18"/>
          <w:szCs w:val="16"/>
          <w:lang w:val="en-US"/>
        </w:rPr>
        <w:t xml:space="preserve"> 18</w:t>
      </w:r>
      <w:r w:rsidRPr="00AF44C0">
        <w:rPr>
          <w:rFonts w:ascii="Arial" w:eastAsia="Arial" w:hAnsi="Arial" w:cs="Arial"/>
          <w:sz w:val="18"/>
          <w:szCs w:val="16"/>
          <w:lang w:val="en-US"/>
        </w:rPr>
        <w:t xml:space="preserve"> rpm. </w:t>
      </w:r>
      <w:r w:rsidRPr="00AF44C0">
        <w:rPr>
          <w:rFonts w:ascii="Arial" w:eastAsia="Arial" w:hAnsi="Arial" w:cs="Arial"/>
          <w:b/>
          <w:sz w:val="18"/>
          <w:szCs w:val="16"/>
          <w:lang w:val="en-US"/>
        </w:rPr>
        <w:t>T:</w:t>
      </w:r>
      <w:r w:rsidR="006B3A8E" w:rsidRPr="00AF44C0">
        <w:rPr>
          <w:rFonts w:ascii="Arial" w:eastAsia="Arial" w:hAnsi="Arial" w:cs="Arial"/>
          <w:sz w:val="18"/>
          <w:szCs w:val="16"/>
          <w:lang w:val="en-US"/>
        </w:rPr>
        <w:t xml:space="preserve"> 36.</w:t>
      </w:r>
      <w:r w:rsidR="00FF0680">
        <w:rPr>
          <w:rFonts w:ascii="Arial" w:eastAsia="Arial" w:hAnsi="Arial" w:cs="Arial"/>
          <w:sz w:val="18"/>
          <w:szCs w:val="16"/>
          <w:lang w:val="en-US"/>
        </w:rPr>
        <w:t>3</w:t>
      </w:r>
      <w:r w:rsidRPr="00AF44C0">
        <w:rPr>
          <w:rFonts w:ascii="Arial" w:eastAsia="Arial" w:hAnsi="Arial" w:cs="Arial"/>
          <w:sz w:val="18"/>
          <w:szCs w:val="16"/>
          <w:lang w:val="en-US"/>
        </w:rPr>
        <w:t xml:space="preserve">°C. </w:t>
      </w:r>
      <w:r w:rsidRPr="00AF44C0">
        <w:rPr>
          <w:rFonts w:ascii="Arial" w:eastAsia="Arial" w:hAnsi="Arial" w:cs="Arial"/>
          <w:b/>
          <w:sz w:val="18"/>
          <w:szCs w:val="16"/>
          <w:lang w:val="en-US"/>
        </w:rPr>
        <w:t>SaO</w:t>
      </w:r>
      <w:r w:rsidRPr="00AF44C0">
        <w:rPr>
          <w:rFonts w:ascii="Arial" w:eastAsia="Arial" w:hAnsi="Arial" w:cs="Arial"/>
          <w:b/>
          <w:sz w:val="18"/>
          <w:szCs w:val="16"/>
          <w:vertAlign w:val="subscript"/>
          <w:lang w:val="en-US"/>
        </w:rPr>
        <w:t>2</w:t>
      </w:r>
      <w:r w:rsidRPr="00AF44C0">
        <w:rPr>
          <w:rFonts w:ascii="Arial" w:eastAsia="Arial" w:hAnsi="Arial" w:cs="Arial"/>
          <w:b/>
          <w:sz w:val="18"/>
          <w:szCs w:val="16"/>
          <w:lang w:val="en-US"/>
        </w:rPr>
        <w:t>:</w:t>
      </w:r>
      <w:r w:rsidRPr="00AF44C0">
        <w:rPr>
          <w:rFonts w:ascii="Arial" w:eastAsia="Arial" w:hAnsi="Arial" w:cs="Arial"/>
          <w:sz w:val="18"/>
          <w:szCs w:val="16"/>
          <w:lang w:val="en-US"/>
        </w:rPr>
        <w:t xml:space="preserve"> 96 %.</w:t>
      </w:r>
    </w:p>
    <w:p w:rsidR="00F71B5F" w:rsidRDefault="00F71B5F">
      <w:pPr>
        <w:spacing w:before="240" w:after="240" w:line="288" w:lineRule="auto"/>
        <w:rPr>
          <w:rFonts w:ascii="Arial" w:eastAsia="Arial" w:hAnsi="Arial" w:cs="Arial"/>
          <w:sz w:val="18"/>
          <w:szCs w:val="16"/>
        </w:rPr>
      </w:pPr>
      <w:r w:rsidRPr="00F71B5F">
        <w:rPr>
          <w:rFonts w:ascii="Arial" w:eastAsia="Arial" w:hAnsi="Arial" w:cs="Arial"/>
          <w:sz w:val="18"/>
          <w:szCs w:val="16"/>
        </w:rPr>
        <w:t xml:space="preserve">Paciente en condiciones clínicas estables, </w:t>
      </w:r>
      <w:r w:rsidR="00AF44C0">
        <w:rPr>
          <w:rFonts w:ascii="Arial" w:eastAsia="Arial" w:hAnsi="Arial" w:cs="Arial"/>
          <w:sz w:val="18"/>
          <w:szCs w:val="16"/>
        </w:rPr>
        <w:t>a</w:t>
      </w:r>
      <w:r w:rsidRPr="00F71B5F">
        <w:rPr>
          <w:rFonts w:ascii="Arial" w:eastAsia="Arial" w:hAnsi="Arial" w:cs="Arial"/>
          <w:sz w:val="18"/>
          <w:szCs w:val="16"/>
        </w:rPr>
        <w:t xml:space="preserve">febril, hidratada, con adecuada coloración cutáneo mucosa. Cuello simétrico, móvil, sin adenopatías palpables. Tórax simétrico, </w:t>
      </w:r>
      <w:proofErr w:type="spellStart"/>
      <w:r w:rsidRPr="00F71B5F">
        <w:rPr>
          <w:rFonts w:ascii="Arial" w:eastAsia="Arial" w:hAnsi="Arial" w:cs="Arial"/>
          <w:sz w:val="18"/>
          <w:szCs w:val="16"/>
        </w:rPr>
        <w:t>normoexpansible</w:t>
      </w:r>
      <w:proofErr w:type="spellEnd"/>
      <w:r w:rsidRPr="00F71B5F">
        <w:rPr>
          <w:rFonts w:ascii="Arial" w:eastAsia="Arial" w:hAnsi="Arial" w:cs="Arial"/>
          <w:sz w:val="18"/>
          <w:szCs w:val="16"/>
        </w:rPr>
        <w:t>, murmullo vesicular audible en ambos hemitórax, sin agregados. Ruidos cardiacos rítmicos sin soplos. Mamas simétricas,</w:t>
      </w:r>
      <w:r w:rsidR="00AF44C0">
        <w:rPr>
          <w:rFonts w:ascii="Arial" w:eastAsia="Arial" w:hAnsi="Arial" w:cs="Arial"/>
          <w:sz w:val="18"/>
          <w:szCs w:val="16"/>
        </w:rPr>
        <w:t xml:space="preserve"> de </w:t>
      </w:r>
      <w:proofErr w:type="spellStart"/>
      <w:r w:rsidR="00AF44C0">
        <w:rPr>
          <w:rFonts w:ascii="Arial" w:eastAsia="Arial" w:hAnsi="Arial" w:cs="Arial"/>
          <w:sz w:val="18"/>
          <w:szCs w:val="16"/>
        </w:rPr>
        <w:t>medino</w:t>
      </w:r>
      <w:proofErr w:type="spellEnd"/>
      <w:r w:rsidR="00AF44C0">
        <w:rPr>
          <w:rFonts w:ascii="Arial" w:eastAsia="Arial" w:hAnsi="Arial" w:cs="Arial"/>
          <w:sz w:val="18"/>
          <w:szCs w:val="16"/>
        </w:rPr>
        <w:t xml:space="preserve"> tamaño,</w:t>
      </w:r>
      <w:r w:rsidRPr="00F71B5F">
        <w:rPr>
          <w:rFonts w:ascii="Arial" w:eastAsia="Arial" w:hAnsi="Arial" w:cs="Arial"/>
          <w:sz w:val="18"/>
          <w:szCs w:val="16"/>
        </w:rPr>
        <w:t xml:space="preserve"> </w:t>
      </w:r>
      <w:proofErr w:type="spellStart"/>
      <w:r w:rsidRPr="00F71B5F">
        <w:rPr>
          <w:rFonts w:ascii="Arial" w:eastAsia="Arial" w:hAnsi="Arial" w:cs="Arial"/>
          <w:sz w:val="18"/>
          <w:szCs w:val="16"/>
        </w:rPr>
        <w:t>normoconfiguradas</w:t>
      </w:r>
      <w:proofErr w:type="spellEnd"/>
      <w:r w:rsidRPr="00F71B5F">
        <w:rPr>
          <w:rFonts w:ascii="Arial" w:eastAsia="Arial" w:hAnsi="Arial" w:cs="Arial"/>
          <w:sz w:val="18"/>
          <w:szCs w:val="16"/>
        </w:rPr>
        <w:t xml:space="preserve">, pendulares, complejo areola-pezón conservado, sin secreción. Abdomen plano, ruidos </w:t>
      </w:r>
      <w:proofErr w:type="spellStart"/>
      <w:r w:rsidRPr="00F71B5F">
        <w:rPr>
          <w:rFonts w:ascii="Arial" w:eastAsia="Arial" w:hAnsi="Arial" w:cs="Arial"/>
          <w:sz w:val="18"/>
          <w:szCs w:val="16"/>
        </w:rPr>
        <w:t>hidroaereos</w:t>
      </w:r>
      <w:proofErr w:type="spellEnd"/>
      <w:r w:rsidRPr="00F71B5F">
        <w:rPr>
          <w:rFonts w:ascii="Arial" w:eastAsia="Arial" w:hAnsi="Arial" w:cs="Arial"/>
          <w:sz w:val="18"/>
          <w:szCs w:val="16"/>
        </w:rPr>
        <w:t xml:space="preserve"> pr</w:t>
      </w:r>
      <w:r>
        <w:rPr>
          <w:rFonts w:ascii="Arial" w:eastAsia="Arial" w:hAnsi="Arial" w:cs="Arial"/>
          <w:sz w:val="18"/>
          <w:szCs w:val="16"/>
        </w:rPr>
        <w:t xml:space="preserve">esentes, blando, </w:t>
      </w:r>
      <w:proofErr w:type="spellStart"/>
      <w:r>
        <w:rPr>
          <w:rFonts w:ascii="Arial" w:eastAsia="Arial" w:hAnsi="Arial" w:cs="Arial"/>
          <w:sz w:val="18"/>
          <w:szCs w:val="16"/>
        </w:rPr>
        <w:t>depresible</w:t>
      </w:r>
      <w:proofErr w:type="spellEnd"/>
      <w:r>
        <w:rPr>
          <w:rFonts w:ascii="Arial" w:eastAsia="Arial" w:hAnsi="Arial" w:cs="Arial"/>
          <w:sz w:val="18"/>
          <w:szCs w:val="16"/>
        </w:rPr>
        <w:t xml:space="preserve">, </w:t>
      </w:r>
      <w:r w:rsidRPr="00F71B5F">
        <w:rPr>
          <w:rFonts w:ascii="Arial" w:eastAsia="Arial" w:hAnsi="Arial" w:cs="Arial"/>
          <w:sz w:val="18"/>
          <w:szCs w:val="16"/>
        </w:rPr>
        <w:t>doloroso a la palpación profunda</w:t>
      </w:r>
      <w:r>
        <w:rPr>
          <w:rFonts w:ascii="Arial" w:eastAsia="Arial" w:hAnsi="Arial" w:cs="Arial"/>
          <w:sz w:val="18"/>
          <w:szCs w:val="16"/>
        </w:rPr>
        <w:t xml:space="preserve"> en </w:t>
      </w:r>
      <w:proofErr w:type="spellStart"/>
      <w:r>
        <w:rPr>
          <w:rFonts w:ascii="Arial" w:eastAsia="Arial" w:hAnsi="Arial" w:cs="Arial"/>
          <w:sz w:val="18"/>
          <w:szCs w:val="16"/>
        </w:rPr>
        <w:t>hemiabdomen</w:t>
      </w:r>
      <w:proofErr w:type="spellEnd"/>
      <w:r>
        <w:rPr>
          <w:rFonts w:ascii="Arial" w:eastAsia="Arial" w:hAnsi="Arial" w:cs="Arial"/>
          <w:sz w:val="18"/>
          <w:szCs w:val="16"/>
        </w:rPr>
        <w:t xml:space="preserve"> inferior</w:t>
      </w:r>
      <w:r w:rsidRPr="00F71B5F">
        <w:rPr>
          <w:rFonts w:ascii="Arial" w:eastAsia="Arial" w:hAnsi="Arial" w:cs="Arial"/>
          <w:sz w:val="18"/>
          <w:szCs w:val="16"/>
        </w:rPr>
        <w:t>, se pal</w:t>
      </w:r>
      <w:r>
        <w:rPr>
          <w:rFonts w:ascii="Arial" w:eastAsia="Arial" w:hAnsi="Arial" w:cs="Arial"/>
          <w:sz w:val="18"/>
          <w:szCs w:val="16"/>
        </w:rPr>
        <w:t>pa útero aumentado de tamaño a 6</w:t>
      </w:r>
      <w:r w:rsidRPr="00F71B5F">
        <w:rPr>
          <w:rFonts w:ascii="Arial" w:eastAsia="Arial" w:hAnsi="Arial" w:cs="Arial"/>
          <w:sz w:val="18"/>
          <w:szCs w:val="16"/>
        </w:rPr>
        <w:t xml:space="preserve"> cm de la sínfisis del pubis. Genitales externos </w:t>
      </w:r>
      <w:proofErr w:type="spellStart"/>
      <w:r w:rsidRPr="00F71B5F">
        <w:rPr>
          <w:rFonts w:ascii="Arial" w:eastAsia="Arial" w:hAnsi="Arial" w:cs="Arial"/>
          <w:sz w:val="18"/>
          <w:szCs w:val="16"/>
        </w:rPr>
        <w:t>normoconfigurados</w:t>
      </w:r>
      <w:proofErr w:type="spellEnd"/>
      <w:r w:rsidRPr="00F71B5F">
        <w:rPr>
          <w:rFonts w:ascii="Arial" w:eastAsia="Arial" w:hAnsi="Arial" w:cs="Arial"/>
          <w:sz w:val="18"/>
          <w:szCs w:val="16"/>
        </w:rPr>
        <w:t xml:space="preserve">, vello púbico de distribución </w:t>
      </w:r>
      <w:proofErr w:type="spellStart"/>
      <w:r w:rsidRPr="00F71B5F">
        <w:rPr>
          <w:rFonts w:ascii="Arial" w:eastAsia="Arial" w:hAnsi="Arial" w:cs="Arial"/>
          <w:sz w:val="18"/>
          <w:szCs w:val="16"/>
        </w:rPr>
        <w:t>ginecoide</w:t>
      </w:r>
      <w:proofErr w:type="spellEnd"/>
      <w:r w:rsidRPr="00F71B5F">
        <w:rPr>
          <w:rFonts w:ascii="Arial" w:eastAsia="Arial" w:hAnsi="Arial" w:cs="Arial"/>
          <w:sz w:val="18"/>
          <w:szCs w:val="16"/>
        </w:rPr>
        <w:t xml:space="preserve">, sin sangrado ni secreción. Extremidades: simétricos, móviles sin edema. Neurológico: alerta, </w:t>
      </w:r>
      <w:proofErr w:type="spellStart"/>
      <w:r w:rsidRPr="00F71B5F">
        <w:rPr>
          <w:rFonts w:ascii="Arial" w:eastAsia="Arial" w:hAnsi="Arial" w:cs="Arial"/>
          <w:sz w:val="18"/>
          <w:szCs w:val="16"/>
        </w:rPr>
        <w:t>vigil</w:t>
      </w:r>
      <w:proofErr w:type="spellEnd"/>
      <w:r w:rsidRPr="00F71B5F">
        <w:rPr>
          <w:rFonts w:ascii="Arial" w:eastAsia="Arial" w:hAnsi="Arial" w:cs="Arial"/>
          <w:sz w:val="18"/>
          <w:szCs w:val="16"/>
        </w:rPr>
        <w:t xml:space="preserve">, orientada en tiempo, espacio y persona.   </w:t>
      </w:r>
    </w:p>
    <w:p w:rsidR="00B357A2" w:rsidRPr="00083F70" w:rsidRDefault="001B635B">
      <w:pPr>
        <w:spacing w:before="240" w:after="240" w:line="288" w:lineRule="auto"/>
        <w:rPr>
          <w:rFonts w:ascii="Arial" w:eastAsia="Arial" w:hAnsi="Arial" w:cs="Arial"/>
          <w:sz w:val="18"/>
          <w:szCs w:val="16"/>
        </w:rPr>
      </w:pPr>
      <w:r w:rsidRPr="00083F70">
        <w:rPr>
          <w:rFonts w:ascii="Arial" w:eastAsia="Arial" w:hAnsi="Arial" w:cs="Arial"/>
          <w:b/>
          <w:sz w:val="18"/>
          <w:szCs w:val="16"/>
        </w:rPr>
        <w:t xml:space="preserve">Comentario: </w:t>
      </w:r>
      <w:r w:rsidR="00E25C77" w:rsidRPr="00083F70">
        <w:rPr>
          <w:rFonts w:ascii="Arial" w:eastAsia="Arial" w:hAnsi="Arial" w:cs="Arial"/>
          <w:sz w:val="18"/>
          <w:szCs w:val="16"/>
        </w:rPr>
        <w:t>Paciente</w:t>
      </w:r>
      <w:r w:rsidRPr="00083F70">
        <w:rPr>
          <w:rFonts w:ascii="Arial" w:eastAsia="Arial" w:hAnsi="Arial" w:cs="Arial"/>
          <w:sz w:val="18"/>
          <w:szCs w:val="16"/>
        </w:rPr>
        <w:t xml:space="preserve"> </w:t>
      </w:r>
      <w:proofErr w:type="spellStart"/>
      <w:r w:rsidRPr="00083F70">
        <w:rPr>
          <w:rFonts w:ascii="Arial" w:eastAsia="Arial" w:hAnsi="Arial" w:cs="Arial"/>
          <w:sz w:val="18"/>
          <w:szCs w:val="16"/>
        </w:rPr>
        <w:t>hemodinámicamente</w:t>
      </w:r>
      <w:proofErr w:type="spellEnd"/>
      <w:r w:rsidRPr="00083F70">
        <w:rPr>
          <w:rFonts w:ascii="Arial" w:eastAsia="Arial" w:hAnsi="Arial" w:cs="Arial"/>
          <w:sz w:val="18"/>
          <w:szCs w:val="16"/>
        </w:rPr>
        <w:t xml:space="preserve"> estable, afebril, hidratada, tolerando vía oral, deambulando y canalizando flatos. </w:t>
      </w:r>
      <w:r w:rsidR="00F30D1D">
        <w:rPr>
          <w:rFonts w:ascii="Arial" w:eastAsia="Arial" w:hAnsi="Arial" w:cs="Arial"/>
          <w:sz w:val="18"/>
          <w:szCs w:val="16"/>
        </w:rPr>
        <w:t>E</w:t>
      </w:r>
      <w:r w:rsidR="00693FA4">
        <w:rPr>
          <w:rFonts w:ascii="Arial" w:eastAsia="Arial" w:hAnsi="Arial" w:cs="Arial"/>
          <w:sz w:val="18"/>
          <w:szCs w:val="16"/>
        </w:rPr>
        <w:t>n revista médica con Dr</w:t>
      </w:r>
      <w:r w:rsidR="00762D86">
        <w:rPr>
          <w:rFonts w:ascii="Arial" w:eastAsia="Arial" w:hAnsi="Arial" w:cs="Arial"/>
          <w:sz w:val="18"/>
          <w:szCs w:val="16"/>
        </w:rPr>
        <w:t xml:space="preserve">. </w:t>
      </w:r>
      <w:r w:rsidR="00F30D1D">
        <w:rPr>
          <w:rFonts w:ascii="Arial" w:eastAsia="Arial" w:hAnsi="Arial" w:cs="Arial"/>
          <w:sz w:val="18"/>
          <w:szCs w:val="16"/>
        </w:rPr>
        <w:t>Manuel Santos</w:t>
      </w:r>
      <w:r w:rsidR="00693FA4">
        <w:rPr>
          <w:rFonts w:ascii="Arial" w:eastAsia="Arial" w:hAnsi="Arial" w:cs="Arial"/>
          <w:sz w:val="18"/>
          <w:szCs w:val="16"/>
        </w:rPr>
        <w:t xml:space="preserve">(E) </w:t>
      </w:r>
      <w:r w:rsidR="00F30D1D">
        <w:rPr>
          <w:rFonts w:ascii="Arial" w:eastAsia="Arial" w:hAnsi="Arial" w:cs="Arial"/>
          <w:sz w:val="18"/>
          <w:szCs w:val="16"/>
        </w:rPr>
        <w:t>quien</w:t>
      </w:r>
      <w:r w:rsidR="00693FA4">
        <w:rPr>
          <w:rFonts w:ascii="Arial" w:eastAsia="Arial" w:hAnsi="Arial" w:cs="Arial"/>
          <w:sz w:val="18"/>
          <w:szCs w:val="16"/>
        </w:rPr>
        <w:t xml:space="preserve"> i</w:t>
      </w:r>
      <w:r w:rsidR="00F30D1D">
        <w:rPr>
          <w:rFonts w:ascii="Arial" w:eastAsia="Arial" w:hAnsi="Arial" w:cs="Arial"/>
          <w:sz w:val="18"/>
          <w:szCs w:val="16"/>
        </w:rPr>
        <w:t xml:space="preserve">ndica mantener en sala para vigilancia médica. </w:t>
      </w:r>
      <w:r w:rsidR="00FF0680">
        <w:rPr>
          <w:rFonts w:ascii="Arial" w:eastAsia="Arial" w:hAnsi="Arial" w:cs="Arial"/>
          <w:sz w:val="18"/>
          <w:szCs w:val="16"/>
        </w:rPr>
        <w:t>Se indica</w:t>
      </w:r>
      <w:r w:rsidR="00F30D1D">
        <w:rPr>
          <w:rFonts w:ascii="Arial" w:eastAsia="Arial" w:hAnsi="Arial" w:cs="Arial"/>
          <w:sz w:val="18"/>
          <w:szCs w:val="16"/>
        </w:rPr>
        <w:t xml:space="preserve"> turno quirúrgico electivo </w:t>
      </w:r>
      <w:r w:rsidR="00FF0680">
        <w:rPr>
          <w:rFonts w:ascii="Arial" w:eastAsia="Arial" w:hAnsi="Arial" w:cs="Arial"/>
          <w:sz w:val="18"/>
          <w:szCs w:val="16"/>
        </w:rPr>
        <w:t xml:space="preserve">para </w:t>
      </w:r>
      <w:r w:rsidR="00F30D1D">
        <w:rPr>
          <w:rFonts w:ascii="Arial" w:eastAsia="Arial" w:hAnsi="Arial" w:cs="Arial"/>
          <w:sz w:val="18"/>
          <w:szCs w:val="16"/>
        </w:rPr>
        <w:t xml:space="preserve">el día </w:t>
      </w:r>
      <w:r w:rsidR="00FF0680">
        <w:rPr>
          <w:rFonts w:ascii="Arial" w:eastAsia="Arial" w:hAnsi="Arial" w:cs="Arial"/>
          <w:sz w:val="18"/>
          <w:szCs w:val="16"/>
        </w:rPr>
        <w:t xml:space="preserve">de hoy </w:t>
      </w:r>
      <w:r w:rsidR="00F30D1D">
        <w:rPr>
          <w:rFonts w:ascii="Arial" w:eastAsia="Arial" w:hAnsi="Arial" w:cs="Arial"/>
          <w:sz w:val="18"/>
          <w:szCs w:val="16"/>
        </w:rPr>
        <w:t>miércoles 17-07-24.</w:t>
      </w:r>
      <w:r w:rsidR="00F71B5F">
        <w:rPr>
          <w:rFonts w:ascii="Arial" w:eastAsia="Arial" w:hAnsi="Arial" w:cs="Arial"/>
          <w:sz w:val="18"/>
          <w:szCs w:val="16"/>
        </w:rPr>
        <w:t xml:space="preserve"> </w:t>
      </w:r>
      <w:r w:rsidR="00FF0680">
        <w:rPr>
          <w:rFonts w:ascii="Arial" w:eastAsia="Arial" w:hAnsi="Arial" w:cs="Arial"/>
          <w:sz w:val="18"/>
          <w:szCs w:val="16"/>
        </w:rPr>
        <w:t xml:space="preserve">Cuenta con material completa, prueba </w:t>
      </w:r>
      <w:proofErr w:type="spellStart"/>
      <w:r w:rsidR="00FF0680">
        <w:rPr>
          <w:rFonts w:ascii="Arial" w:eastAsia="Arial" w:hAnsi="Arial" w:cs="Arial"/>
          <w:sz w:val="18"/>
          <w:szCs w:val="16"/>
        </w:rPr>
        <w:t>Covid</w:t>
      </w:r>
      <w:proofErr w:type="spellEnd"/>
      <w:r w:rsidR="00FF0680">
        <w:rPr>
          <w:rFonts w:ascii="Arial" w:eastAsia="Arial" w:hAnsi="Arial" w:cs="Arial"/>
          <w:sz w:val="18"/>
          <w:szCs w:val="16"/>
        </w:rPr>
        <w:t xml:space="preserve">, tipificación, y vías periféricas. </w:t>
      </w:r>
      <w:bookmarkStart w:id="0" w:name="_GoBack"/>
      <w:bookmarkEnd w:id="0"/>
    </w:p>
    <w:p w:rsidR="00B357A2" w:rsidRDefault="00B357A2">
      <w:pPr>
        <w:spacing w:after="200" w:line="318" w:lineRule="auto"/>
        <w:ind w:left="-20"/>
        <w:rPr>
          <w:rFonts w:ascii="Arial" w:eastAsia="Arial" w:hAnsi="Arial" w:cs="Arial"/>
          <w:b/>
          <w:sz w:val="20"/>
          <w:szCs w:val="20"/>
        </w:rPr>
      </w:pPr>
    </w:p>
    <w:sectPr w:rsidR="00B357A2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6543" w:rsidRDefault="008F6543">
      <w:r>
        <w:separator/>
      </w:r>
    </w:p>
  </w:endnote>
  <w:endnote w:type="continuationSeparator" w:id="0">
    <w:p w:rsidR="008F6543" w:rsidRDefault="008F6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57A2" w:rsidRDefault="00B357A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  <w:p w:rsidR="00B357A2" w:rsidRDefault="00B357A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6543" w:rsidRDefault="008F6543">
      <w:r>
        <w:separator/>
      </w:r>
    </w:p>
  </w:footnote>
  <w:footnote w:type="continuationSeparator" w:id="0">
    <w:p w:rsidR="008F6543" w:rsidRDefault="008F65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57A2" w:rsidRDefault="001B635B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rFonts w:ascii="Arial" w:eastAsia="Arial" w:hAnsi="Arial" w:cs="Arial"/>
        <w:b/>
        <w:color w:val="000000"/>
        <w:sz w:val="16"/>
        <w:szCs w:val="16"/>
      </w:rPr>
    </w:pPr>
    <w:r>
      <w:rPr>
        <w:noProof/>
        <w:lang w:val="es-ES"/>
      </w:rPr>
      <w:drawing>
        <wp:anchor distT="0" distB="0" distL="0" distR="0" simplePos="0" relativeHeight="251658240" behindDoc="0" locked="0" layoutInCell="1" hidden="0" allowOverlap="1">
          <wp:simplePos x="0" y="0"/>
          <wp:positionH relativeFrom="column">
            <wp:posOffset>-171449</wp:posOffset>
          </wp:positionH>
          <wp:positionV relativeFrom="paragraph">
            <wp:posOffset>188595</wp:posOffset>
          </wp:positionV>
          <wp:extent cx="703580" cy="831850"/>
          <wp:effectExtent l="9525" t="9525" r="9525" b="9525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3580" cy="831850"/>
                  </a:xfrm>
                  <a:prstGeom prst="rect">
                    <a:avLst/>
                  </a:prstGeom>
                  <a:ln w="9525">
                    <a:solidFill>
                      <a:srgbClr val="000000"/>
                    </a:solidFill>
                    <a:prstDash val="solid"/>
                  </a:ln>
                </pic:spPr>
              </pic:pic>
            </a:graphicData>
          </a:graphic>
        </wp:anchor>
      </w:drawing>
    </w:r>
  </w:p>
  <w:tbl>
    <w:tblPr>
      <w:tblStyle w:val="a0"/>
      <w:tblpPr w:leftFromText="180" w:rightFromText="180" w:vertAnchor="text" w:tblpX="2571" w:tblpY="46"/>
      <w:tblW w:w="8102" w:type="dxa"/>
      <w:tblInd w:w="0" w:type="dxa"/>
      <w:tblBorders>
        <w:bottom w:val="single" w:sz="12" w:space="0" w:color="000000"/>
      </w:tblBorders>
      <w:tblLayout w:type="fixed"/>
      <w:tblLook w:val="0400" w:firstRow="0" w:lastRow="0" w:firstColumn="0" w:lastColumn="0" w:noHBand="0" w:noVBand="1"/>
    </w:tblPr>
    <w:tblGrid>
      <w:gridCol w:w="3892"/>
      <w:gridCol w:w="4210"/>
    </w:tblGrid>
    <w:tr w:rsidR="00B357A2">
      <w:trPr>
        <w:trHeight w:val="1816"/>
      </w:trPr>
      <w:tc>
        <w:tcPr>
          <w:tcW w:w="3892" w:type="dxa"/>
          <w:tcBorders>
            <w:left w:val="nil"/>
            <w:bottom w:val="single" w:sz="12" w:space="0" w:color="000000"/>
            <w:right w:val="single" w:sz="12" w:space="0" w:color="000000"/>
          </w:tcBorders>
        </w:tcPr>
        <w:p w:rsidR="00B357A2" w:rsidRPr="00083F70" w:rsidRDefault="001B635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000000"/>
              <w:sz w:val="18"/>
              <w:szCs w:val="16"/>
            </w:rPr>
          </w:pPr>
          <w:r>
            <w:rPr>
              <w:b/>
              <w:color w:val="000000"/>
              <w:sz w:val="16"/>
              <w:szCs w:val="16"/>
            </w:rPr>
            <w:t xml:space="preserve"> </w:t>
          </w:r>
          <w:r w:rsidRPr="00083F70">
            <w:rPr>
              <w:b/>
              <w:color w:val="000000"/>
              <w:sz w:val="18"/>
              <w:szCs w:val="16"/>
            </w:rPr>
            <w:t>INSTITUTO AUTONOMO HOSPITAL</w:t>
          </w:r>
        </w:p>
        <w:p w:rsidR="00B357A2" w:rsidRPr="00083F70" w:rsidRDefault="001B635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000000"/>
              <w:sz w:val="18"/>
              <w:szCs w:val="16"/>
            </w:rPr>
          </w:pPr>
          <w:r w:rsidRPr="00083F70">
            <w:rPr>
              <w:b/>
              <w:color w:val="000000"/>
              <w:sz w:val="18"/>
              <w:szCs w:val="16"/>
            </w:rPr>
            <w:t>UNIVERSITARIO DE LOS ANDES</w:t>
          </w:r>
        </w:p>
        <w:p w:rsidR="00B357A2" w:rsidRPr="00083F70" w:rsidRDefault="001B635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000000"/>
              <w:sz w:val="18"/>
              <w:szCs w:val="16"/>
            </w:rPr>
          </w:pPr>
          <w:r w:rsidRPr="00083F70">
            <w:rPr>
              <w:b/>
              <w:color w:val="000000"/>
              <w:sz w:val="18"/>
              <w:szCs w:val="16"/>
            </w:rPr>
            <w:t>POSTGRADO DE OBSTETRICIA Y GINECOLOGIA</w:t>
          </w:r>
        </w:p>
        <w:p w:rsidR="00B357A2" w:rsidRPr="00083F70" w:rsidRDefault="001B635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sz w:val="18"/>
              <w:szCs w:val="16"/>
            </w:rPr>
          </w:pPr>
          <w:r w:rsidRPr="00083F70">
            <w:rPr>
              <w:b/>
              <w:color w:val="000000"/>
              <w:sz w:val="18"/>
              <w:szCs w:val="16"/>
            </w:rPr>
            <w:t>MÉRIDA- ESTADO MÉRIDA</w:t>
          </w:r>
        </w:p>
        <w:p w:rsidR="00B357A2" w:rsidRPr="00083F70" w:rsidRDefault="006B3A8E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sz w:val="18"/>
              <w:szCs w:val="16"/>
            </w:rPr>
          </w:pPr>
          <w:r>
            <w:rPr>
              <w:b/>
              <w:sz w:val="18"/>
              <w:szCs w:val="16"/>
            </w:rPr>
            <w:t xml:space="preserve">NOTA EVOLUTIVA </w:t>
          </w:r>
        </w:p>
        <w:p w:rsidR="00B357A2" w:rsidRPr="00083F70" w:rsidRDefault="001B635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000000"/>
              <w:sz w:val="18"/>
              <w:szCs w:val="16"/>
            </w:rPr>
          </w:pPr>
          <w:r w:rsidRPr="00083F70">
            <w:rPr>
              <w:b/>
              <w:sz w:val="18"/>
              <w:szCs w:val="16"/>
            </w:rPr>
            <w:t>G1</w:t>
          </w:r>
        </w:p>
        <w:p w:rsidR="00B357A2" w:rsidRPr="00083F70" w:rsidRDefault="00B357A2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000000"/>
              <w:sz w:val="18"/>
              <w:szCs w:val="16"/>
            </w:rPr>
          </w:pPr>
        </w:p>
        <w:p w:rsidR="00B357A2" w:rsidRDefault="006B3A8E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000000"/>
              <w:sz w:val="16"/>
              <w:szCs w:val="16"/>
            </w:rPr>
          </w:pPr>
          <w:r>
            <w:rPr>
              <w:b/>
              <w:sz w:val="18"/>
              <w:szCs w:val="16"/>
            </w:rPr>
            <w:t>1</w:t>
          </w:r>
          <w:r w:rsidR="00FF0680">
            <w:rPr>
              <w:b/>
              <w:sz w:val="18"/>
              <w:szCs w:val="16"/>
            </w:rPr>
            <w:t>7</w:t>
          </w:r>
          <w:r w:rsidR="001B635B" w:rsidRPr="00083F70">
            <w:rPr>
              <w:b/>
              <w:sz w:val="18"/>
              <w:szCs w:val="16"/>
            </w:rPr>
            <w:t>/</w:t>
          </w:r>
          <w:r w:rsidR="001B635B" w:rsidRPr="00083F70">
            <w:rPr>
              <w:b/>
              <w:color w:val="000000"/>
              <w:sz w:val="18"/>
              <w:szCs w:val="16"/>
            </w:rPr>
            <w:t>0</w:t>
          </w:r>
          <w:r w:rsidR="00F71B5F">
            <w:rPr>
              <w:b/>
              <w:sz w:val="18"/>
              <w:szCs w:val="16"/>
            </w:rPr>
            <w:t>7</w:t>
          </w:r>
          <w:r w:rsidR="001B635B" w:rsidRPr="00083F70">
            <w:rPr>
              <w:b/>
              <w:color w:val="000000"/>
              <w:sz w:val="18"/>
              <w:szCs w:val="16"/>
            </w:rPr>
            <w:t xml:space="preserve">/24 </w:t>
          </w:r>
          <w:r w:rsidR="00FF0680">
            <w:rPr>
              <w:b/>
              <w:sz w:val="18"/>
              <w:szCs w:val="16"/>
            </w:rPr>
            <w:t>6</w:t>
          </w:r>
          <w:r>
            <w:rPr>
              <w:b/>
              <w:color w:val="000000"/>
              <w:sz w:val="18"/>
              <w:szCs w:val="16"/>
            </w:rPr>
            <w:t>:00 A</w:t>
          </w:r>
          <w:r w:rsidR="001B635B" w:rsidRPr="00083F70">
            <w:rPr>
              <w:b/>
              <w:color w:val="000000"/>
              <w:sz w:val="18"/>
              <w:szCs w:val="16"/>
            </w:rPr>
            <w:t>M</w:t>
          </w:r>
        </w:p>
      </w:tc>
      <w:tc>
        <w:tcPr>
          <w:tcW w:w="4210" w:type="dxa"/>
          <w:tcBorders>
            <w:left w:val="single" w:sz="12" w:space="0" w:color="000000"/>
            <w:bottom w:val="single" w:sz="12" w:space="0" w:color="000000"/>
          </w:tcBorders>
        </w:tcPr>
        <w:p w:rsidR="00F71B5F" w:rsidRDefault="00F71B5F">
          <w:pPr>
            <w:widowControl/>
            <w:jc w:val="left"/>
            <w:rPr>
              <w:b/>
              <w:sz w:val="18"/>
              <w:szCs w:val="16"/>
            </w:rPr>
          </w:pPr>
          <w:r>
            <w:rPr>
              <w:b/>
              <w:sz w:val="18"/>
              <w:szCs w:val="16"/>
            </w:rPr>
            <w:t xml:space="preserve">NOMBRES: Indira Lisbeth </w:t>
          </w:r>
        </w:p>
        <w:p w:rsidR="00B357A2" w:rsidRPr="00083F70" w:rsidRDefault="001B635B">
          <w:pPr>
            <w:widowControl/>
            <w:jc w:val="left"/>
            <w:rPr>
              <w:b/>
              <w:sz w:val="18"/>
              <w:szCs w:val="16"/>
            </w:rPr>
          </w:pPr>
          <w:r w:rsidRPr="00083F70">
            <w:rPr>
              <w:b/>
              <w:sz w:val="18"/>
              <w:szCs w:val="16"/>
            </w:rPr>
            <w:t>APELLIDOS:</w:t>
          </w:r>
          <w:r w:rsidR="00F71B5F">
            <w:rPr>
              <w:b/>
              <w:sz w:val="18"/>
              <w:szCs w:val="16"/>
            </w:rPr>
            <w:t xml:space="preserve"> Trejo Escalante</w:t>
          </w:r>
        </w:p>
        <w:p w:rsidR="00B357A2" w:rsidRPr="00083F70" w:rsidRDefault="00F71B5F">
          <w:pPr>
            <w:widowControl/>
            <w:jc w:val="left"/>
            <w:rPr>
              <w:b/>
              <w:sz w:val="18"/>
              <w:szCs w:val="16"/>
            </w:rPr>
          </w:pPr>
          <w:r>
            <w:rPr>
              <w:b/>
              <w:sz w:val="18"/>
              <w:szCs w:val="16"/>
            </w:rPr>
            <w:t>EDAD:  47</w:t>
          </w:r>
          <w:r w:rsidR="001B635B" w:rsidRPr="00083F70">
            <w:rPr>
              <w:b/>
              <w:sz w:val="18"/>
              <w:szCs w:val="16"/>
            </w:rPr>
            <w:t xml:space="preserve"> años</w:t>
          </w:r>
        </w:p>
        <w:p w:rsidR="00B357A2" w:rsidRPr="00083F70" w:rsidRDefault="00F71B5F">
          <w:pPr>
            <w:widowControl/>
            <w:jc w:val="left"/>
            <w:rPr>
              <w:b/>
              <w:sz w:val="18"/>
              <w:szCs w:val="16"/>
            </w:rPr>
          </w:pPr>
          <w:r>
            <w:rPr>
              <w:b/>
              <w:sz w:val="18"/>
              <w:szCs w:val="16"/>
            </w:rPr>
            <w:t>CÉDULA: V- 12.779.892</w:t>
          </w:r>
        </w:p>
        <w:p w:rsidR="00B357A2" w:rsidRPr="00083F70" w:rsidRDefault="00F71B5F">
          <w:pPr>
            <w:widowControl/>
            <w:jc w:val="left"/>
            <w:rPr>
              <w:b/>
              <w:sz w:val="18"/>
              <w:szCs w:val="16"/>
            </w:rPr>
          </w:pPr>
          <w:r>
            <w:rPr>
              <w:b/>
              <w:sz w:val="18"/>
              <w:szCs w:val="16"/>
            </w:rPr>
            <w:t>HC: 17.14.25</w:t>
          </w:r>
        </w:p>
        <w:p w:rsidR="00B357A2" w:rsidRDefault="00F71B5F">
          <w:pPr>
            <w:widowControl/>
            <w:jc w:val="left"/>
            <w:rPr>
              <w:b/>
              <w:sz w:val="16"/>
              <w:szCs w:val="16"/>
            </w:rPr>
          </w:pPr>
          <w:r>
            <w:rPr>
              <w:b/>
              <w:sz w:val="18"/>
              <w:szCs w:val="16"/>
            </w:rPr>
            <w:t>P-472</w:t>
          </w:r>
        </w:p>
      </w:tc>
    </w:tr>
  </w:tbl>
  <w:p w:rsidR="00B357A2" w:rsidRDefault="00B357A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0696C"/>
    <w:multiLevelType w:val="multilevel"/>
    <w:tmpl w:val="567063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49E13D4"/>
    <w:multiLevelType w:val="multilevel"/>
    <w:tmpl w:val="A42A8F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A56607"/>
    <w:multiLevelType w:val="multilevel"/>
    <w:tmpl w:val="D1066CC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8ED69CA"/>
    <w:multiLevelType w:val="hybridMultilevel"/>
    <w:tmpl w:val="7F00BCE2"/>
    <w:lvl w:ilvl="0" w:tplc="7EBC934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4B6B8A"/>
    <w:multiLevelType w:val="multilevel"/>
    <w:tmpl w:val="C6EA9F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8BB2C25"/>
    <w:multiLevelType w:val="hybridMultilevel"/>
    <w:tmpl w:val="6BC8513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65178E"/>
    <w:multiLevelType w:val="multilevel"/>
    <w:tmpl w:val="8ED288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167519C"/>
    <w:multiLevelType w:val="multilevel"/>
    <w:tmpl w:val="245A10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1BA4B57"/>
    <w:multiLevelType w:val="multilevel"/>
    <w:tmpl w:val="40D240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22256AF"/>
    <w:multiLevelType w:val="multilevel"/>
    <w:tmpl w:val="52003C8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3600" w:hanging="108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4680" w:hanging="1440"/>
      </w:pPr>
      <w:rPr>
        <w:rFonts w:hint="default"/>
        <w:b w:val="0"/>
      </w:rPr>
    </w:lvl>
  </w:abstractNum>
  <w:abstractNum w:abstractNumId="10" w15:restartNumberingAfterBreak="0">
    <w:nsid w:val="43642216"/>
    <w:multiLevelType w:val="multilevel"/>
    <w:tmpl w:val="CC6266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8077CD6"/>
    <w:multiLevelType w:val="multilevel"/>
    <w:tmpl w:val="E1F62B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10"/>
  </w:num>
  <w:num w:numId="3">
    <w:abstractNumId w:val="0"/>
  </w:num>
  <w:num w:numId="4">
    <w:abstractNumId w:val="4"/>
  </w:num>
  <w:num w:numId="5">
    <w:abstractNumId w:val="6"/>
  </w:num>
  <w:num w:numId="6">
    <w:abstractNumId w:val="7"/>
  </w:num>
  <w:num w:numId="7">
    <w:abstractNumId w:val="2"/>
  </w:num>
  <w:num w:numId="8">
    <w:abstractNumId w:val="11"/>
  </w:num>
  <w:num w:numId="9">
    <w:abstractNumId w:val="8"/>
  </w:num>
  <w:num w:numId="10">
    <w:abstractNumId w:val="9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7A2"/>
    <w:rsid w:val="000601E0"/>
    <w:rsid w:val="00083F70"/>
    <w:rsid w:val="000B08E8"/>
    <w:rsid w:val="001B635B"/>
    <w:rsid w:val="002F7B35"/>
    <w:rsid w:val="00470826"/>
    <w:rsid w:val="004902E4"/>
    <w:rsid w:val="005108A3"/>
    <w:rsid w:val="005E1C71"/>
    <w:rsid w:val="00693FA4"/>
    <w:rsid w:val="006B3A8E"/>
    <w:rsid w:val="006F4160"/>
    <w:rsid w:val="007374A8"/>
    <w:rsid w:val="00762D86"/>
    <w:rsid w:val="008553FB"/>
    <w:rsid w:val="008B31D1"/>
    <w:rsid w:val="008F6543"/>
    <w:rsid w:val="009D4136"/>
    <w:rsid w:val="00A83A0E"/>
    <w:rsid w:val="00AF44C0"/>
    <w:rsid w:val="00B055CE"/>
    <w:rsid w:val="00B22B22"/>
    <w:rsid w:val="00B357A2"/>
    <w:rsid w:val="00C26DAB"/>
    <w:rsid w:val="00CC4D13"/>
    <w:rsid w:val="00D47009"/>
    <w:rsid w:val="00E25C77"/>
    <w:rsid w:val="00EF0B1A"/>
    <w:rsid w:val="00F30D1D"/>
    <w:rsid w:val="00F71B5F"/>
    <w:rsid w:val="00FF0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1D2C9"/>
  <w15:docId w15:val="{A089D59D-4AE3-47CE-BBB8-A060F37B0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1"/>
        <w:szCs w:val="21"/>
        <w:lang w:val="es-VE" w:eastAsia="es-ES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601E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01E0"/>
  </w:style>
  <w:style w:type="paragraph" w:styleId="Piedepgina">
    <w:name w:val="footer"/>
    <w:basedOn w:val="Normal"/>
    <w:link w:val="PiedepginaCar"/>
    <w:uiPriority w:val="99"/>
    <w:unhideWhenUsed/>
    <w:rsid w:val="000601E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01E0"/>
  </w:style>
  <w:style w:type="paragraph" w:styleId="Prrafodelista">
    <w:name w:val="List Paragraph"/>
    <w:basedOn w:val="Normal"/>
    <w:uiPriority w:val="34"/>
    <w:qFormat/>
    <w:rsid w:val="000601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230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Canaima roja</cp:lastModifiedBy>
  <cp:revision>31</cp:revision>
  <dcterms:created xsi:type="dcterms:W3CDTF">2024-06-24T15:55:00Z</dcterms:created>
  <dcterms:modified xsi:type="dcterms:W3CDTF">2024-07-16T15:44:00Z</dcterms:modified>
</cp:coreProperties>
</file>