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98635446"/>
        <w:docPartObj>
          <w:docPartGallery w:val="Cover Pages"/>
          <w:docPartUnique/>
        </w:docPartObj>
      </w:sdtPr>
      <w:sdtContent>
        <w:p w:rsidR="00B11C6E" w:rsidRDefault="00B11C6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83D6A0F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11C6E" w:rsidRDefault="0026253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Jesús Pardos Sotodosos</w:t>
                                    </w:r>
                                  </w:p>
                                </w:sdtContent>
                              </w:sdt>
                              <w:p w:rsidR="00B11C6E" w:rsidRDefault="0026253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26253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https://github.com/sotodosos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11C6E" w:rsidRDefault="0026253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Jesús Pardos Sotodosos</w:t>
                              </w:r>
                            </w:p>
                          </w:sdtContent>
                        </w:sdt>
                        <w:p w:rsidR="00B11C6E" w:rsidRDefault="0026253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26253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https://github.com/sotodosos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11C6E" w:rsidRDefault="00AF34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220980</wp:posOffset>
                    </wp:positionH>
                    <wp:positionV relativeFrom="page">
                      <wp:posOffset>3208020</wp:posOffset>
                    </wp:positionV>
                    <wp:extent cx="7658100" cy="3638550"/>
                    <wp:effectExtent l="0" t="0" r="0" b="508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6581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Toc75453040"/>
                              <w:bookmarkStart w:id="1" w:name="_Toc75453122"/>
                              <w:p w:rsidR="00B11C6E" w:rsidRPr="00A40636" w:rsidRDefault="00AF34F2" w:rsidP="00A40636">
                                <w:pPr>
                                  <w:rPr>
                                    <w:rFonts w:asciiTheme="majorHAnsi" w:hAnsiTheme="majorHAnsi" w:cstheme="majorHAnsi"/>
                                    <w:color w:val="3B3838" w:themeColor="background2" w:themeShade="40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color w:val="3B3838" w:themeColor="background2" w:themeShade="40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A40636">
                                      <w:rPr>
                                        <w:rFonts w:asciiTheme="majorHAnsi" w:hAnsiTheme="majorHAnsi" w:cstheme="majorHAnsi"/>
                                        <w:color w:val="3B3838" w:themeColor="background2" w:themeShade="40"/>
                                        <w:sz w:val="96"/>
                                        <w:szCs w:val="96"/>
                                      </w:rPr>
                                      <w:t>Generación eléctrica en base a fenómenos meteorológicos</w:t>
                                    </w:r>
                                  </w:sdtContent>
                                </w:sdt>
                                <w:bookmarkEnd w:id="0"/>
                                <w:bookmarkEnd w:id="1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margin-left:17.4pt;margin-top:252.6pt;width:603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JquhwIAAHAFAAAOAAAAZHJzL2Uyb0RvYy54bWysVFtv0zAUfkfiP1h+Z0k3Wqpq6VQ6DSFN&#10;Y2JDe3Yde41wfIzttim/ns9O043ByxAvzsk537lfzi+61rCt8qEhW/HRScmZspLqxj5W/Nv91bsp&#10;ZyEKWwtDVlV8rwK/mL99c75zM3VKazK18gxGbJjtXMXXMbpZUQS5Vq0IJ+SUhVCTb0XEr38sai92&#10;sN6a4rQsJ8WOfO08SRUCuJe9kM+zfa2VjF+0DioyU3HEFvPr87tKbzE/F7NHL9y6kYcwxD9E0YrG&#10;wunR1KWIgm1884eptpGeAul4IqktSOtGqpwDshmVL7K5Wwunci4oTnDHMoX/Z1bebG89a2r0bvye&#10;MytaNGm5EbUnVisWVReJJREKtXNhBvydg0bsPlIHpYEfwEz5d9q36YvMGOQo+f5YZthiEswPk/F0&#10;VEIkITubnE3H49yI4knd+RA/KWpZIiru0cdcXrG9DhGhADpAkjdLV40xuZfGsl3FJ2cw+ZsEGsYm&#10;jspTcTCTUupDz1TcG5Uwxn5VGlXJGSRGnke1NJ5tBSZJSKlszMlnu0AnlEYQr1E84J+ieo1yn8fg&#10;mWw8KreNJZ+zfxF2/X0IWfd4FPJZ3omM3arrx2Ho7IrqPRruqd+d4ORVg6ZcixBvhceyoJE4APEL&#10;Hm0IxacDxdma/M+/8RMeMwwpZzssX8XDj43wijPz2WK6R5OyxHZjX/MvCJ+JyXQ8TezVwLabdklo&#10;yAhXxslMJnA0A6k9tQ84EYvkECJhJdxWfDWQy9hfA5wYqRaLDMJqOhGv7Z2TyXTqT5q2++5BeHcY&#10;ybQZNzRsqJi9mMwemzQtLTaRdJPHNpW4L+ih9FjrPM2HE5TuxvP/jHo6lPNfAAAA//8DAFBLAwQU&#10;AAYACAAAACEAHXh6I+AAAAAMAQAADwAAAGRycy9kb3ducmV2LnhtbEyPQU/DMAyF70j8h8hI3FhC&#10;6ehUmk4IMcSFIQri7DamrWicqsnW8u/JTnCzn5/e+1xsFzuII02+d6zheqVAEDfO9Nxq+HjfXW1A&#10;+IBscHBMGn7Iw7Y8PyswN27mNzpWoRUxhH2OGroQxlxK33Rk0a/cSBxvX26yGOI6tdJMOMdwO8hE&#10;qVtpsefY0OFIDx0139XBatg9j/J1/+jSZc5c1bQv2dMn1lpfXiz3dyACLeHPDCf8iA5lZKrdgY0X&#10;g4abNJIHDWu1TkCcDEmqolTHSWWbBGRZyP9PlL8AAAD//wMAUEsBAi0AFAAGAAgAAAAhALaDOJL+&#10;AAAA4QEAABMAAAAAAAAAAAAAAAAAAAAAAFtDb250ZW50X1R5cGVzXS54bWxQSwECLQAUAAYACAAA&#10;ACEAOP0h/9YAAACUAQAACwAAAAAAAAAAAAAAAAAvAQAAX3JlbHMvLnJlbHNQSwECLQAUAAYACAAA&#10;ACEATAiarocCAABwBQAADgAAAAAAAAAAAAAAAAAuAgAAZHJzL2Uyb0RvYy54bWxQSwECLQAUAAYA&#10;CAAAACEAHXh6I+AAAAAMAQAADwAAAAAAAAAAAAAAAADhBAAAZHJzL2Rvd25yZXYueG1sUEsFBgAA&#10;AAAEAAQA8wAAAO4FAAAAAA==&#10;" filled="f" stroked="f" strokeweight=".5pt">
                    <v:textbox inset="126pt,0,54pt,0">
                      <w:txbxContent>
                        <w:bookmarkStart w:id="2" w:name="_Toc75453040"/>
                        <w:bookmarkStart w:id="3" w:name="_Toc75453122"/>
                        <w:p w:rsidR="00B11C6E" w:rsidRPr="00A40636" w:rsidRDefault="00AF34F2" w:rsidP="00A40636">
                          <w:pPr>
                            <w:rPr>
                              <w:rFonts w:asciiTheme="majorHAnsi" w:hAnsiTheme="majorHAnsi" w:cstheme="majorHAnsi"/>
                              <w:color w:val="3B3838" w:themeColor="background2" w:themeShade="40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HAnsi"/>
                                <w:color w:val="3B3838" w:themeColor="background2" w:themeShade="40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A40636">
                                <w:rPr>
                                  <w:rFonts w:asciiTheme="majorHAnsi" w:hAnsiTheme="majorHAnsi" w:cstheme="majorHAnsi"/>
                                  <w:color w:val="3B3838" w:themeColor="background2" w:themeShade="40"/>
                                  <w:sz w:val="96"/>
                                  <w:szCs w:val="96"/>
                                </w:rPr>
                                <w:t>Generación eléctrica en base a fenómenos meteorológicos</w:t>
                              </w:r>
                            </w:sdtContent>
                          </w:sdt>
                          <w:bookmarkEnd w:id="2"/>
                          <w:bookmarkEnd w:id="3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11C6E">
            <w:br w:type="page"/>
          </w:r>
        </w:p>
      </w:sdtContent>
    </w:sdt>
    <w:sdt>
      <w:sdtPr>
        <w:id w:val="14609161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u w:val="none"/>
          <w:lang w:eastAsia="en-US"/>
        </w:rPr>
      </w:sdtEndPr>
      <w:sdtContent>
        <w:p w:rsidR="00B11C6E" w:rsidRDefault="00B11C6E" w:rsidP="00D62146">
          <w:pPr>
            <w:pStyle w:val="TtuloTDC"/>
          </w:pPr>
          <w:r>
            <w:t>Contenido</w:t>
          </w:r>
        </w:p>
        <w:p w:rsidR="00A27331" w:rsidRDefault="00B11C6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454843" w:history="1">
            <w:r w:rsidR="00A27331" w:rsidRPr="00A1456A">
              <w:rPr>
                <w:rStyle w:val="Hipervnculo"/>
                <w:noProof/>
              </w:rPr>
              <w:t>Objetivo</w:t>
            </w:r>
            <w:r w:rsidR="00A27331">
              <w:rPr>
                <w:noProof/>
                <w:webHidden/>
              </w:rPr>
              <w:tab/>
            </w:r>
            <w:r w:rsidR="00A27331">
              <w:rPr>
                <w:noProof/>
                <w:webHidden/>
              </w:rPr>
              <w:fldChar w:fldCharType="begin"/>
            </w:r>
            <w:r w:rsidR="00A27331">
              <w:rPr>
                <w:noProof/>
                <w:webHidden/>
              </w:rPr>
              <w:instrText xml:space="preserve"> PAGEREF _Toc75454843 \h </w:instrText>
            </w:r>
            <w:r w:rsidR="00A27331">
              <w:rPr>
                <w:noProof/>
                <w:webHidden/>
              </w:rPr>
            </w:r>
            <w:r w:rsidR="00A27331">
              <w:rPr>
                <w:noProof/>
                <w:webHidden/>
              </w:rPr>
              <w:fldChar w:fldCharType="separate"/>
            </w:r>
            <w:r w:rsidR="00A27331">
              <w:rPr>
                <w:noProof/>
                <w:webHidden/>
              </w:rPr>
              <w:t>2</w:t>
            </w:r>
            <w:r w:rsidR="00A27331">
              <w:rPr>
                <w:noProof/>
                <w:webHidden/>
              </w:rPr>
              <w:fldChar w:fldCharType="end"/>
            </w:r>
          </w:hyperlink>
        </w:p>
        <w:p w:rsidR="00A27331" w:rsidRDefault="00A273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5454844" w:history="1">
            <w:r w:rsidRPr="00A1456A">
              <w:rPr>
                <w:rStyle w:val="Hipervncul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_Toc75454844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331" w:rsidRDefault="00A273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5454845" w:history="1">
            <w:r w:rsidRPr="00A1456A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_Toc75454845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331" w:rsidRDefault="00A273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5454846" w:history="1">
            <w:r w:rsidRPr="00A1456A">
              <w:rPr>
                <w:rStyle w:val="Hipervnculo"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_Toc75454846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331" w:rsidRDefault="00A273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5454847" w:history="1">
            <w:r w:rsidRPr="00A1456A">
              <w:rPr>
                <w:rStyle w:val="Hipervnculo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_Toc75454847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331" w:rsidRDefault="00A273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5454848" w:history="1">
            <w:r w:rsidRPr="00A1456A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_Toc75454848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331" w:rsidRDefault="00A273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5454849" w:history="1">
            <w:r w:rsidRPr="00A1456A">
              <w:rPr>
                <w:rStyle w:val="Hipervnculo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_Toc75454849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C6E" w:rsidRDefault="00B11C6E">
          <w:r>
            <w:rPr>
              <w:b/>
              <w:bCs/>
            </w:rPr>
            <w:fldChar w:fldCharType="end"/>
          </w:r>
        </w:p>
      </w:sdtContent>
    </w:sdt>
    <w:p w:rsidR="009E7767" w:rsidRDefault="009E7767" w:rsidP="0034731D"/>
    <w:p w:rsidR="00262539" w:rsidRDefault="00262539">
      <w:r>
        <w:br w:type="page"/>
      </w:r>
    </w:p>
    <w:p w:rsidR="00262539" w:rsidRDefault="00262539" w:rsidP="00D62146">
      <w:pPr>
        <w:pStyle w:val="Ttulo1"/>
      </w:pPr>
      <w:bookmarkStart w:id="4" w:name="_Toc75454843"/>
      <w:r w:rsidRPr="00A40636">
        <w:lastRenderedPageBreak/>
        <w:t>Objetivo</w:t>
      </w:r>
      <w:bookmarkEnd w:id="4"/>
    </w:p>
    <w:p w:rsidR="00A40636" w:rsidRDefault="00A40636" w:rsidP="00A40636"/>
    <w:p w:rsidR="008E44B6" w:rsidRPr="00A27331" w:rsidRDefault="00A40636" w:rsidP="00A27331">
      <w:pPr>
        <w:ind w:firstLine="708"/>
        <w:rPr>
          <w:szCs w:val="24"/>
        </w:rPr>
      </w:pPr>
      <w:r w:rsidRPr="00A27331">
        <w:rPr>
          <w:szCs w:val="24"/>
        </w:rPr>
        <w:t xml:space="preserve">La idea principal de este desarrollo </w:t>
      </w:r>
      <w:r w:rsidRPr="00A27331">
        <w:rPr>
          <w:szCs w:val="24"/>
        </w:rPr>
        <w:t>es</w:t>
      </w:r>
      <w:r w:rsidRPr="00A27331">
        <w:rPr>
          <w:szCs w:val="24"/>
        </w:rPr>
        <w:t xml:space="preserve"> predecir la generación eléctrica </w:t>
      </w:r>
      <w:r w:rsidR="008E44B6" w:rsidRPr="00A27331">
        <w:rPr>
          <w:szCs w:val="24"/>
        </w:rPr>
        <w:t>y su distribución en función de la tecnología de generación, únicamente basándonos en los datos meteorológicos y fechas.</w:t>
      </w:r>
    </w:p>
    <w:p w:rsidR="008E44B6" w:rsidRPr="00A27331" w:rsidRDefault="008E44B6" w:rsidP="00A40636">
      <w:pPr>
        <w:rPr>
          <w:szCs w:val="24"/>
        </w:rPr>
      </w:pPr>
      <w:r w:rsidRPr="00A27331">
        <w:rPr>
          <w:szCs w:val="24"/>
        </w:rPr>
        <w:t>Como intuitivamente pensamos que los fenómenos meteorológicos tienen una mayor relación con las energías renovables nos vamos a centrar en este tipo de tecnología de generación.</w:t>
      </w:r>
    </w:p>
    <w:p w:rsidR="008E44B6" w:rsidRPr="00A27331" w:rsidRDefault="008E44B6" w:rsidP="00A40636">
      <w:pPr>
        <w:rPr>
          <w:szCs w:val="24"/>
        </w:rPr>
      </w:pPr>
      <w:r w:rsidRPr="00A27331">
        <w:rPr>
          <w:szCs w:val="24"/>
        </w:rPr>
        <w:t>Principalmente se va a centrar en:</w:t>
      </w:r>
    </w:p>
    <w:p w:rsidR="008E44B6" w:rsidRPr="00A27331" w:rsidRDefault="008E44B6" w:rsidP="008E44B6">
      <w:pPr>
        <w:pStyle w:val="Prrafodelista"/>
        <w:numPr>
          <w:ilvl w:val="0"/>
          <w:numId w:val="2"/>
        </w:numPr>
        <w:rPr>
          <w:szCs w:val="24"/>
        </w:rPr>
      </w:pPr>
      <w:r w:rsidRPr="00A27331">
        <w:rPr>
          <w:szCs w:val="24"/>
        </w:rPr>
        <w:t>Predicción de la generación total</w:t>
      </w:r>
    </w:p>
    <w:p w:rsidR="008E44B6" w:rsidRPr="00A27331" w:rsidRDefault="008E44B6" w:rsidP="008E44B6">
      <w:pPr>
        <w:pStyle w:val="Prrafodelista"/>
        <w:numPr>
          <w:ilvl w:val="0"/>
          <w:numId w:val="2"/>
        </w:numPr>
        <w:rPr>
          <w:szCs w:val="24"/>
        </w:rPr>
      </w:pPr>
      <w:r w:rsidRPr="00A27331">
        <w:rPr>
          <w:szCs w:val="24"/>
        </w:rPr>
        <w:t>Predicción de la distribución entre energía renovable y energía no renovable.</w:t>
      </w:r>
    </w:p>
    <w:p w:rsidR="008E44B6" w:rsidRPr="00A27331" w:rsidRDefault="008E44B6" w:rsidP="008E44B6">
      <w:pPr>
        <w:pStyle w:val="Prrafodelista"/>
        <w:numPr>
          <w:ilvl w:val="0"/>
          <w:numId w:val="2"/>
        </w:numPr>
        <w:rPr>
          <w:szCs w:val="24"/>
        </w:rPr>
      </w:pPr>
      <w:r w:rsidRPr="00A27331">
        <w:rPr>
          <w:szCs w:val="24"/>
        </w:rPr>
        <w:t>Predicción de las principales energías renovables.</w:t>
      </w:r>
    </w:p>
    <w:p w:rsidR="00A40636" w:rsidRPr="00A27331" w:rsidRDefault="00A27331" w:rsidP="00A40636">
      <w:pPr>
        <w:rPr>
          <w:szCs w:val="24"/>
        </w:rPr>
      </w:pPr>
      <w:r w:rsidRPr="00A27331">
        <w:rPr>
          <w:szCs w:val="24"/>
        </w:rPr>
        <w:t>Además, se generará un frontal donde el usuario podrá consultar la distribución y la generación eléctrica dados unos valores meteorológicos. Y se podrá consultar el histórico de esta información de manera interactiva.</w:t>
      </w:r>
    </w:p>
    <w:p w:rsidR="00A27331" w:rsidRPr="00A27331" w:rsidRDefault="00A27331" w:rsidP="00A27331">
      <w:pPr>
        <w:rPr>
          <w:szCs w:val="24"/>
        </w:rPr>
      </w:pPr>
      <w:r w:rsidRPr="00A27331">
        <w:rPr>
          <w:szCs w:val="24"/>
        </w:rPr>
        <w:t xml:space="preserve">Como </w:t>
      </w:r>
      <w:r w:rsidRPr="00A27331">
        <w:rPr>
          <w:szCs w:val="24"/>
        </w:rPr>
        <w:t>orígenes</w:t>
      </w:r>
      <w:r w:rsidRPr="00A27331">
        <w:rPr>
          <w:szCs w:val="24"/>
        </w:rPr>
        <w:t xml:space="preserve"> de datos para el estudio vamos a utilizar los datos proporcionados por:</w:t>
      </w:r>
    </w:p>
    <w:p w:rsidR="00A27331" w:rsidRPr="00A27331" w:rsidRDefault="00A27331" w:rsidP="00A27331">
      <w:pPr>
        <w:ind w:firstLine="708"/>
        <w:rPr>
          <w:szCs w:val="24"/>
        </w:rPr>
      </w:pPr>
      <w:r w:rsidRPr="00A27331">
        <w:rPr>
          <w:szCs w:val="24"/>
        </w:rPr>
        <w:t xml:space="preserve">- Información de </w:t>
      </w:r>
      <w:r w:rsidRPr="00A27331">
        <w:rPr>
          <w:szCs w:val="24"/>
        </w:rPr>
        <w:t xml:space="preserve">la generación eléctrica de Red Eléctrica de España </w:t>
      </w:r>
    </w:p>
    <w:p w:rsidR="00A27331" w:rsidRPr="00A27331" w:rsidRDefault="00A27331" w:rsidP="00A27331">
      <w:pPr>
        <w:ind w:firstLine="708"/>
        <w:rPr>
          <w:szCs w:val="24"/>
        </w:rPr>
      </w:pPr>
      <w:r w:rsidRPr="00A27331">
        <w:rPr>
          <w:szCs w:val="24"/>
        </w:rPr>
        <w:t xml:space="preserve">- </w:t>
      </w:r>
      <w:r w:rsidRPr="00A27331">
        <w:rPr>
          <w:szCs w:val="24"/>
        </w:rPr>
        <w:t xml:space="preserve">Información meteorológica de Agencia Estatal de Meteorología </w:t>
      </w:r>
    </w:p>
    <w:p w:rsidR="00A40636" w:rsidRDefault="00A40636" w:rsidP="00A40636"/>
    <w:p w:rsidR="00A27331" w:rsidRDefault="00A27331">
      <w:r>
        <w:br w:type="page"/>
      </w:r>
    </w:p>
    <w:p w:rsidR="00A27331" w:rsidRPr="00A40636" w:rsidRDefault="00A27331" w:rsidP="00A40636"/>
    <w:p w:rsidR="00A40636" w:rsidRDefault="00D62146" w:rsidP="00D62146">
      <w:pPr>
        <w:pStyle w:val="Ttulo1"/>
      </w:pPr>
      <w:bookmarkStart w:id="5" w:name="_Toc75454844"/>
      <w:r>
        <w:t xml:space="preserve">Entorno y </w:t>
      </w:r>
      <w:r w:rsidR="00A40636">
        <w:t>Requisitos</w:t>
      </w:r>
      <w:bookmarkEnd w:id="5"/>
    </w:p>
    <w:p w:rsidR="00A27331" w:rsidRDefault="00A27331" w:rsidP="00A27331"/>
    <w:p w:rsidR="00A27331" w:rsidRDefault="00A27331" w:rsidP="00A27331">
      <w:r>
        <w:tab/>
      </w:r>
      <w:r w:rsidR="00D62146">
        <w:t>Para una mayor comprensión del resto del proyecto a continuación se detalla la organización del repositorio y sus requisitos de ejecución.</w:t>
      </w:r>
    </w:p>
    <w:p w:rsidR="00D62146" w:rsidRPr="00A27331" w:rsidRDefault="00D62146" w:rsidP="00D62146">
      <w:pPr>
        <w:pStyle w:val="Ttulo2"/>
      </w:pPr>
      <w:r>
        <w:t>Organización del Repositorio</w:t>
      </w:r>
      <w:bookmarkStart w:id="6" w:name="_GoBack"/>
      <w:bookmarkEnd w:id="6"/>
    </w:p>
    <w:p w:rsidR="00A27331" w:rsidRDefault="00A27331" w:rsidP="00D62146">
      <w:pPr>
        <w:pStyle w:val="Ttulo1"/>
      </w:pPr>
      <w:bookmarkStart w:id="7" w:name="_Toc75454845"/>
      <w:r>
        <w:t>Descripción</w:t>
      </w:r>
      <w:bookmarkEnd w:id="7"/>
    </w:p>
    <w:p w:rsidR="00A27331" w:rsidRPr="00A27331" w:rsidRDefault="00A27331" w:rsidP="00A27331"/>
    <w:p w:rsidR="00A40636" w:rsidRDefault="00A40636" w:rsidP="00D62146">
      <w:pPr>
        <w:pStyle w:val="Ttulo1"/>
      </w:pPr>
      <w:bookmarkStart w:id="8" w:name="_Toc75454846"/>
      <w:r>
        <w:t>Modelo de Datos</w:t>
      </w:r>
      <w:bookmarkEnd w:id="8"/>
    </w:p>
    <w:p w:rsidR="00A40636" w:rsidRDefault="00A40636" w:rsidP="00D62146">
      <w:pPr>
        <w:pStyle w:val="Ttulo1"/>
      </w:pPr>
      <w:bookmarkStart w:id="9" w:name="_Toc75454847"/>
      <w:r>
        <w:t>Metodología</w:t>
      </w:r>
      <w:bookmarkEnd w:id="9"/>
    </w:p>
    <w:p w:rsidR="00A40636" w:rsidRPr="00A40636" w:rsidRDefault="00A40636" w:rsidP="00A40636"/>
    <w:p w:rsidR="00A40636" w:rsidRDefault="00A40636" w:rsidP="00A40636">
      <w:pPr>
        <w:pStyle w:val="Prrafodelista"/>
        <w:numPr>
          <w:ilvl w:val="0"/>
          <w:numId w:val="1"/>
        </w:numPr>
      </w:pPr>
      <w:r>
        <w:t>Intro google colab, Deep learning, variables no usadas, datos de holidays</w:t>
      </w:r>
    </w:p>
    <w:p w:rsidR="00A40636" w:rsidRDefault="00A40636" w:rsidP="00A40636">
      <w:pPr>
        <w:pStyle w:val="Prrafodelista"/>
        <w:numPr>
          <w:ilvl w:val="0"/>
          <w:numId w:val="1"/>
        </w:numPr>
      </w:pPr>
      <w:r>
        <w:t>Análisis estadístico</w:t>
      </w:r>
    </w:p>
    <w:p w:rsidR="00A40636" w:rsidRDefault="00A40636" w:rsidP="00A40636">
      <w:pPr>
        <w:pStyle w:val="Prrafodelista"/>
        <w:numPr>
          <w:ilvl w:val="1"/>
          <w:numId w:val="1"/>
        </w:numPr>
      </w:pPr>
      <w:r>
        <w:t>Distribuciones de variables</w:t>
      </w:r>
    </w:p>
    <w:p w:rsidR="00A40636" w:rsidRDefault="00A40636" w:rsidP="00A40636">
      <w:pPr>
        <w:pStyle w:val="Prrafodelista"/>
        <w:numPr>
          <w:ilvl w:val="1"/>
          <w:numId w:val="1"/>
        </w:numPr>
      </w:pPr>
      <w:r>
        <w:t>Correlaciones</w:t>
      </w:r>
    </w:p>
    <w:p w:rsidR="00A40636" w:rsidRDefault="00A40636" w:rsidP="00A40636">
      <w:pPr>
        <w:pStyle w:val="Prrafodelista"/>
        <w:numPr>
          <w:ilvl w:val="1"/>
          <w:numId w:val="1"/>
        </w:numPr>
      </w:pPr>
      <w:r>
        <w:t>Covid</w:t>
      </w:r>
    </w:p>
    <w:p w:rsidR="00A40636" w:rsidRDefault="00A40636" w:rsidP="00A40636">
      <w:pPr>
        <w:pStyle w:val="Prrafodelista"/>
        <w:numPr>
          <w:ilvl w:val="0"/>
          <w:numId w:val="1"/>
        </w:numPr>
      </w:pPr>
      <w:r>
        <w:t>Elección del modelo</w:t>
      </w:r>
    </w:p>
    <w:p w:rsidR="00A40636" w:rsidRDefault="00A40636" w:rsidP="00A40636">
      <w:pPr>
        <w:pStyle w:val="Prrafodelista"/>
        <w:numPr>
          <w:ilvl w:val="1"/>
          <w:numId w:val="1"/>
        </w:numPr>
      </w:pPr>
      <w:r>
        <w:t>Modelos usados:</w:t>
      </w:r>
    </w:p>
    <w:p w:rsidR="00A40636" w:rsidRDefault="00A40636" w:rsidP="00A40636">
      <w:pPr>
        <w:pStyle w:val="Prrafodelista"/>
        <w:numPr>
          <w:ilvl w:val="2"/>
          <w:numId w:val="1"/>
        </w:numPr>
      </w:pPr>
      <w:r>
        <w:t>Bagging vs Boosting</w:t>
      </w:r>
    </w:p>
    <w:p w:rsidR="00A40636" w:rsidRDefault="00A40636" w:rsidP="00A40636">
      <w:pPr>
        <w:pStyle w:val="Prrafodelista"/>
        <w:numPr>
          <w:ilvl w:val="2"/>
          <w:numId w:val="1"/>
        </w:numPr>
      </w:pPr>
      <w:r>
        <w:t>Redes vs Multioutput regressor</w:t>
      </w:r>
    </w:p>
    <w:p w:rsidR="00A40636" w:rsidRDefault="00A40636" w:rsidP="00A40636">
      <w:pPr>
        <w:pStyle w:val="Prrafodelista"/>
        <w:numPr>
          <w:ilvl w:val="1"/>
          <w:numId w:val="1"/>
        </w:numPr>
      </w:pPr>
      <w:r>
        <w:t>Métricas:</w:t>
      </w:r>
    </w:p>
    <w:p w:rsidR="00A40636" w:rsidRPr="00A40636" w:rsidRDefault="00A40636" w:rsidP="00A40636">
      <w:r>
        <w:t>MAE, RMSE, R2</w:t>
      </w:r>
    </w:p>
    <w:p w:rsidR="00A40636" w:rsidRDefault="00A40636" w:rsidP="00D62146">
      <w:pPr>
        <w:pStyle w:val="Ttulo1"/>
      </w:pPr>
      <w:bookmarkStart w:id="10" w:name="_Toc75454848"/>
      <w:r>
        <w:t>Conclusiones</w:t>
      </w:r>
      <w:bookmarkEnd w:id="10"/>
    </w:p>
    <w:p w:rsidR="00A40636" w:rsidRPr="00A40636" w:rsidRDefault="00A40636" w:rsidP="00D62146">
      <w:pPr>
        <w:pStyle w:val="Ttulo1"/>
      </w:pPr>
      <w:bookmarkStart w:id="11" w:name="_Toc75454849"/>
      <w:r>
        <w:t>Manual de usuario</w:t>
      </w:r>
      <w:bookmarkEnd w:id="11"/>
    </w:p>
    <w:sectPr w:rsidR="00A40636" w:rsidRPr="00A40636" w:rsidSect="00A27331">
      <w:footerReference w:type="default" r:id="rId11"/>
      <w:pgSz w:w="11906" w:h="16838"/>
      <w:pgMar w:top="1702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3FF" w:rsidRDefault="00F623FF" w:rsidP="00AF34F2">
      <w:pPr>
        <w:spacing w:after="0" w:line="240" w:lineRule="auto"/>
      </w:pPr>
      <w:r>
        <w:separator/>
      </w:r>
    </w:p>
  </w:endnote>
  <w:endnote w:type="continuationSeparator" w:id="0">
    <w:p w:rsidR="00F623FF" w:rsidRDefault="00F623FF" w:rsidP="00AF3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6678932"/>
      <w:docPartObj>
        <w:docPartGallery w:val="Page Numbers (Bottom of Page)"/>
        <w:docPartUnique/>
      </w:docPartObj>
    </w:sdtPr>
    <w:sdtContent>
      <w:p w:rsidR="00AF34F2" w:rsidRDefault="00AF34F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25A4">
          <w:rPr>
            <w:noProof/>
          </w:rPr>
          <w:t>3</w:t>
        </w:r>
        <w:r>
          <w:fldChar w:fldCharType="end"/>
        </w:r>
      </w:p>
    </w:sdtContent>
  </w:sdt>
  <w:p w:rsidR="00AF34F2" w:rsidRDefault="00AF34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3FF" w:rsidRDefault="00F623FF" w:rsidP="00AF34F2">
      <w:pPr>
        <w:spacing w:after="0" w:line="240" w:lineRule="auto"/>
      </w:pPr>
      <w:r>
        <w:separator/>
      </w:r>
    </w:p>
  </w:footnote>
  <w:footnote w:type="continuationSeparator" w:id="0">
    <w:p w:rsidR="00F623FF" w:rsidRDefault="00F623FF" w:rsidP="00AF3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21481"/>
    <w:multiLevelType w:val="hybridMultilevel"/>
    <w:tmpl w:val="4C889472"/>
    <w:lvl w:ilvl="0" w:tplc="4BBA9DD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FB046D8"/>
    <w:multiLevelType w:val="hybridMultilevel"/>
    <w:tmpl w:val="B2F033C2"/>
    <w:lvl w:ilvl="0" w:tplc="8C4CB04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31D"/>
    <w:rsid w:val="00262539"/>
    <w:rsid w:val="003025A4"/>
    <w:rsid w:val="0034731D"/>
    <w:rsid w:val="008E44B6"/>
    <w:rsid w:val="009E7767"/>
    <w:rsid w:val="00A27331"/>
    <w:rsid w:val="00A40636"/>
    <w:rsid w:val="00AF34F2"/>
    <w:rsid w:val="00B11C6E"/>
    <w:rsid w:val="00C04DAE"/>
    <w:rsid w:val="00D62146"/>
    <w:rsid w:val="00F6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12FC0"/>
  <w15:chartTrackingRefBased/>
  <w15:docId w15:val="{960F1D14-903D-41B0-8F76-58EA3909C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331"/>
    <w:rPr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62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4E79" w:themeColor="accent1" w:themeShade="80"/>
      <w:sz w:val="5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21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776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B11C6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11C6E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62146"/>
    <w:rPr>
      <w:rFonts w:asciiTheme="majorHAnsi" w:eastAsiaTheme="majorEastAsia" w:hAnsiTheme="majorHAnsi" w:cstheme="majorBidi"/>
      <w:color w:val="1F4E79" w:themeColor="accent1" w:themeShade="80"/>
      <w:sz w:val="52"/>
      <w:szCs w:val="32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B11C6E"/>
    <w:pPr>
      <w:outlineLvl w:val="9"/>
    </w:pPr>
    <w:rPr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A40636"/>
    <w:pPr>
      <w:spacing w:before="240"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64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A40636"/>
    <w:rPr>
      <w:rFonts w:asciiTheme="majorHAnsi" w:eastAsiaTheme="majorEastAsia" w:hAnsiTheme="majorHAnsi" w:cstheme="majorBidi"/>
      <w:spacing w:val="-10"/>
      <w:kern w:val="28"/>
      <w:sz w:val="64"/>
      <w:szCs w:val="56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AF34F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F34F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F34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4F2"/>
  </w:style>
  <w:style w:type="paragraph" w:styleId="Piedepgina">
    <w:name w:val="footer"/>
    <w:basedOn w:val="Normal"/>
    <w:link w:val="PiedepginaCar"/>
    <w:uiPriority w:val="99"/>
    <w:unhideWhenUsed/>
    <w:rsid w:val="00AF34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4F2"/>
  </w:style>
  <w:style w:type="character" w:customStyle="1" w:styleId="Ttulo2Car">
    <w:name w:val="Título 2 Car"/>
    <w:basedOn w:val="Fuentedeprrafopredeter"/>
    <w:link w:val="Ttulo2"/>
    <w:uiPriority w:val="9"/>
    <w:rsid w:val="00D62146"/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https://github.com/sotodosos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58696E-33A9-41D4-985E-27D72BEC5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Generación eléctrica en base a fenómenos meteorológicos</vt:lpstr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Generación eléctrica en base a fenómenos meteorológicos</dc:title>
  <dc:subject/>
  <dc:creator>Jesús Pardos Sotodosos</dc:creator>
  <cp:keywords/>
  <dc:description/>
  <cp:lastModifiedBy>Usuario</cp:lastModifiedBy>
  <cp:revision>2</cp:revision>
  <dcterms:created xsi:type="dcterms:W3CDTF">2021-06-24T17:27:00Z</dcterms:created>
  <dcterms:modified xsi:type="dcterms:W3CDTF">2021-06-24T17:27:00Z</dcterms:modified>
</cp:coreProperties>
</file>