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6EA2" w14:textId="7EC076B9" w:rsidR="001C1E83" w:rsidRPr="001C1E83" w:rsidRDefault="00F164A9" w:rsidP="001C1E83">
      <w:pPr>
        <w:pStyle w:val="Ttulo1"/>
        <w:rPr>
          <w:lang w:eastAsia="es-ES"/>
        </w:rPr>
      </w:pPr>
      <w:r w:rsidRPr="00F164A9">
        <w:rPr>
          <w:lang w:eastAsia="es-ES"/>
        </w:rPr>
        <w:t>Evalúa tus competencias 2. Elaboración de la programación de una acción formativa</w:t>
      </w:r>
    </w:p>
    <w:p w14:paraId="49D70EB1" w14:textId="276524BD" w:rsidR="00F164A9" w:rsidRPr="00F164A9" w:rsidRDefault="00F164A9" w:rsidP="00F164A9">
      <w:pPr>
        <w:pStyle w:val="Ttulo2"/>
      </w:pPr>
      <w:r w:rsidRPr="00F164A9">
        <w:t xml:space="preserve">Programación didáctica </w:t>
      </w:r>
    </w:p>
    <w:p w14:paraId="5A5B6C8C" w14:textId="77777777" w:rsidR="00F164A9" w:rsidRPr="00F164A9" w:rsidRDefault="00F164A9" w:rsidP="00F164A9">
      <w:pPr>
        <w:pStyle w:val="Ttulo3"/>
        <w:rPr>
          <w:lang w:eastAsia="es-ES"/>
        </w:rPr>
      </w:pPr>
      <w:r w:rsidRPr="00F164A9">
        <w:rPr>
          <w:lang w:eastAsia="es-ES"/>
        </w:rPr>
        <w:t>1. Introducción</w:t>
      </w:r>
    </w:p>
    <w:p w14:paraId="0060254F"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En este documento se presenta la programación didáctica del cuarto módulo del certificado de profesionalidad de Docencia de la formación profesional para el empleo, que se impartirá de forma presencial a un grupo de personas desempleadas.</w:t>
      </w:r>
    </w:p>
    <w:p w14:paraId="0383F123" w14:textId="77777777" w:rsidR="00F164A9" w:rsidRPr="00F164A9" w:rsidRDefault="00F164A9" w:rsidP="00F164A9">
      <w:pPr>
        <w:pStyle w:val="Ttulo3"/>
        <w:rPr>
          <w:lang w:eastAsia="es-ES"/>
        </w:rPr>
      </w:pPr>
      <w:r w:rsidRPr="00F164A9">
        <w:rPr>
          <w:lang w:eastAsia="es-ES"/>
        </w:rPr>
        <w:t>2. Identificación de la acción formativa</w:t>
      </w:r>
    </w:p>
    <w:p w14:paraId="77C69059" w14:textId="1A438877" w:rsidR="00F164A9" w:rsidRPr="00F164A9" w:rsidRDefault="00F164A9" w:rsidP="00F164A9">
      <w:pPr>
        <w:numPr>
          <w:ilvl w:val="0"/>
          <w:numId w:val="34"/>
        </w:numPr>
        <w:shd w:val="clear" w:color="auto" w:fill="FFFFFF"/>
        <w:spacing w:before="100" w:beforeAutospacing="1" w:after="0" w:line="240" w:lineRule="auto"/>
        <w:jc w:val="both"/>
        <w:rPr>
          <w:lang w:eastAsia="es-ES"/>
        </w:rPr>
      </w:pPr>
      <w:r w:rsidRPr="00F164A9">
        <w:rPr>
          <w:lang w:eastAsia="es-ES"/>
        </w:rPr>
        <w:t>Denominación:</w:t>
      </w:r>
      <w:r>
        <w:rPr>
          <w:lang w:eastAsia="es-ES"/>
        </w:rPr>
        <w:t xml:space="preserve"> </w:t>
      </w:r>
      <w:r w:rsidRPr="00F164A9">
        <w:rPr>
          <w:lang w:eastAsia="es-ES"/>
        </w:rPr>
        <w:t>Cuarto módulo del certificado de profesionalidad de Docencia de la formación profesional para el empleo.</w:t>
      </w:r>
    </w:p>
    <w:p w14:paraId="179C9D3B" w14:textId="706CDAF5" w:rsidR="00F164A9" w:rsidRPr="00F164A9" w:rsidRDefault="00F164A9" w:rsidP="00F164A9">
      <w:pPr>
        <w:numPr>
          <w:ilvl w:val="0"/>
          <w:numId w:val="34"/>
        </w:numPr>
        <w:shd w:val="clear" w:color="auto" w:fill="FFFFFF"/>
        <w:spacing w:before="100" w:beforeAutospacing="1" w:after="0" w:line="240" w:lineRule="auto"/>
        <w:jc w:val="both"/>
        <w:rPr>
          <w:lang w:eastAsia="es-ES"/>
        </w:rPr>
      </w:pPr>
      <w:r w:rsidRPr="00F164A9">
        <w:rPr>
          <w:lang w:eastAsia="es-ES"/>
        </w:rPr>
        <w:t>Código:</w:t>
      </w:r>
      <w:r>
        <w:rPr>
          <w:lang w:eastAsia="es-ES"/>
        </w:rPr>
        <w:t xml:space="preserve"> </w:t>
      </w:r>
      <w:r w:rsidRPr="00F164A9">
        <w:rPr>
          <w:lang w:eastAsia="es-ES"/>
        </w:rPr>
        <w:t>SSCE0110_M4.</w:t>
      </w:r>
    </w:p>
    <w:p w14:paraId="6E48AD88" w14:textId="2384015A" w:rsidR="00F164A9" w:rsidRPr="00F164A9" w:rsidRDefault="00F164A9" w:rsidP="00F164A9">
      <w:pPr>
        <w:numPr>
          <w:ilvl w:val="0"/>
          <w:numId w:val="34"/>
        </w:numPr>
        <w:shd w:val="clear" w:color="auto" w:fill="FFFFFF"/>
        <w:spacing w:before="100" w:beforeAutospacing="1" w:after="0" w:line="240" w:lineRule="auto"/>
        <w:jc w:val="both"/>
        <w:rPr>
          <w:lang w:eastAsia="es-ES"/>
        </w:rPr>
      </w:pPr>
      <w:r w:rsidRPr="00F164A9">
        <w:rPr>
          <w:lang w:eastAsia="es-ES"/>
        </w:rPr>
        <w:t>Duración:</w:t>
      </w:r>
      <w:r>
        <w:rPr>
          <w:lang w:eastAsia="es-ES"/>
        </w:rPr>
        <w:t xml:space="preserve"> </w:t>
      </w:r>
      <w:r w:rsidRPr="00F164A9">
        <w:rPr>
          <w:lang w:eastAsia="es-ES"/>
        </w:rPr>
        <w:t>40 horas.</w:t>
      </w:r>
    </w:p>
    <w:p w14:paraId="75363716" w14:textId="6E6333C8" w:rsidR="00F164A9" w:rsidRPr="00F164A9" w:rsidRDefault="00F164A9" w:rsidP="00F164A9">
      <w:pPr>
        <w:numPr>
          <w:ilvl w:val="0"/>
          <w:numId w:val="34"/>
        </w:numPr>
        <w:shd w:val="clear" w:color="auto" w:fill="FFFFFF"/>
        <w:spacing w:before="100" w:beforeAutospacing="1" w:after="0" w:line="240" w:lineRule="auto"/>
        <w:jc w:val="both"/>
        <w:rPr>
          <w:lang w:eastAsia="es-ES"/>
        </w:rPr>
      </w:pPr>
      <w:r w:rsidRPr="00F164A9">
        <w:rPr>
          <w:lang w:eastAsia="es-ES"/>
        </w:rPr>
        <w:t>Modalidad de impartición:</w:t>
      </w:r>
      <w:r>
        <w:rPr>
          <w:lang w:eastAsia="es-ES"/>
        </w:rPr>
        <w:t xml:space="preserve"> </w:t>
      </w:r>
      <w:r w:rsidRPr="00F164A9">
        <w:rPr>
          <w:lang w:eastAsia="es-ES"/>
        </w:rPr>
        <w:t>Presencial.</w:t>
      </w:r>
    </w:p>
    <w:p w14:paraId="3BEC2A6C" w14:textId="4E0A64C7" w:rsidR="00F164A9" w:rsidRPr="00F164A9" w:rsidRDefault="00F164A9" w:rsidP="00F164A9">
      <w:pPr>
        <w:numPr>
          <w:ilvl w:val="0"/>
          <w:numId w:val="34"/>
        </w:numPr>
        <w:shd w:val="clear" w:color="auto" w:fill="FFFFFF"/>
        <w:spacing w:before="100" w:beforeAutospacing="1" w:after="0" w:line="240" w:lineRule="auto"/>
        <w:jc w:val="both"/>
        <w:rPr>
          <w:lang w:eastAsia="es-ES"/>
        </w:rPr>
      </w:pPr>
      <w:r w:rsidRPr="00F164A9">
        <w:rPr>
          <w:lang w:eastAsia="es-ES"/>
        </w:rPr>
        <w:t>Destinatarios:</w:t>
      </w:r>
      <w:r>
        <w:rPr>
          <w:lang w:eastAsia="es-ES"/>
        </w:rPr>
        <w:t xml:space="preserve"> </w:t>
      </w:r>
      <w:r w:rsidRPr="00F164A9">
        <w:rPr>
          <w:lang w:eastAsia="es-ES"/>
        </w:rPr>
        <w:t>Personas desempleadas.</w:t>
      </w:r>
    </w:p>
    <w:p w14:paraId="6E244C92" w14:textId="77777777" w:rsidR="00F164A9" w:rsidRPr="00F164A9" w:rsidRDefault="00F164A9" w:rsidP="00F164A9">
      <w:pPr>
        <w:pStyle w:val="Ttulo3"/>
        <w:rPr>
          <w:lang w:eastAsia="es-ES"/>
        </w:rPr>
      </w:pPr>
      <w:r w:rsidRPr="00F164A9">
        <w:rPr>
          <w:lang w:eastAsia="es-ES"/>
        </w:rPr>
        <w:t>3. Contexto de la acción formativa</w:t>
      </w:r>
    </w:p>
    <w:p w14:paraId="019A66FE"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La acción formativa se enmarca en el programa de formación para el empleo del Servicio Canario del Empleo, con el objetivo de cualificar a las personas desempleadas para que puedan desempeñar las funciones de docente en la formación profesional para el empleo.</w:t>
      </w:r>
    </w:p>
    <w:p w14:paraId="1B6DCBC2" w14:textId="77777777" w:rsidR="00F164A9" w:rsidRPr="00F164A9" w:rsidRDefault="00F164A9" w:rsidP="00F164A9">
      <w:pPr>
        <w:pStyle w:val="Ttulo3"/>
        <w:rPr>
          <w:lang w:eastAsia="es-ES"/>
        </w:rPr>
      </w:pPr>
      <w:r w:rsidRPr="00F164A9">
        <w:rPr>
          <w:lang w:eastAsia="es-ES"/>
        </w:rPr>
        <w:t>4. Características del alumnado</w:t>
      </w:r>
    </w:p>
    <w:p w14:paraId="5E2E8EC4"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El alumnado de la acción formativa estará formado por personas desempleadas que tienen interés en dedicarse a la docencia en la formación profesional para el empleo. El perfil del alumnado se caracteriza por:</w:t>
      </w:r>
    </w:p>
    <w:p w14:paraId="3B27F0DF" w14:textId="77777777" w:rsidR="00F164A9" w:rsidRPr="00F164A9" w:rsidRDefault="00F164A9" w:rsidP="00F164A9">
      <w:pPr>
        <w:numPr>
          <w:ilvl w:val="0"/>
          <w:numId w:val="35"/>
        </w:numPr>
        <w:shd w:val="clear" w:color="auto" w:fill="FFFFFF"/>
        <w:spacing w:before="100" w:beforeAutospacing="1" w:after="0" w:line="240" w:lineRule="auto"/>
        <w:jc w:val="both"/>
        <w:rPr>
          <w:lang w:eastAsia="es-ES"/>
        </w:rPr>
      </w:pPr>
      <w:r w:rsidRPr="00F164A9">
        <w:rPr>
          <w:lang w:eastAsia="es-ES"/>
        </w:rPr>
        <w:t>Tener una formación mínima de ESO.</w:t>
      </w:r>
    </w:p>
    <w:p w14:paraId="06508052" w14:textId="77777777" w:rsidR="00F164A9" w:rsidRPr="00F164A9" w:rsidRDefault="00F164A9" w:rsidP="00F164A9">
      <w:pPr>
        <w:numPr>
          <w:ilvl w:val="0"/>
          <w:numId w:val="35"/>
        </w:numPr>
        <w:shd w:val="clear" w:color="auto" w:fill="FFFFFF"/>
        <w:spacing w:before="100" w:beforeAutospacing="1" w:after="0" w:line="240" w:lineRule="auto"/>
        <w:jc w:val="both"/>
        <w:rPr>
          <w:lang w:eastAsia="es-ES"/>
        </w:rPr>
      </w:pPr>
      <w:r w:rsidRPr="00F164A9">
        <w:rPr>
          <w:lang w:eastAsia="es-ES"/>
        </w:rPr>
        <w:t>Estar motivado para aprender sobre docencia.</w:t>
      </w:r>
    </w:p>
    <w:p w14:paraId="59576D14" w14:textId="77777777" w:rsidR="00F164A9" w:rsidRPr="00F164A9" w:rsidRDefault="00F164A9" w:rsidP="00F164A9">
      <w:pPr>
        <w:numPr>
          <w:ilvl w:val="0"/>
          <w:numId w:val="35"/>
        </w:numPr>
        <w:shd w:val="clear" w:color="auto" w:fill="FFFFFF"/>
        <w:spacing w:before="100" w:beforeAutospacing="1" w:after="0" w:line="240" w:lineRule="auto"/>
        <w:jc w:val="both"/>
        <w:rPr>
          <w:lang w:eastAsia="es-ES"/>
        </w:rPr>
      </w:pPr>
      <w:r w:rsidRPr="00F164A9">
        <w:rPr>
          <w:lang w:eastAsia="es-ES"/>
        </w:rPr>
        <w:t>Tener interés en trabajar en el ámbito de la formación profesional para el empleo.</w:t>
      </w:r>
    </w:p>
    <w:p w14:paraId="0A008750" w14:textId="77777777" w:rsidR="00F164A9" w:rsidRPr="00F164A9" w:rsidRDefault="00F164A9" w:rsidP="00F164A9">
      <w:pPr>
        <w:pStyle w:val="Ttulo3"/>
        <w:rPr>
          <w:lang w:eastAsia="es-ES"/>
        </w:rPr>
      </w:pPr>
      <w:r w:rsidRPr="00F164A9">
        <w:rPr>
          <w:lang w:eastAsia="es-ES"/>
        </w:rPr>
        <w:t>5. Objetivos de la acción formativa</w:t>
      </w:r>
    </w:p>
    <w:p w14:paraId="5153C2E1"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Objetivo general:</w:t>
      </w:r>
    </w:p>
    <w:p w14:paraId="15682222"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Capacitar a las personas desempleadas para que puedan desempeñar las funciones de docente en la formación profesional para el empleo, adquiriendo las competencias profesionales necesarias para impartir formación de calidad en diferentes ámbitos profesionales.</w:t>
      </w:r>
    </w:p>
    <w:p w14:paraId="56F23782"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Objetivos específicos:</w:t>
      </w:r>
    </w:p>
    <w:p w14:paraId="2548692B"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t>Que los alumnos sean capaces de analizar las necesidades formativas de los alumnos.</w:t>
      </w:r>
    </w:p>
    <w:p w14:paraId="65F76285"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t>Que los alumnos sean capaces de diseñar, desarrollar y evaluar propuestas formativas.</w:t>
      </w:r>
    </w:p>
    <w:p w14:paraId="5E8B8898"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t>Que los alumnos sean capaces de utilizar recursos didácticos y tecnológicos.</w:t>
      </w:r>
    </w:p>
    <w:p w14:paraId="2A0407DC"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t>Que los alumnos sean capaces de aplicar estrategias de enseñanza-aprendizaje.</w:t>
      </w:r>
    </w:p>
    <w:p w14:paraId="77AE5830"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lastRenderedPageBreak/>
        <w:t>Que los alumnos sean capaces de evaluar el aprendizaje de los alumnos.</w:t>
      </w:r>
    </w:p>
    <w:p w14:paraId="767A1E66"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t>Que los alumnos sean capaces de tutorizar a los alumnos.</w:t>
      </w:r>
    </w:p>
    <w:p w14:paraId="45ED1DB9" w14:textId="77777777" w:rsidR="00F164A9" w:rsidRPr="00F164A9" w:rsidRDefault="00F164A9" w:rsidP="00F164A9">
      <w:pPr>
        <w:numPr>
          <w:ilvl w:val="0"/>
          <w:numId w:val="36"/>
        </w:numPr>
        <w:shd w:val="clear" w:color="auto" w:fill="FFFFFF"/>
        <w:spacing w:before="100" w:beforeAutospacing="1" w:after="0" w:line="240" w:lineRule="auto"/>
        <w:jc w:val="both"/>
        <w:rPr>
          <w:lang w:eastAsia="es-ES"/>
        </w:rPr>
      </w:pPr>
      <w:r w:rsidRPr="00F164A9">
        <w:rPr>
          <w:lang w:eastAsia="es-ES"/>
        </w:rPr>
        <w:t>Que los alumnos sean capaces de colaborar con el equipo educativo.</w:t>
      </w:r>
    </w:p>
    <w:p w14:paraId="349A26FD" w14:textId="77777777" w:rsidR="00F164A9" w:rsidRPr="00F164A9" w:rsidRDefault="00F164A9" w:rsidP="00F164A9">
      <w:pPr>
        <w:pStyle w:val="Ttulo3"/>
        <w:rPr>
          <w:lang w:eastAsia="es-ES"/>
        </w:rPr>
      </w:pPr>
      <w:r w:rsidRPr="00F164A9">
        <w:rPr>
          <w:lang w:eastAsia="es-ES"/>
        </w:rPr>
        <w:t>6. Contenidos de la acción formativa</w:t>
      </w:r>
    </w:p>
    <w:p w14:paraId="18D67727"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Los contenidos de la acción formativa se estructurarán en los siguientes bloques:</w:t>
      </w:r>
    </w:p>
    <w:p w14:paraId="76A5D254"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Bloque 1: Análisis de necesidades formativas</w:t>
      </w:r>
    </w:p>
    <w:p w14:paraId="5282E570" w14:textId="77777777" w:rsidR="00F164A9" w:rsidRPr="00F164A9" w:rsidRDefault="00F164A9" w:rsidP="00F164A9">
      <w:pPr>
        <w:numPr>
          <w:ilvl w:val="0"/>
          <w:numId w:val="37"/>
        </w:numPr>
        <w:shd w:val="clear" w:color="auto" w:fill="FFFFFF"/>
        <w:spacing w:before="100" w:beforeAutospacing="1" w:after="0" w:line="240" w:lineRule="auto"/>
        <w:jc w:val="both"/>
        <w:rPr>
          <w:lang w:eastAsia="es-ES"/>
        </w:rPr>
      </w:pPr>
      <w:r w:rsidRPr="00F164A9">
        <w:rPr>
          <w:lang w:eastAsia="es-ES"/>
        </w:rPr>
        <w:t>Concepto de necesidades formativas.</w:t>
      </w:r>
    </w:p>
    <w:p w14:paraId="02A8DC86" w14:textId="77777777" w:rsidR="00F164A9" w:rsidRPr="00F164A9" w:rsidRDefault="00F164A9" w:rsidP="00F164A9">
      <w:pPr>
        <w:numPr>
          <w:ilvl w:val="0"/>
          <w:numId w:val="37"/>
        </w:numPr>
        <w:shd w:val="clear" w:color="auto" w:fill="FFFFFF"/>
        <w:spacing w:before="100" w:beforeAutospacing="1" w:after="0" w:line="240" w:lineRule="auto"/>
        <w:jc w:val="both"/>
        <w:rPr>
          <w:lang w:eastAsia="es-ES"/>
        </w:rPr>
      </w:pPr>
      <w:r w:rsidRPr="00F164A9">
        <w:rPr>
          <w:lang w:eastAsia="es-ES"/>
        </w:rPr>
        <w:t>Tipos de necesidades formativas.</w:t>
      </w:r>
    </w:p>
    <w:p w14:paraId="2320A433" w14:textId="77777777" w:rsidR="00F164A9" w:rsidRPr="00F164A9" w:rsidRDefault="00F164A9" w:rsidP="00F164A9">
      <w:pPr>
        <w:numPr>
          <w:ilvl w:val="0"/>
          <w:numId w:val="37"/>
        </w:numPr>
        <w:shd w:val="clear" w:color="auto" w:fill="FFFFFF"/>
        <w:spacing w:before="100" w:beforeAutospacing="1" w:after="0" w:line="240" w:lineRule="auto"/>
        <w:jc w:val="both"/>
        <w:rPr>
          <w:lang w:eastAsia="es-ES"/>
        </w:rPr>
      </w:pPr>
      <w:r w:rsidRPr="00F164A9">
        <w:rPr>
          <w:lang w:eastAsia="es-ES"/>
        </w:rPr>
        <w:t>Técnicas de análisis de necesidades formativas.</w:t>
      </w:r>
    </w:p>
    <w:p w14:paraId="3647EFC1"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Bloque 2: Diseño, desarrollo y evaluación de propuestas formativas</w:t>
      </w:r>
    </w:p>
    <w:p w14:paraId="00C58493" w14:textId="77777777" w:rsidR="00F164A9" w:rsidRPr="00F164A9" w:rsidRDefault="00F164A9" w:rsidP="00F164A9">
      <w:pPr>
        <w:numPr>
          <w:ilvl w:val="0"/>
          <w:numId w:val="38"/>
        </w:numPr>
        <w:shd w:val="clear" w:color="auto" w:fill="FFFFFF"/>
        <w:spacing w:before="100" w:beforeAutospacing="1" w:after="0" w:line="240" w:lineRule="auto"/>
        <w:jc w:val="both"/>
        <w:rPr>
          <w:lang w:eastAsia="es-ES"/>
        </w:rPr>
      </w:pPr>
      <w:r w:rsidRPr="00F164A9">
        <w:rPr>
          <w:lang w:eastAsia="es-ES"/>
        </w:rPr>
        <w:t>El análisis de necesidades formativas.</w:t>
      </w:r>
    </w:p>
    <w:p w14:paraId="347BBD7D" w14:textId="77777777" w:rsidR="00F164A9" w:rsidRPr="00F164A9" w:rsidRDefault="00F164A9" w:rsidP="00F164A9">
      <w:pPr>
        <w:numPr>
          <w:ilvl w:val="0"/>
          <w:numId w:val="38"/>
        </w:numPr>
        <w:shd w:val="clear" w:color="auto" w:fill="FFFFFF"/>
        <w:spacing w:before="100" w:beforeAutospacing="1" w:after="0" w:line="240" w:lineRule="auto"/>
        <w:jc w:val="both"/>
        <w:rPr>
          <w:lang w:eastAsia="es-ES"/>
        </w:rPr>
      </w:pPr>
      <w:r w:rsidRPr="00F164A9">
        <w:rPr>
          <w:lang w:eastAsia="es-ES"/>
        </w:rPr>
        <w:t>La elaboración de programas formativos.</w:t>
      </w:r>
    </w:p>
    <w:p w14:paraId="0A214632" w14:textId="77777777" w:rsidR="00F164A9" w:rsidRPr="00F164A9" w:rsidRDefault="00F164A9" w:rsidP="00F164A9">
      <w:pPr>
        <w:numPr>
          <w:ilvl w:val="0"/>
          <w:numId w:val="38"/>
        </w:numPr>
        <w:shd w:val="clear" w:color="auto" w:fill="FFFFFF"/>
        <w:spacing w:before="100" w:beforeAutospacing="1" w:after="0" w:line="240" w:lineRule="auto"/>
        <w:jc w:val="both"/>
        <w:rPr>
          <w:lang w:eastAsia="es-ES"/>
        </w:rPr>
      </w:pPr>
      <w:r w:rsidRPr="00F164A9">
        <w:rPr>
          <w:lang w:eastAsia="es-ES"/>
        </w:rPr>
        <w:t>La planificación de unidades didácticas.</w:t>
      </w:r>
    </w:p>
    <w:p w14:paraId="398EACB7" w14:textId="77777777" w:rsidR="00F164A9" w:rsidRPr="00F164A9" w:rsidRDefault="00F164A9" w:rsidP="00F164A9">
      <w:pPr>
        <w:numPr>
          <w:ilvl w:val="0"/>
          <w:numId w:val="38"/>
        </w:numPr>
        <w:shd w:val="clear" w:color="auto" w:fill="FFFFFF"/>
        <w:spacing w:before="100" w:beforeAutospacing="1" w:after="0" w:line="240" w:lineRule="auto"/>
        <w:jc w:val="both"/>
        <w:rPr>
          <w:lang w:eastAsia="es-ES"/>
        </w:rPr>
      </w:pPr>
      <w:r w:rsidRPr="00F164A9">
        <w:rPr>
          <w:lang w:eastAsia="es-ES"/>
        </w:rPr>
        <w:t>La elaboración de materiales didácticos.</w:t>
      </w:r>
    </w:p>
    <w:p w14:paraId="3184C1AF" w14:textId="77777777" w:rsidR="00F164A9" w:rsidRPr="00F164A9" w:rsidRDefault="00F164A9" w:rsidP="00F164A9">
      <w:pPr>
        <w:numPr>
          <w:ilvl w:val="0"/>
          <w:numId w:val="38"/>
        </w:numPr>
        <w:shd w:val="clear" w:color="auto" w:fill="FFFFFF"/>
        <w:spacing w:before="100" w:beforeAutospacing="1" w:after="0" w:line="240" w:lineRule="auto"/>
        <w:jc w:val="both"/>
        <w:rPr>
          <w:lang w:eastAsia="es-ES"/>
        </w:rPr>
      </w:pPr>
      <w:r w:rsidRPr="00F164A9">
        <w:rPr>
          <w:lang w:eastAsia="es-ES"/>
        </w:rPr>
        <w:t>La evaluación de propuestas formativas.</w:t>
      </w:r>
    </w:p>
    <w:p w14:paraId="4D072699"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Bloque 3: Recursos didácticos y tecnológicos</w:t>
      </w:r>
    </w:p>
    <w:p w14:paraId="26609520" w14:textId="77777777" w:rsidR="00F164A9" w:rsidRPr="00F164A9" w:rsidRDefault="00F164A9" w:rsidP="00F164A9">
      <w:pPr>
        <w:numPr>
          <w:ilvl w:val="0"/>
          <w:numId w:val="39"/>
        </w:numPr>
        <w:shd w:val="clear" w:color="auto" w:fill="FFFFFF"/>
        <w:spacing w:before="100" w:beforeAutospacing="1" w:after="0" w:line="240" w:lineRule="auto"/>
        <w:jc w:val="both"/>
        <w:rPr>
          <w:lang w:eastAsia="es-ES"/>
        </w:rPr>
      </w:pPr>
      <w:r w:rsidRPr="00F164A9">
        <w:rPr>
          <w:lang w:eastAsia="es-ES"/>
        </w:rPr>
        <w:t>Tipos de recursos didácticos.</w:t>
      </w:r>
    </w:p>
    <w:p w14:paraId="6245A26C" w14:textId="77777777" w:rsidR="00F164A9" w:rsidRPr="00F164A9" w:rsidRDefault="00F164A9" w:rsidP="00F164A9">
      <w:pPr>
        <w:numPr>
          <w:ilvl w:val="0"/>
          <w:numId w:val="39"/>
        </w:numPr>
        <w:shd w:val="clear" w:color="auto" w:fill="FFFFFF"/>
        <w:spacing w:before="100" w:beforeAutospacing="1" w:after="0" w:line="240" w:lineRule="auto"/>
        <w:jc w:val="both"/>
        <w:rPr>
          <w:lang w:eastAsia="es-ES"/>
        </w:rPr>
      </w:pPr>
      <w:r w:rsidRPr="00F164A9">
        <w:rPr>
          <w:lang w:eastAsia="es-ES"/>
        </w:rPr>
        <w:t>Elaboración de recursos didácticos.</w:t>
      </w:r>
    </w:p>
    <w:p w14:paraId="2474F31C" w14:textId="77777777" w:rsidR="00F164A9" w:rsidRPr="00F164A9" w:rsidRDefault="00F164A9" w:rsidP="00F164A9">
      <w:pPr>
        <w:numPr>
          <w:ilvl w:val="0"/>
          <w:numId w:val="39"/>
        </w:numPr>
        <w:shd w:val="clear" w:color="auto" w:fill="FFFFFF"/>
        <w:spacing w:before="100" w:beforeAutospacing="1" w:after="0" w:line="240" w:lineRule="auto"/>
        <w:jc w:val="both"/>
        <w:rPr>
          <w:lang w:eastAsia="es-ES"/>
        </w:rPr>
      </w:pPr>
      <w:r w:rsidRPr="00F164A9">
        <w:rPr>
          <w:lang w:eastAsia="es-ES"/>
        </w:rPr>
        <w:t>Utilización de recursos didácticos en el aula.</w:t>
      </w:r>
    </w:p>
    <w:p w14:paraId="359F45E6" w14:textId="77777777" w:rsidR="00F164A9" w:rsidRPr="00F164A9" w:rsidRDefault="00F164A9" w:rsidP="00F164A9">
      <w:pPr>
        <w:numPr>
          <w:ilvl w:val="0"/>
          <w:numId w:val="39"/>
        </w:numPr>
        <w:shd w:val="clear" w:color="auto" w:fill="FFFFFF"/>
        <w:spacing w:before="100" w:beforeAutospacing="1" w:after="0" w:line="240" w:lineRule="auto"/>
        <w:jc w:val="both"/>
        <w:rPr>
          <w:lang w:eastAsia="es-ES"/>
        </w:rPr>
      </w:pPr>
      <w:r w:rsidRPr="00F164A9">
        <w:rPr>
          <w:lang w:eastAsia="es-ES"/>
        </w:rPr>
        <w:t>Recursos tecnológicos para la enseñanza-aprendizaje.</w:t>
      </w:r>
    </w:p>
    <w:p w14:paraId="3A496265"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Bloque 4: Estrategias de enseñanza-aprendizaje</w:t>
      </w:r>
    </w:p>
    <w:p w14:paraId="2C508E5D" w14:textId="77777777" w:rsidR="00F164A9" w:rsidRPr="00F164A9" w:rsidRDefault="00F164A9" w:rsidP="00F164A9">
      <w:pPr>
        <w:numPr>
          <w:ilvl w:val="0"/>
          <w:numId w:val="40"/>
        </w:numPr>
        <w:shd w:val="clear" w:color="auto" w:fill="FFFFFF"/>
        <w:spacing w:before="100" w:beforeAutospacing="1" w:after="0" w:line="240" w:lineRule="auto"/>
        <w:jc w:val="both"/>
        <w:rPr>
          <w:lang w:eastAsia="es-ES"/>
        </w:rPr>
      </w:pPr>
      <w:r w:rsidRPr="00F164A9">
        <w:rPr>
          <w:lang w:eastAsia="es-ES"/>
        </w:rPr>
        <w:t>Teorías del aprendizaje.</w:t>
      </w:r>
    </w:p>
    <w:p w14:paraId="29725F2D" w14:textId="77777777" w:rsidR="00F164A9" w:rsidRPr="00F164A9" w:rsidRDefault="00F164A9" w:rsidP="00F164A9">
      <w:pPr>
        <w:numPr>
          <w:ilvl w:val="0"/>
          <w:numId w:val="40"/>
        </w:numPr>
        <w:shd w:val="clear" w:color="auto" w:fill="FFFFFF"/>
        <w:spacing w:before="100" w:beforeAutospacing="1" w:after="0" w:line="240" w:lineRule="auto"/>
        <w:jc w:val="both"/>
        <w:rPr>
          <w:lang w:eastAsia="es-ES"/>
        </w:rPr>
      </w:pPr>
      <w:r w:rsidRPr="00F164A9">
        <w:rPr>
          <w:lang w:eastAsia="es-ES"/>
        </w:rPr>
        <w:t>Modelos de enseñanza-aprendizaje.</w:t>
      </w:r>
    </w:p>
    <w:p w14:paraId="23BA0F93" w14:textId="77777777" w:rsidR="00F164A9" w:rsidRPr="00F164A9" w:rsidRDefault="00F164A9" w:rsidP="00F164A9">
      <w:pPr>
        <w:numPr>
          <w:ilvl w:val="0"/>
          <w:numId w:val="40"/>
        </w:numPr>
        <w:shd w:val="clear" w:color="auto" w:fill="FFFFFF"/>
        <w:spacing w:before="100" w:beforeAutospacing="1" w:after="0" w:line="240" w:lineRule="auto"/>
        <w:jc w:val="both"/>
        <w:rPr>
          <w:lang w:eastAsia="es-ES"/>
        </w:rPr>
      </w:pPr>
      <w:r w:rsidRPr="00F164A9">
        <w:rPr>
          <w:lang w:eastAsia="es-ES"/>
        </w:rPr>
        <w:t>Métodos y técnicas de enseñanza.</w:t>
      </w:r>
    </w:p>
    <w:p w14:paraId="33F44628" w14:textId="77777777" w:rsidR="00F164A9" w:rsidRPr="00F164A9" w:rsidRDefault="00F164A9" w:rsidP="00F164A9">
      <w:pPr>
        <w:numPr>
          <w:ilvl w:val="0"/>
          <w:numId w:val="40"/>
        </w:numPr>
        <w:shd w:val="clear" w:color="auto" w:fill="FFFFFF"/>
        <w:spacing w:before="100" w:beforeAutospacing="1" w:after="0" w:line="240" w:lineRule="auto"/>
        <w:jc w:val="both"/>
        <w:rPr>
          <w:lang w:eastAsia="es-ES"/>
        </w:rPr>
      </w:pPr>
      <w:r w:rsidRPr="00F164A9">
        <w:rPr>
          <w:lang w:eastAsia="es-ES"/>
        </w:rPr>
        <w:t>Recursos didácticos.</w:t>
      </w:r>
    </w:p>
    <w:p w14:paraId="3D343882" w14:textId="77777777" w:rsidR="00F164A9" w:rsidRPr="00F164A9" w:rsidRDefault="00F164A9" w:rsidP="00F164A9">
      <w:pPr>
        <w:numPr>
          <w:ilvl w:val="0"/>
          <w:numId w:val="40"/>
        </w:numPr>
        <w:shd w:val="clear" w:color="auto" w:fill="FFFFFF"/>
        <w:spacing w:before="100" w:beforeAutospacing="1" w:after="0" w:line="240" w:lineRule="auto"/>
        <w:jc w:val="both"/>
        <w:rPr>
          <w:lang w:eastAsia="es-ES"/>
        </w:rPr>
      </w:pPr>
      <w:r w:rsidRPr="00F164A9">
        <w:rPr>
          <w:lang w:eastAsia="es-ES"/>
        </w:rPr>
        <w:t>Evaluación del aprendizaje.</w:t>
      </w:r>
    </w:p>
    <w:p w14:paraId="1768B41D"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Bloque 5: Tutorización y colaboración</w:t>
      </w:r>
    </w:p>
    <w:p w14:paraId="26D26AB1" w14:textId="77777777" w:rsidR="00F164A9" w:rsidRPr="00F164A9" w:rsidRDefault="00F164A9" w:rsidP="00F164A9">
      <w:pPr>
        <w:numPr>
          <w:ilvl w:val="0"/>
          <w:numId w:val="41"/>
        </w:numPr>
        <w:shd w:val="clear" w:color="auto" w:fill="FFFFFF"/>
        <w:spacing w:before="100" w:beforeAutospacing="1" w:after="0" w:line="240" w:lineRule="auto"/>
        <w:jc w:val="both"/>
        <w:rPr>
          <w:lang w:eastAsia="es-ES"/>
        </w:rPr>
      </w:pPr>
      <w:r w:rsidRPr="00F164A9">
        <w:rPr>
          <w:lang w:eastAsia="es-ES"/>
        </w:rPr>
        <w:t>La tutorización en la formación profesional para el empleo.</w:t>
      </w:r>
    </w:p>
    <w:p w14:paraId="7153DDF1" w14:textId="77777777" w:rsidR="00F164A9" w:rsidRPr="00F164A9" w:rsidRDefault="00F164A9" w:rsidP="00F164A9">
      <w:pPr>
        <w:numPr>
          <w:ilvl w:val="0"/>
          <w:numId w:val="41"/>
        </w:numPr>
        <w:shd w:val="clear" w:color="auto" w:fill="FFFFFF"/>
        <w:spacing w:before="100" w:beforeAutospacing="1" w:after="0" w:line="240" w:lineRule="auto"/>
        <w:jc w:val="both"/>
        <w:rPr>
          <w:lang w:eastAsia="es-ES"/>
        </w:rPr>
      </w:pPr>
      <w:r w:rsidRPr="00F164A9">
        <w:rPr>
          <w:lang w:eastAsia="es-ES"/>
        </w:rPr>
        <w:t>El trabajo en equipo en la formación profesional para el empleo.</w:t>
      </w:r>
    </w:p>
    <w:p w14:paraId="397657FE" w14:textId="77777777" w:rsidR="00F164A9" w:rsidRPr="00F164A9" w:rsidRDefault="00F164A9" w:rsidP="00F164A9">
      <w:pPr>
        <w:numPr>
          <w:ilvl w:val="0"/>
          <w:numId w:val="41"/>
        </w:numPr>
        <w:shd w:val="clear" w:color="auto" w:fill="FFFFFF"/>
        <w:spacing w:before="100" w:beforeAutospacing="1" w:after="0" w:line="240" w:lineRule="auto"/>
        <w:jc w:val="both"/>
        <w:rPr>
          <w:lang w:eastAsia="es-ES"/>
        </w:rPr>
      </w:pPr>
      <w:r w:rsidRPr="00F164A9">
        <w:rPr>
          <w:lang w:eastAsia="es-ES"/>
        </w:rPr>
        <w:t>La colaboración con otros profesionales en la formación profesional para el empleo.</w:t>
      </w:r>
    </w:p>
    <w:p w14:paraId="0C1A856A" w14:textId="77777777" w:rsidR="00F164A9" w:rsidRPr="00F164A9" w:rsidRDefault="00F164A9" w:rsidP="00F164A9">
      <w:pPr>
        <w:pStyle w:val="Ttulo3"/>
        <w:rPr>
          <w:lang w:eastAsia="es-ES"/>
        </w:rPr>
      </w:pPr>
      <w:r w:rsidRPr="00F164A9">
        <w:rPr>
          <w:lang w:eastAsia="es-ES"/>
        </w:rPr>
        <w:t>7. Metodología</w:t>
      </w:r>
    </w:p>
    <w:p w14:paraId="707CFAB0"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La metodología de la acción formativa será activa, participativa y centrada en el alumno. Se utilizarán diversas técnicas didácticas, como:</w:t>
      </w:r>
    </w:p>
    <w:p w14:paraId="05AA2136" w14:textId="77777777" w:rsidR="00F164A9" w:rsidRPr="00F164A9" w:rsidRDefault="00F164A9" w:rsidP="00F164A9">
      <w:pPr>
        <w:numPr>
          <w:ilvl w:val="0"/>
          <w:numId w:val="42"/>
        </w:numPr>
        <w:shd w:val="clear" w:color="auto" w:fill="FFFFFF"/>
        <w:spacing w:before="100" w:beforeAutospacing="1" w:after="0" w:line="240" w:lineRule="auto"/>
        <w:jc w:val="both"/>
        <w:rPr>
          <w:lang w:eastAsia="es-ES"/>
        </w:rPr>
      </w:pPr>
      <w:r w:rsidRPr="00F164A9">
        <w:rPr>
          <w:lang w:eastAsia="es-ES"/>
        </w:rPr>
        <w:t>Exposiciones teóricas.</w:t>
      </w:r>
    </w:p>
    <w:p w14:paraId="6AC8BE0D" w14:textId="77777777" w:rsidR="00F164A9" w:rsidRPr="00F164A9" w:rsidRDefault="00F164A9" w:rsidP="00F164A9">
      <w:pPr>
        <w:numPr>
          <w:ilvl w:val="0"/>
          <w:numId w:val="42"/>
        </w:numPr>
        <w:shd w:val="clear" w:color="auto" w:fill="FFFFFF"/>
        <w:spacing w:before="100" w:beforeAutospacing="1" w:after="0" w:line="240" w:lineRule="auto"/>
        <w:jc w:val="both"/>
        <w:rPr>
          <w:lang w:eastAsia="es-ES"/>
        </w:rPr>
      </w:pPr>
      <w:r w:rsidRPr="00F164A9">
        <w:rPr>
          <w:lang w:eastAsia="es-ES"/>
        </w:rPr>
        <w:t>Estudios de casos.</w:t>
      </w:r>
    </w:p>
    <w:p w14:paraId="322FE3B9" w14:textId="77777777" w:rsidR="00F164A9" w:rsidRPr="00F164A9" w:rsidRDefault="00F164A9" w:rsidP="00F164A9">
      <w:pPr>
        <w:numPr>
          <w:ilvl w:val="0"/>
          <w:numId w:val="42"/>
        </w:numPr>
        <w:shd w:val="clear" w:color="auto" w:fill="FFFFFF"/>
        <w:spacing w:before="100" w:beforeAutospacing="1" w:after="0" w:line="240" w:lineRule="auto"/>
        <w:jc w:val="both"/>
        <w:rPr>
          <w:lang w:eastAsia="es-ES"/>
        </w:rPr>
      </w:pPr>
      <w:r w:rsidRPr="00F164A9">
        <w:rPr>
          <w:lang w:eastAsia="es-ES"/>
        </w:rPr>
        <w:t>Trabajos en grupo.</w:t>
      </w:r>
    </w:p>
    <w:p w14:paraId="723FF25E" w14:textId="77777777" w:rsidR="00F164A9" w:rsidRPr="00F164A9" w:rsidRDefault="00F164A9" w:rsidP="00F164A9">
      <w:pPr>
        <w:numPr>
          <w:ilvl w:val="0"/>
          <w:numId w:val="42"/>
        </w:numPr>
        <w:shd w:val="clear" w:color="auto" w:fill="FFFFFF"/>
        <w:spacing w:before="100" w:beforeAutospacing="1" w:after="0" w:line="240" w:lineRule="auto"/>
        <w:jc w:val="both"/>
        <w:rPr>
          <w:lang w:eastAsia="es-ES"/>
        </w:rPr>
      </w:pPr>
      <w:r w:rsidRPr="00F164A9">
        <w:rPr>
          <w:lang w:eastAsia="es-ES"/>
        </w:rPr>
        <w:t>Debates.</w:t>
      </w:r>
    </w:p>
    <w:p w14:paraId="1A41E8E7" w14:textId="77777777" w:rsidR="00F164A9" w:rsidRPr="00F164A9" w:rsidRDefault="00F164A9" w:rsidP="00F164A9">
      <w:pPr>
        <w:numPr>
          <w:ilvl w:val="0"/>
          <w:numId w:val="42"/>
        </w:numPr>
        <w:shd w:val="clear" w:color="auto" w:fill="FFFFFF"/>
        <w:spacing w:before="100" w:beforeAutospacing="1" w:after="0" w:line="240" w:lineRule="auto"/>
        <w:jc w:val="both"/>
        <w:rPr>
          <w:lang w:eastAsia="es-ES"/>
        </w:rPr>
      </w:pPr>
      <w:r w:rsidRPr="00F164A9">
        <w:rPr>
          <w:lang w:eastAsia="es-ES"/>
        </w:rPr>
        <w:lastRenderedPageBreak/>
        <w:t>Simulaciones.</w:t>
      </w:r>
    </w:p>
    <w:p w14:paraId="6D9096FE" w14:textId="77777777" w:rsidR="00F164A9" w:rsidRPr="00F164A9" w:rsidRDefault="00F164A9" w:rsidP="00F164A9">
      <w:pPr>
        <w:numPr>
          <w:ilvl w:val="0"/>
          <w:numId w:val="42"/>
        </w:numPr>
        <w:shd w:val="clear" w:color="auto" w:fill="FFFFFF"/>
        <w:spacing w:before="100" w:beforeAutospacing="1" w:after="0" w:line="240" w:lineRule="auto"/>
        <w:jc w:val="both"/>
        <w:rPr>
          <w:lang w:eastAsia="es-ES"/>
        </w:rPr>
      </w:pPr>
      <w:r w:rsidRPr="00F164A9">
        <w:rPr>
          <w:lang w:eastAsia="es-ES"/>
        </w:rPr>
        <w:t>Role-</w:t>
      </w:r>
      <w:proofErr w:type="spellStart"/>
      <w:r w:rsidRPr="00F164A9">
        <w:rPr>
          <w:lang w:eastAsia="es-ES"/>
        </w:rPr>
        <w:t>playing</w:t>
      </w:r>
      <w:proofErr w:type="spellEnd"/>
      <w:r w:rsidRPr="00F164A9">
        <w:rPr>
          <w:lang w:eastAsia="es-ES"/>
        </w:rPr>
        <w:t>.</w:t>
      </w:r>
    </w:p>
    <w:p w14:paraId="5EFD8D80" w14:textId="77777777" w:rsidR="00F164A9" w:rsidRPr="00F164A9" w:rsidRDefault="00F164A9" w:rsidP="00F164A9">
      <w:pPr>
        <w:pStyle w:val="Ttulo3"/>
        <w:rPr>
          <w:lang w:eastAsia="es-ES"/>
        </w:rPr>
      </w:pPr>
      <w:r w:rsidRPr="00F164A9">
        <w:rPr>
          <w:lang w:eastAsia="es-ES"/>
        </w:rPr>
        <w:t>8. Recursos didácticos</w:t>
      </w:r>
    </w:p>
    <w:p w14:paraId="402A51D3"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Los recursos didácticos que se utilizarán en la acción formativa serán los siguientes:</w:t>
      </w:r>
    </w:p>
    <w:p w14:paraId="3291DBD4" w14:textId="77777777" w:rsidR="00F164A9" w:rsidRPr="00F164A9" w:rsidRDefault="00F164A9" w:rsidP="00F164A9">
      <w:pPr>
        <w:numPr>
          <w:ilvl w:val="0"/>
          <w:numId w:val="43"/>
        </w:numPr>
        <w:shd w:val="clear" w:color="auto" w:fill="FFFFFF"/>
        <w:spacing w:before="100" w:beforeAutospacing="1" w:after="0" w:line="240" w:lineRule="auto"/>
        <w:jc w:val="both"/>
        <w:rPr>
          <w:lang w:eastAsia="es-ES"/>
        </w:rPr>
      </w:pPr>
      <w:r w:rsidRPr="00F164A9">
        <w:rPr>
          <w:lang w:eastAsia="es-ES"/>
        </w:rPr>
        <w:t>Manuales.</w:t>
      </w:r>
    </w:p>
    <w:p w14:paraId="20AB1521" w14:textId="77777777" w:rsidR="00F164A9" w:rsidRPr="00F164A9" w:rsidRDefault="00F164A9" w:rsidP="00F164A9">
      <w:pPr>
        <w:numPr>
          <w:ilvl w:val="0"/>
          <w:numId w:val="43"/>
        </w:numPr>
        <w:shd w:val="clear" w:color="auto" w:fill="FFFFFF"/>
        <w:spacing w:before="100" w:beforeAutospacing="1" w:after="0" w:line="240" w:lineRule="auto"/>
        <w:jc w:val="both"/>
        <w:rPr>
          <w:lang w:eastAsia="es-ES"/>
        </w:rPr>
      </w:pPr>
      <w:r w:rsidRPr="00F164A9">
        <w:rPr>
          <w:lang w:eastAsia="es-ES"/>
        </w:rPr>
        <w:t>Presentaciones.</w:t>
      </w:r>
    </w:p>
    <w:p w14:paraId="5E5666E8" w14:textId="77777777" w:rsidR="00F164A9" w:rsidRPr="00F164A9" w:rsidRDefault="00F164A9" w:rsidP="00F164A9">
      <w:pPr>
        <w:numPr>
          <w:ilvl w:val="0"/>
          <w:numId w:val="43"/>
        </w:numPr>
        <w:shd w:val="clear" w:color="auto" w:fill="FFFFFF"/>
        <w:spacing w:before="100" w:beforeAutospacing="1" w:after="0" w:line="240" w:lineRule="auto"/>
        <w:jc w:val="both"/>
        <w:rPr>
          <w:lang w:eastAsia="es-ES"/>
        </w:rPr>
      </w:pPr>
      <w:r w:rsidRPr="00F164A9">
        <w:rPr>
          <w:lang w:eastAsia="es-ES"/>
        </w:rPr>
        <w:t>Vídeos.</w:t>
      </w:r>
    </w:p>
    <w:p w14:paraId="33B6BCE8" w14:textId="77777777" w:rsidR="00F164A9" w:rsidRPr="00F164A9" w:rsidRDefault="00F164A9" w:rsidP="00F164A9">
      <w:pPr>
        <w:numPr>
          <w:ilvl w:val="0"/>
          <w:numId w:val="43"/>
        </w:numPr>
        <w:shd w:val="clear" w:color="auto" w:fill="FFFFFF"/>
        <w:spacing w:before="100" w:beforeAutospacing="1" w:after="0" w:line="240" w:lineRule="auto"/>
        <w:jc w:val="both"/>
        <w:rPr>
          <w:lang w:eastAsia="es-ES"/>
        </w:rPr>
      </w:pPr>
      <w:r w:rsidRPr="00F164A9">
        <w:rPr>
          <w:lang w:eastAsia="es-ES"/>
        </w:rPr>
        <w:t>Materiales manipulativos.</w:t>
      </w:r>
    </w:p>
    <w:p w14:paraId="0479D5F8" w14:textId="77777777" w:rsidR="00F164A9" w:rsidRPr="00F164A9" w:rsidRDefault="00F164A9" w:rsidP="00F164A9">
      <w:pPr>
        <w:numPr>
          <w:ilvl w:val="0"/>
          <w:numId w:val="43"/>
        </w:numPr>
        <w:shd w:val="clear" w:color="auto" w:fill="FFFFFF"/>
        <w:spacing w:before="100" w:beforeAutospacing="1" w:after="0" w:line="240" w:lineRule="auto"/>
        <w:jc w:val="both"/>
        <w:rPr>
          <w:lang w:eastAsia="es-ES"/>
        </w:rPr>
      </w:pPr>
      <w:r w:rsidRPr="00F164A9">
        <w:rPr>
          <w:lang w:eastAsia="es-ES"/>
        </w:rPr>
        <w:t>Recursos tecnológicos.</w:t>
      </w:r>
    </w:p>
    <w:p w14:paraId="51123BB9" w14:textId="77777777" w:rsidR="00F164A9" w:rsidRPr="00F164A9" w:rsidRDefault="00F164A9" w:rsidP="00F164A9">
      <w:pPr>
        <w:pStyle w:val="Ttulo3"/>
        <w:rPr>
          <w:lang w:eastAsia="es-ES"/>
        </w:rPr>
      </w:pPr>
      <w:r w:rsidRPr="00F164A9">
        <w:rPr>
          <w:lang w:eastAsia="es-ES"/>
        </w:rPr>
        <w:t>9. Evaluación</w:t>
      </w:r>
    </w:p>
    <w:p w14:paraId="4389FDA0"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La evaluación de la acción formativa será continua y formativa. Se utilizarán diversos instrumentos de evaluación, como:</w:t>
      </w:r>
    </w:p>
    <w:p w14:paraId="1FD3BFAA" w14:textId="77777777" w:rsidR="00F164A9" w:rsidRPr="00F164A9" w:rsidRDefault="00F164A9" w:rsidP="00F164A9">
      <w:pPr>
        <w:numPr>
          <w:ilvl w:val="0"/>
          <w:numId w:val="44"/>
        </w:numPr>
        <w:shd w:val="clear" w:color="auto" w:fill="FFFFFF"/>
        <w:spacing w:before="100" w:beforeAutospacing="1" w:after="0" w:line="240" w:lineRule="auto"/>
        <w:jc w:val="both"/>
        <w:rPr>
          <w:lang w:eastAsia="es-ES"/>
        </w:rPr>
      </w:pPr>
      <w:r w:rsidRPr="00F164A9">
        <w:rPr>
          <w:lang w:eastAsia="es-ES"/>
        </w:rPr>
        <w:t>Pruebas escritas.</w:t>
      </w:r>
    </w:p>
    <w:p w14:paraId="196C9CC0" w14:textId="77777777" w:rsidR="00F164A9" w:rsidRPr="00F164A9" w:rsidRDefault="00F164A9" w:rsidP="00F164A9">
      <w:pPr>
        <w:numPr>
          <w:ilvl w:val="0"/>
          <w:numId w:val="44"/>
        </w:numPr>
        <w:shd w:val="clear" w:color="auto" w:fill="FFFFFF"/>
        <w:spacing w:before="100" w:beforeAutospacing="1" w:after="0" w:line="240" w:lineRule="auto"/>
        <w:jc w:val="both"/>
        <w:rPr>
          <w:lang w:eastAsia="es-ES"/>
        </w:rPr>
      </w:pPr>
      <w:r w:rsidRPr="00F164A9">
        <w:rPr>
          <w:lang w:eastAsia="es-ES"/>
        </w:rPr>
        <w:t>Trabajos prácticos.</w:t>
      </w:r>
    </w:p>
    <w:p w14:paraId="76C629DE" w14:textId="77777777" w:rsidR="00F164A9" w:rsidRPr="00F164A9" w:rsidRDefault="00F164A9" w:rsidP="00F164A9">
      <w:pPr>
        <w:numPr>
          <w:ilvl w:val="0"/>
          <w:numId w:val="44"/>
        </w:numPr>
        <w:shd w:val="clear" w:color="auto" w:fill="FFFFFF"/>
        <w:spacing w:before="100" w:beforeAutospacing="1" w:after="0" w:line="240" w:lineRule="auto"/>
        <w:jc w:val="both"/>
        <w:rPr>
          <w:lang w:eastAsia="es-ES"/>
        </w:rPr>
      </w:pPr>
      <w:r w:rsidRPr="00F164A9">
        <w:rPr>
          <w:lang w:eastAsia="es-ES"/>
        </w:rPr>
        <w:t>Observaciones directas.</w:t>
      </w:r>
    </w:p>
    <w:p w14:paraId="2B412BBA" w14:textId="77777777" w:rsidR="00F164A9" w:rsidRPr="00F164A9" w:rsidRDefault="00F164A9" w:rsidP="00F164A9">
      <w:pPr>
        <w:numPr>
          <w:ilvl w:val="0"/>
          <w:numId w:val="44"/>
        </w:numPr>
        <w:shd w:val="clear" w:color="auto" w:fill="FFFFFF"/>
        <w:spacing w:before="100" w:beforeAutospacing="1" w:after="0" w:line="240" w:lineRule="auto"/>
        <w:jc w:val="both"/>
        <w:rPr>
          <w:lang w:eastAsia="es-ES"/>
        </w:rPr>
      </w:pPr>
      <w:r w:rsidRPr="00F164A9">
        <w:rPr>
          <w:lang w:eastAsia="es-ES"/>
        </w:rPr>
        <w:t>Rúbricas.</w:t>
      </w:r>
    </w:p>
    <w:p w14:paraId="7E373EA1" w14:textId="77777777" w:rsidR="00F164A9" w:rsidRPr="00F164A9" w:rsidRDefault="00F164A9" w:rsidP="00F164A9">
      <w:pPr>
        <w:pStyle w:val="Ttulo3"/>
        <w:rPr>
          <w:lang w:eastAsia="es-ES"/>
        </w:rPr>
      </w:pPr>
      <w:r w:rsidRPr="00F164A9">
        <w:rPr>
          <w:lang w:eastAsia="es-ES"/>
        </w:rPr>
        <w:t>10. Cronograma</w:t>
      </w:r>
    </w:p>
    <w:tbl>
      <w:tblPr>
        <w:tblStyle w:val="Tabladelista4-nfasis1"/>
        <w:tblW w:w="8494" w:type="dxa"/>
        <w:tblLook w:val="04A0" w:firstRow="1" w:lastRow="0" w:firstColumn="1" w:lastColumn="0" w:noHBand="0" w:noVBand="1"/>
      </w:tblPr>
      <w:tblGrid>
        <w:gridCol w:w="967"/>
        <w:gridCol w:w="801"/>
        <w:gridCol w:w="2013"/>
        <w:gridCol w:w="1554"/>
        <w:gridCol w:w="1723"/>
        <w:gridCol w:w="1436"/>
      </w:tblGrid>
      <w:tr w:rsidR="00F164A9" w:rsidRPr="00F164A9" w14:paraId="349506D3" w14:textId="77777777" w:rsidTr="00F164A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A154EF" w14:textId="77777777" w:rsidR="00F164A9" w:rsidRPr="00F164A9" w:rsidRDefault="00F164A9" w:rsidP="00F164A9">
            <w:pPr>
              <w:spacing w:after="0" w:line="240" w:lineRule="auto"/>
              <w:jc w:val="both"/>
              <w:rPr>
                <w:color w:val="FFFFFF" w:themeColor="background1"/>
                <w:sz w:val="16"/>
                <w:szCs w:val="16"/>
                <w:lang w:eastAsia="es-ES"/>
              </w:rPr>
            </w:pPr>
            <w:r w:rsidRPr="00F164A9">
              <w:rPr>
                <w:color w:val="FFFFFF" w:themeColor="background1"/>
                <w:sz w:val="16"/>
                <w:szCs w:val="16"/>
                <w:lang w:eastAsia="es-ES"/>
              </w:rPr>
              <w:t>Unidad didáctica</w:t>
            </w:r>
          </w:p>
        </w:tc>
        <w:tc>
          <w:tcPr>
            <w:tcW w:w="0" w:type="auto"/>
            <w:hideMark/>
          </w:tcPr>
          <w:p w14:paraId="6C444C1C" w14:textId="77777777" w:rsidR="00F164A9" w:rsidRPr="00F164A9" w:rsidRDefault="00F164A9" w:rsidP="00F164A9">
            <w:pPr>
              <w:spacing w:after="0"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sz w:val="16"/>
                <w:szCs w:val="16"/>
                <w:lang w:eastAsia="es-ES"/>
              </w:rPr>
            </w:pPr>
            <w:r w:rsidRPr="00F164A9">
              <w:rPr>
                <w:color w:val="FFFFFF" w:themeColor="background1"/>
                <w:sz w:val="16"/>
                <w:szCs w:val="16"/>
                <w:lang w:eastAsia="es-ES"/>
              </w:rPr>
              <w:t>Duración</w:t>
            </w:r>
          </w:p>
        </w:tc>
        <w:tc>
          <w:tcPr>
            <w:tcW w:w="0" w:type="auto"/>
            <w:hideMark/>
          </w:tcPr>
          <w:p w14:paraId="1328AE9C" w14:textId="77777777" w:rsidR="00F164A9" w:rsidRPr="00F164A9" w:rsidRDefault="00F164A9" w:rsidP="00F164A9">
            <w:pPr>
              <w:spacing w:after="0"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sz w:val="16"/>
                <w:szCs w:val="16"/>
                <w:lang w:eastAsia="es-ES"/>
              </w:rPr>
            </w:pPr>
            <w:r w:rsidRPr="00F164A9">
              <w:rPr>
                <w:color w:val="FFFFFF" w:themeColor="background1"/>
                <w:sz w:val="16"/>
                <w:szCs w:val="16"/>
                <w:lang w:eastAsia="es-ES"/>
              </w:rPr>
              <w:t>Contenidos</w:t>
            </w:r>
          </w:p>
        </w:tc>
        <w:tc>
          <w:tcPr>
            <w:tcW w:w="0" w:type="auto"/>
            <w:hideMark/>
          </w:tcPr>
          <w:p w14:paraId="1ABF4175" w14:textId="77777777" w:rsidR="00F164A9" w:rsidRPr="00F164A9" w:rsidRDefault="00F164A9" w:rsidP="00F164A9">
            <w:pPr>
              <w:spacing w:after="0"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sz w:val="16"/>
                <w:szCs w:val="16"/>
                <w:lang w:eastAsia="es-ES"/>
              </w:rPr>
            </w:pPr>
            <w:r w:rsidRPr="00F164A9">
              <w:rPr>
                <w:color w:val="FFFFFF" w:themeColor="background1"/>
                <w:sz w:val="16"/>
                <w:szCs w:val="16"/>
                <w:lang w:eastAsia="es-ES"/>
              </w:rPr>
              <w:t>Metodología</w:t>
            </w:r>
          </w:p>
        </w:tc>
        <w:tc>
          <w:tcPr>
            <w:tcW w:w="0" w:type="auto"/>
            <w:hideMark/>
          </w:tcPr>
          <w:p w14:paraId="363EF47B" w14:textId="77777777" w:rsidR="00F164A9" w:rsidRPr="00F164A9" w:rsidRDefault="00F164A9" w:rsidP="00F164A9">
            <w:pPr>
              <w:spacing w:after="0"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sz w:val="16"/>
                <w:szCs w:val="16"/>
                <w:lang w:eastAsia="es-ES"/>
              </w:rPr>
            </w:pPr>
            <w:r w:rsidRPr="00F164A9">
              <w:rPr>
                <w:color w:val="FFFFFF" w:themeColor="background1"/>
                <w:sz w:val="16"/>
                <w:szCs w:val="16"/>
                <w:lang w:eastAsia="es-ES"/>
              </w:rPr>
              <w:t>Recursos didácticos</w:t>
            </w:r>
          </w:p>
        </w:tc>
        <w:tc>
          <w:tcPr>
            <w:tcW w:w="0" w:type="auto"/>
            <w:hideMark/>
          </w:tcPr>
          <w:p w14:paraId="2835D765" w14:textId="77777777" w:rsidR="00F164A9" w:rsidRPr="00F164A9" w:rsidRDefault="00F164A9" w:rsidP="00F164A9">
            <w:pPr>
              <w:spacing w:after="0"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sz w:val="16"/>
                <w:szCs w:val="16"/>
                <w:lang w:eastAsia="es-ES"/>
              </w:rPr>
            </w:pPr>
            <w:r w:rsidRPr="00F164A9">
              <w:rPr>
                <w:color w:val="FFFFFF" w:themeColor="background1"/>
                <w:sz w:val="16"/>
                <w:szCs w:val="16"/>
                <w:lang w:eastAsia="es-ES"/>
              </w:rPr>
              <w:t>Evaluación</w:t>
            </w:r>
          </w:p>
        </w:tc>
      </w:tr>
      <w:tr w:rsidR="00F164A9" w:rsidRPr="00F164A9" w14:paraId="55C671DC" w14:textId="77777777" w:rsidTr="00F164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4338AEB" w14:textId="77777777" w:rsidR="00F164A9" w:rsidRPr="00F164A9" w:rsidRDefault="00F164A9" w:rsidP="00F164A9">
            <w:pPr>
              <w:spacing w:after="0" w:line="240" w:lineRule="auto"/>
              <w:jc w:val="both"/>
              <w:rPr>
                <w:sz w:val="16"/>
                <w:szCs w:val="16"/>
                <w:lang w:eastAsia="es-ES"/>
              </w:rPr>
            </w:pPr>
            <w:r w:rsidRPr="00F164A9">
              <w:rPr>
                <w:sz w:val="16"/>
                <w:szCs w:val="16"/>
                <w:lang w:eastAsia="es-ES"/>
              </w:rPr>
              <w:t>1</w:t>
            </w:r>
          </w:p>
        </w:tc>
        <w:tc>
          <w:tcPr>
            <w:tcW w:w="0" w:type="auto"/>
            <w:hideMark/>
          </w:tcPr>
          <w:p w14:paraId="58653109" w14:textId="77777777" w:rsidR="00F164A9" w:rsidRPr="00F164A9" w:rsidRDefault="00F164A9" w:rsidP="00F164A9">
            <w:pPr>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10 horas</w:t>
            </w:r>
          </w:p>
        </w:tc>
        <w:tc>
          <w:tcPr>
            <w:tcW w:w="0" w:type="auto"/>
            <w:hideMark/>
          </w:tcPr>
          <w:p w14:paraId="3D17140A"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Análisis de necesidades formativas</w:t>
            </w:r>
          </w:p>
        </w:tc>
        <w:tc>
          <w:tcPr>
            <w:tcW w:w="0" w:type="auto"/>
            <w:hideMark/>
          </w:tcPr>
          <w:p w14:paraId="3968A172"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Exposición</w:t>
            </w:r>
          </w:p>
        </w:tc>
        <w:tc>
          <w:tcPr>
            <w:tcW w:w="0" w:type="auto"/>
            <w:hideMark/>
          </w:tcPr>
          <w:p w14:paraId="7E0655C5" w14:textId="77777777" w:rsidR="00F164A9" w:rsidRPr="00F164A9" w:rsidRDefault="00F164A9" w:rsidP="00F164A9">
            <w:pPr>
              <w:spacing w:after="0" w:line="240" w:lineRule="auto"/>
              <w:cnfStyle w:val="000000100000" w:firstRow="0" w:lastRow="0" w:firstColumn="0" w:lastColumn="0" w:oddVBand="0" w:evenVBand="0" w:oddHBand="1" w:evenHBand="0" w:firstRowFirstColumn="0" w:firstRowLastColumn="0" w:lastRowFirstColumn="0" w:lastRowLastColumn="0"/>
              <w:rPr>
                <w:sz w:val="16"/>
                <w:szCs w:val="16"/>
                <w:lang w:eastAsia="es-ES"/>
              </w:rPr>
            </w:pPr>
          </w:p>
        </w:tc>
        <w:tc>
          <w:tcPr>
            <w:tcW w:w="0" w:type="auto"/>
            <w:hideMark/>
          </w:tcPr>
          <w:p w14:paraId="54157215" w14:textId="77777777" w:rsidR="00F164A9" w:rsidRPr="00F164A9" w:rsidRDefault="00F164A9" w:rsidP="00F164A9">
            <w:pPr>
              <w:spacing w:after="0" w:line="240" w:lineRule="auto"/>
              <w:cnfStyle w:val="000000100000" w:firstRow="0" w:lastRow="0" w:firstColumn="0" w:lastColumn="0" w:oddVBand="0" w:evenVBand="0" w:oddHBand="1" w:evenHBand="0" w:firstRowFirstColumn="0" w:firstRowLastColumn="0" w:lastRowFirstColumn="0" w:lastRowLastColumn="0"/>
              <w:rPr>
                <w:sz w:val="16"/>
                <w:szCs w:val="16"/>
                <w:lang w:eastAsia="es-ES"/>
              </w:rPr>
            </w:pPr>
          </w:p>
        </w:tc>
      </w:tr>
      <w:tr w:rsidR="00F164A9" w:rsidRPr="00F164A9" w14:paraId="689E83A3" w14:textId="77777777" w:rsidTr="00F164A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90AE3C8" w14:textId="77777777" w:rsidR="00F164A9" w:rsidRPr="00F164A9" w:rsidRDefault="00F164A9" w:rsidP="00F164A9">
            <w:pPr>
              <w:spacing w:after="0" w:line="240" w:lineRule="auto"/>
              <w:jc w:val="both"/>
              <w:rPr>
                <w:sz w:val="16"/>
                <w:szCs w:val="16"/>
                <w:lang w:eastAsia="es-ES"/>
              </w:rPr>
            </w:pPr>
            <w:r w:rsidRPr="00F164A9">
              <w:rPr>
                <w:sz w:val="16"/>
                <w:szCs w:val="16"/>
                <w:lang w:eastAsia="es-ES"/>
              </w:rPr>
              <w:t>2</w:t>
            </w:r>
          </w:p>
        </w:tc>
        <w:tc>
          <w:tcPr>
            <w:tcW w:w="0" w:type="auto"/>
            <w:hideMark/>
          </w:tcPr>
          <w:p w14:paraId="71D147D8" w14:textId="77777777" w:rsidR="00F164A9" w:rsidRPr="00F164A9" w:rsidRDefault="00F164A9" w:rsidP="00F164A9">
            <w:pPr>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10 horas</w:t>
            </w:r>
          </w:p>
        </w:tc>
        <w:tc>
          <w:tcPr>
            <w:tcW w:w="0" w:type="auto"/>
            <w:hideMark/>
          </w:tcPr>
          <w:p w14:paraId="04BE21A8"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Diseño, desarrollo y evaluación de propuestas formativas</w:t>
            </w:r>
          </w:p>
        </w:tc>
        <w:tc>
          <w:tcPr>
            <w:tcW w:w="0" w:type="auto"/>
            <w:hideMark/>
          </w:tcPr>
          <w:p w14:paraId="0D1DEAFF"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Estudio de casos, trabajo en grupo</w:t>
            </w:r>
          </w:p>
        </w:tc>
        <w:tc>
          <w:tcPr>
            <w:tcW w:w="0" w:type="auto"/>
            <w:hideMark/>
          </w:tcPr>
          <w:p w14:paraId="4FCCFE9E"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Manuales, presentaciones</w:t>
            </w:r>
          </w:p>
        </w:tc>
        <w:tc>
          <w:tcPr>
            <w:tcW w:w="0" w:type="auto"/>
            <w:hideMark/>
          </w:tcPr>
          <w:p w14:paraId="0650E644"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Prueba escrita, trabajo práctico</w:t>
            </w:r>
          </w:p>
        </w:tc>
      </w:tr>
      <w:tr w:rsidR="00F164A9" w:rsidRPr="00F164A9" w14:paraId="1A730023" w14:textId="77777777" w:rsidTr="00F164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2CE240" w14:textId="77777777" w:rsidR="00F164A9" w:rsidRPr="00F164A9" w:rsidRDefault="00F164A9" w:rsidP="00F164A9">
            <w:pPr>
              <w:spacing w:after="0" w:line="240" w:lineRule="auto"/>
              <w:jc w:val="both"/>
              <w:rPr>
                <w:sz w:val="16"/>
                <w:szCs w:val="16"/>
                <w:lang w:eastAsia="es-ES"/>
              </w:rPr>
            </w:pPr>
            <w:r w:rsidRPr="00F164A9">
              <w:rPr>
                <w:sz w:val="16"/>
                <w:szCs w:val="16"/>
                <w:lang w:eastAsia="es-ES"/>
              </w:rPr>
              <w:t>3</w:t>
            </w:r>
          </w:p>
        </w:tc>
        <w:tc>
          <w:tcPr>
            <w:tcW w:w="0" w:type="auto"/>
            <w:hideMark/>
          </w:tcPr>
          <w:p w14:paraId="68F08983" w14:textId="77777777" w:rsidR="00F164A9" w:rsidRPr="00F164A9" w:rsidRDefault="00F164A9" w:rsidP="00F164A9">
            <w:pPr>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10 horas</w:t>
            </w:r>
          </w:p>
        </w:tc>
        <w:tc>
          <w:tcPr>
            <w:tcW w:w="0" w:type="auto"/>
            <w:hideMark/>
          </w:tcPr>
          <w:p w14:paraId="6ED865BE"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Recursos didácticos y tecnológicos</w:t>
            </w:r>
          </w:p>
        </w:tc>
        <w:tc>
          <w:tcPr>
            <w:tcW w:w="0" w:type="auto"/>
            <w:hideMark/>
          </w:tcPr>
          <w:p w14:paraId="7EC40D3A"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Exposición teórica, trabajo en grupo</w:t>
            </w:r>
          </w:p>
        </w:tc>
        <w:tc>
          <w:tcPr>
            <w:tcW w:w="0" w:type="auto"/>
            <w:hideMark/>
          </w:tcPr>
          <w:p w14:paraId="423C56CB"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Presentaciones, recursos tecnológicos</w:t>
            </w:r>
          </w:p>
        </w:tc>
        <w:tc>
          <w:tcPr>
            <w:tcW w:w="0" w:type="auto"/>
            <w:hideMark/>
          </w:tcPr>
          <w:p w14:paraId="1FDA72CE"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Prueba escrita, trabajo práctico</w:t>
            </w:r>
          </w:p>
        </w:tc>
      </w:tr>
      <w:tr w:rsidR="00F164A9" w:rsidRPr="00F164A9" w14:paraId="6D5DE2EA" w14:textId="77777777" w:rsidTr="00F164A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D8F423" w14:textId="77777777" w:rsidR="00F164A9" w:rsidRPr="00F164A9" w:rsidRDefault="00F164A9" w:rsidP="00F164A9">
            <w:pPr>
              <w:spacing w:after="0" w:line="240" w:lineRule="auto"/>
              <w:jc w:val="both"/>
              <w:rPr>
                <w:sz w:val="16"/>
                <w:szCs w:val="16"/>
                <w:lang w:eastAsia="es-ES"/>
              </w:rPr>
            </w:pPr>
            <w:r w:rsidRPr="00F164A9">
              <w:rPr>
                <w:sz w:val="16"/>
                <w:szCs w:val="16"/>
                <w:lang w:eastAsia="es-ES"/>
              </w:rPr>
              <w:t>4</w:t>
            </w:r>
          </w:p>
        </w:tc>
        <w:tc>
          <w:tcPr>
            <w:tcW w:w="0" w:type="auto"/>
            <w:hideMark/>
          </w:tcPr>
          <w:p w14:paraId="461AD01C" w14:textId="77777777" w:rsidR="00F164A9" w:rsidRPr="00F164A9" w:rsidRDefault="00F164A9" w:rsidP="00F164A9">
            <w:pPr>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10 horas</w:t>
            </w:r>
          </w:p>
        </w:tc>
        <w:tc>
          <w:tcPr>
            <w:tcW w:w="0" w:type="auto"/>
            <w:hideMark/>
          </w:tcPr>
          <w:p w14:paraId="0DAEA382"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Estrategias de enseñanza-aprendizaje</w:t>
            </w:r>
          </w:p>
        </w:tc>
        <w:tc>
          <w:tcPr>
            <w:tcW w:w="0" w:type="auto"/>
            <w:hideMark/>
          </w:tcPr>
          <w:p w14:paraId="7FC363D3"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Debate, simulación</w:t>
            </w:r>
          </w:p>
        </w:tc>
        <w:tc>
          <w:tcPr>
            <w:tcW w:w="0" w:type="auto"/>
            <w:hideMark/>
          </w:tcPr>
          <w:p w14:paraId="05D99F4D"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Manuales, presentaciones</w:t>
            </w:r>
          </w:p>
        </w:tc>
        <w:tc>
          <w:tcPr>
            <w:tcW w:w="0" w:type="auto"/>
            <w:hideMark/>
          </w:tcPr>
          <w:p w14:paraId="08C0F404" w14:textId="77777777" w:rsidR="00F164A9" w:rsidRPr="00F164A9" w:rsidRDefault="00F164A9" w:rsidP="00F164A9">
            <w:pPr>
              <w:spacing w:after="0" w:line="240" w:lineRule="auto"/>
              <w:jc w:val="both"/>
              <w:cnfStyle w:val="000000000000" w:firstRow="0" w:lastRow="0" w:firstColumn="0" w:lastColumn="0" w:oddVBand="0" w:evenVBand="0" w:oddHBand="0" w:evenHBand="0" w:firstRowFirstColumn="0" w:firstRowLastColumn="0" w:lastRowFirstColumn="0" w:lastRowLastColumn="0"/>
              <w:rPr>
                <w:sz w:val="16"/>
                <w:szCs w:val="16"/>
                <w:lang w:eastAsia="es-ES"/>
              </w:rPr>
            </w:pPr>
            <w:r w:rsidRPr="00F164A9">
              <w:rPr>
                <w:sz w:val="16"/>
                <w:szCs w:val="16"/>
                <w:lang w:eastAsia="es-ES"/>
              </w:rPr>
              <w:t>Observación directa, rúbrica</w:t>
            </w:r>
          </w:p>
        </w:tc>
      </w:tr>
      <w:tr w:rsidR="00F164A9" w:rsidRPr="00F164A9" w14:paraId="58F15537" w14:textId="77777777" w:rsidTr="00F164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D72451" w14:textId="77777777" w:rsidR="00F164A9" w:rsidRPr="00F164A9" w:rsidRDefault="00F164A9" w:rsidP="00F164A9">
            <w:pPr>
              <w:spacing w:after="0" w:line="240" w:lineRule="auto"/>
              <w:jc w:val="both"/>
              <w:rPr>
                <w:sz w:val="16"/>
                <w:szCs w:val="16"/>
                <w:lang w:eastAsia="es-ES"/>
              </w:rPr>
            </w:pPr>
            <w:r w:rsidRPr="00F164A9">
              <w:rPr>
                <w:sz w:val="16"/>
                <w:szCs w:val="16"/>
                <w:lang w:eastAsia="es-ES"/>
              </w:rPr>
              <w:t>5</w:t>
            </w:r>
          </w:p>
        </w:tc>
        <w:tc>
          <w:tcPr>
            <w:tcW w:w="0" w:type="auto"/>
            <w:hideMark/>
          </w:tcPr>
          <w:p w14:paraId="69991442" w14:textId="77777777" w:rsidR="00F164A9" w:rsidRPr="00F164A9" w:rsidRDefault="00F164A9" w:rsidP="00F164A9">
            <w:pPr>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10 horas</w:t>
            </w:r>
          </w:p>
        </w:tc>
        <w:tc>
          <w:tcPr>
            <w:tcW w:w="0" w:type="auto"/>
            <w:hideMark/>
          </w:tcPr>
          <w:p w14:paraId="30AB2A34"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Tutorización y colaboración</w:t>
            </w:r>
          </w:p>
        </w:tc>
        <w:tc>
          <w:tcPr>
            <w:tcW w:w="0" w:type="auto"/>
            <w:hideMark/>
          </w:tcPr>
          <w:p w14:paraId="317EDAE4"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Role-</w:t>
            </w:r>
            <w:proofErr w:type="spellStart"/>
            <w:r w:rsidRPr="00F164A9">
              <w:rPr>
                <w:sz w:val="16"/>
                <w:szCs w:val="16"/>
                <w:lang w:eastAsia="es-ES"/>
              </w:rPr>
              <w:t>playing</w:t>
            </w:r>
            <w:proofErr w:type="spellEnd"/>
            <w:r w:rsidRPr="00F164A9">
              <w:rPr>
                <w:sz w:val="16"/>
                <w:szCs w:val="16"/>
                <w:lang w:eastAsia="es-ES"/>
              </w:rPr>
              <w:t>, trabajo en grupo</w:t>
            </w:r>
          </w:p>
        </w:tc>
        <w:tc>
          <w:tcPr>
            <w:tcW w:w="0" w:type="auto"/>
            <w:hideMark/>
          </w:tcPr>
          <w:p w14:paraId="6AA03A09"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Manuales, presentaciones</w:t>
            </w:r>
          </w:p>
        </w:tc>
        <w:tc>
          <w:tcPr>
            <w:tcW w:w="0" w:type="auto"/>
            <w:hideMark/>
          </w:tcPr>
          <w:p w14:paraId="1FDF69FA" w14:textId="77777777" w:rsidR="00F164A9" w:rsidRPr="00F164A9" w:rsidRDefault="00F164A9" w:rsidP="00F164A9">
            <w:pPr>
              <w:spacing w:after="0" w:line="240" w:lineRule="auto"/>
              <w:jc w:val="both"/>
              <w:cnfStyle w:val="000000100000" w:firstRow="0" w:lastRow="0" w:firstColumn="0" w:lastColumn="0" w:oddVBand="0" w:evenVBand="0" w:oddHBand="1" w:evenHBand="0" w:firstRowFirstColumn="0" w:firstRowLastColumn="0" w:lastRowFirstColumn="0" w:lastRowLastColumn="0"/>
              <w:rPr>
                <w:sz w:val="16"/>
                <w:szCs w:val="16"/>
                <w:lang w:eastAsia="es-ES"/>
              </w:rPr>
            </w:pPr>
            <w:r w:rsidRPr="00F164A9">
              <w:rPr>
                <w:sz w:val="16"/>
                <w:szCs w:val="16"/>
                <w:lang w:eastAsia="es-ES"/>
              </w:rPr>
              <w:t>Observación directa, rúbrica</w:t>
            </w:r>
          </w:p>
        </w:tc>
      </w:tr>
    </w:tbl>
    <w:p w14:paraId="5D89E4D9" w14:textId="77777777" w:rsidR="00F164A9" w:rsidRDefault="00F164A9" w:rsidP="00F164A9">
      <w:pPr>
        <w:pStyle w:val="Ttulo2"/>
      </w:pPr>
    </w:p>
    <w:p w14:paraId="5A6D1077" w14:textId="0E1D4D59" w:rsidR="00F164A9" w:rsidRPr="00F164A9" w:rsidRDefault="00F164A9" w:rsidP="00F164A9">
      <w:pPr>
        <w:pStyle w:val="Ttulo2"/>
      </w:pPr>
      <w:r>
        <w:br w:type="column"/>
      </w:r>
      <w:r w:rsidRPr="00F164A9">
        <w:lastRenderedPageBreak/>
        <w:t>Sesión de coordinación</w:t>
      </w:r>
    </w:p>
    <w:p w14:paraId="251D9EC4"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En la sesión de coordinación con los compañeros/as, se analizarán las programaciones didácticas elaboradas y se realizará una planificación en equipo de la acción formativa. Se discutirán los siguientes aspectos:</w:t>
      </w:r>
    </w:p>
    <w:p w14:paraId="7C609081" w14:textId="77777777" w:rsidR="00F164A9" w:rsidRPr="00F164A9" w:rsidRDefault="00F164A9" w:rsidP="00F164A9">
      <w:pPr>
        <w:numPr>
          <w:ilvl w:val="0"/>
          <w:numId w:val="45"/>
        </w:numPr>
        <w:shd w:val="clear" w:color="auto" w:fill="FFFFFF"/>
        <w:spacing w:before="100" w:beforeAutospacing="1" w:after="0" w:line="240" w:lineRule="auto"/>
        <w:jc w:val="both"/>
        <w:rPr>
          <w:lang w:eastAsia="es-ES"/>
        </w:rPr>
      </w:pPr>
      <w:r w:rsidRPr="00F164A9">
        <w:rPr>
          <w:lang w:eastAsia="es-ES"/>
        </w:rPr>
        <w:t>Los objetivos de la acción formativa.</w:t>
      </w:r>
    </w:p>
    <w:p w14:paraId="1F9493C2" w14:textId="77777777" w:rsidR="00F164A9" w:rsidRPr="00F164A9" w:rsidRDefault="00F164A9" w:rsidP="00F164A9">
      <w:pPr>
        <w:numPr>
          <w:ilvl w:val="0"/>
          <w:numId w:val="45"/>
        </w:numPr>
        <w:shd w:val="clear" w:color="auto" w:fill="FFFFFF"/>
        <w:spacing w:before="100" w:beforeAutospacing="1" w:after="0" w:line="240" w:lineRule="auto"/>
        <w:jc w:val="both"/>
        <w:rPr>
          <w:lang w:eastAsia="es-ES"/>
        </w:rPr>
      </w:pPr>
      <w:r w:rsidRPr="00F164A9">
        <w:rPr>
          <w:lang w:eastAsia="es-ES"/>
        </w:rPr>
        <w:t>Los contenidos de la acción formativa.</w:t>
      </w:r>
    </w:p>
    <w:p w14:paraId="21F54CB9" w14:textId="77777777" w:rsidR="00F164A9" w:rsidRPr="00F164A9" w:rsidRDefault="00F164A9" w:rsidP="00F164A9">
      <w:pPr>
        <w:numPr>
          <w:ilvl w:val="0"/>
          <w:numId w:val="45"/>
        </w:numPr>
        <w:shd w:val="clear" w:color="auto" w:fill="FFFFFF"/>
        <w:spacing w:before="100" w:beforeAutospacing="1" w:after="0" w:line="240" w:lineRule="auto"/>
        <w:jc w:val="both"/>
        <w:rPr>
          <w:lang w:eastAsia="es-ES"/>
        </w:rPr>
      </w:pPr>
      <w:r w:rsidRPr="00F164A9">
        <w:rPr>
          <w:lang w:eastAsia="es-ES"/>
        </w:rPr>
        <w:t>La metodología de la acción formativa.</w:t>
      </w:r>
    </w:p>
    <w:p w14:paraId="5A8D277A" w14:textId="77777777" w:rsidR="00F164A9" w:rsidRPr="00F164A9" w:rsidRDefault="00F164A9" w:rsidP="00F164A9">
      <w:pPr>
        <w:numPr>
          <w:ilvl w:val="0"/>
          <w:numId w:val="45"/>
        </w:numPr>
        <w:shd w:val="clear" w:color="auto" w:fill="FFFFFF"/>
        <w:spacing w:before="100" w:beforeAutospacing="1" w:after="0" w:line="240" w:lineRule="auto"/>
        <w:jc w:val="both"/>
        <w:rPr>
          <w:lang w:eastAsia="es-ES"/>
        </w:rPr>
      </w:pPr>
      <w:r w:rsidRPr="00F164A9">
        <w:rPr>
          <w:lang w:eastAsia="es-ES"/>
        </w:rPr>
        <w:t>Los recursos didácticos de la acción formativa.</w:t>
      </w:r>
    </w:p>
    <w:p w14:paraId="74305E17" w14:textId="77777777" w:rsidR="00F164A9" w:rsidRPr="00F164A9" w:rsidRDefault="00F164A9" w:rsidP="00F164A9">
      <w:pPr>
        <w:numPr>
          <w:ilvl w:val="0"/>
          <w:numId w:val="45"/>
        </w:numPr>
        <w:shd w:val="clear" w:color="auto" w:fill="FFFFFF"/>
        <w:spacing w:before="100" w:beforeAutospacing="1" w:after="0" w:line="240" w:lineRule="auto"/>
        <w:jc w:val="both"/>
        <w:rPr>
          <w:lang w:eastAsia="es-ES"/>
        </w:rPr>
      </w:pPr>
      <w:r w:rsidRPr="00F164A9">
        <w:rPr>
          <w:lang w:eastAsia="es-ES"/>
        </w:rPr>
        <w:t>La evaluación de la acción formativa.</w:t>
      </w:r>
    </w:p>
    <w:p w14:paraId="7E969256"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Se elaborará un documento con las conclusiones de la sesión de coordinación, que se adjuntará a la programación didáctica.</w:t>
      </w:r>
    </w:p>
    <w:p w14:paraId="7178E25A" w14:textId="08175EDC" w:rsidR="00F164A9" w:rsidRPr="00F164A9" w:rsidRDefault="00F164A9" w:rsidP="00F164A9">
      <w:pPr>
        <w:pStyle w:val="Ttulo2"/>
      </w:pPr>
      <w:r w:rsidRPr="00F164A9">
        <w:t>Conclusión</w:t>
      </w:r>
    </w:p>
    <w:p w14:paraId="4590934D" w14:textId="77777777" w:rsidR="00F164A9" w:rsidRPr="00F164A9" w:rsidRDefault="00F164A9" w:rsidP="00F164A9">
      <w:pPr>
        <w:shd w:val="clear" w:color="auto" w:fill="FFFFFF"/>
        <w:spacing w:before="100" w:beforeAutospacing="1" w:after="100" w:afterAutospacing="1" w:line="240" w:lineRule="auto"/>
        <w:jc w:val="both"/>
        <w:rPr>
          <w:lang w:eastAsia="es-ES"/>
        </w:rPr>
      </w:pPr>
      <w:r w:rsidRPr="00F164A9">
        <w:rPr>
          <w:lang w:eastAsia="es-ES"/>
        </w:rPr>
        <w:t>La programación didáctica del cuarto módulo del certificado de profesionalidad de Docencia de la formación profesional para el empleo es una herramienta fundamental para el desarrollo de la acción formativa. En ella se han definido los objetivos, los contenidos, la metodología, los recursos didácticos y la evaluación de la acción formativa. La programación didáctica se ha elaborado teniendo en cuenta las características del alumnado y las necesidades del mercado laboral.</w:t>
      </w:r>
    </w:p>
    <w:p w14:paraId="0D85FE1F" w14:textId="58557AD2" w:rsidR="00396ABF" w:rsidRPr="00F164A9" w:rsidRDefault="00396ABF" w:rsidP="00F164A9">
      <w:pPr>
        <w:jc w:val="both"/>
      </w:pPr>
    </w:p>
    <w:sectPr w:rsidR="00396ABF" w:rsidRPr="00F16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8C7"/>
    <w:multiLevelType w:val="multilevel"/>
    <w:tmpl w:val="D25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C6B"/>
    <w:multiLevelType w:val="multilevel"/>
    <w:tmpl w:val="3FA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3CCC"/>
    <w:multiLevelType w:val="multilevel"/>
    <w:tmpl w:val="473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3215"/>
    <w:multiLevelType w:val="multilevel"/>
    <w:tmpl w:val="F42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1A0E"/>
    <w:multiLevelType w:val="multilevel"/>
    <w:tmpl w:val="8144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54838"/>
    <w:multiLevelType w:val="multilevel"/>
    <w:tmpl w:val="8EA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A3199"/>
    <w:multiLevelType w:val="multilevel"/>
    <w:tmpl w:val="C92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D4B38"/>
    <w:multiLevelType w:val="multilevel"/>
    <w:tmpl w:val="DC1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41B63"/>
    <w:multiLevelType w:val="multilevel"/>
    <w:tmpl w:val="A66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85C85"/>
    <w:multiLevelType w:val="multilevel"/>
    <w:tmpl w:val="3D6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A4A1D"/>
    <w:multiLevelType w:val="multilevel"/>
    <w:tmpl w:val="15A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C4ACA"/>
    <w:multiLevelType w:val="multilevel"/>
    <w:tmpl w:val="C3B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A006C"/>
    <w:multiLevelType w:val="multilevel"/>
    <w:tmpl w:val="AD3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7103B"/>
    <w:multiLevelType w:val="multilevel"/>
    <w:tmpl w:val="B23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F11BF"/>
    <w:multiLevelType w:val="multilevel"/>
    <w:tmpl w:val="F14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D5D83"/>
    <w:multiLevelType w:val="multilevel"/>
    <w:tmpl w:val="529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46D51"/>
    <w:multiLevelType w:val="multilevel"/>
    <w:tmpl w:val="133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3223E"/>
    <w:multiLevelType w:val="multilevel"/>
    <w:tmpl w:val="C18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B34C5"/>
    <w:multiLevelType w:val="multilevel"/>
    <w:tmpl w:val="68B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80481"/>
    <w:multiLevelType w:val="multilevel"/>
    <w:tmpl w:val="D2A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43CAF"/>
    <w:multiLevelType w:val="multilevel"/>
    <w:tmpl w:val="7792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03CF6"/>
    <w:multiLevelType w:val="multilevel"/>
    <w:tmpl w:val="E6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329E7"/>
    <w:multiLevelType w:val="multilevel"/>
    <w:tmpl w:val="75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E28DA"/>
    <w:multiLevelType w:val="multilevel"/>
    <w:tmpl w:val="F2C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E4B87"/>
    <w:multiLevelType w:val="multilevel"/>
    <w:tmpl w:val="A05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5704"/>
    <w:multiLevelType w:val="multilevel"/>
    <w:tmpl w:val="FB8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F1754"/>
    <w:multiLevelType w:val="multilevel"/>
    <w:tmpl w:val="5E1A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30807"/>
    <w:multiLevelType w:val="multilevel"/>
    <w:tmpl w:val="60F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A3A79"/>
    <w:multiLevelType w:val="multilevel"/>
    <w:tmpl w:val="F51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53F60"/>
    <w:multiLevelType w:val="multilevel"/>
    <w:tmpl w:val="06A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E1683"/>
    <w:multiLevelType w:val="multilevel"/>
    <w:tmpl w:val="BDEA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F48E9"/>
    <w:multiLevelType w:val="multilevel"/>
    <w:tmpl w:val="C82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A68FF"/>
    <w:multiLevelType w:val="multilevel"/>
    <w:tmpl w:val="A62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04B31"/>
    <w:multiLevelType w:val="multilevel"/>
    <w:tmpl w:val="D34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A4DE4"/>
    <w:multiLevelType w:val="multilevel"/>
    <w:tmpl w:val="CCB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46479"/>
    <w:multiLevelType w:val="multilevel"/>
    <w:tmpl w:val="967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D22AE"/>
    <w:multiLevelType w:val="multilevel"/>
    <w:tmpl w:val="4E66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340D10"/>
    <w:multiLevelType w:val="multilevel"/>
    <w:tmpl w:val="A42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D3715"/>
    <w:multiLevelType w:val="multilevel"/>
    <w:tmpl w:val="9B2E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7466C"/>
    <w:multiLevelType w:val="multilevel"/>
    <w:tmpl w:val="D1A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57DD5"/>
    <w:multiLevelType w:val="multilevel"/>
    <w:tmpl w:val="53B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244BB"/>
    <w:multiLevelType w:val="multilevel"/>
    <w:tmpl w:val="0DF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C224E"/>
    <w:multiLevelType w:val="multilevel"/>
    <w:tmpl w:val="727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23398"/>
    <w:multiLevelType w:val="multilevel"/>
    <w:tmpl w:val="1FF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E7D72"/>
    <w:multiLevelType w:val="multilevel"/>
    <w:tmpl w:val="7E4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4707">
    <w:abstractNumId w:val="12"/>
  </w:num>
  <w:num w:numId="2" w16cid:durableId="2135906251">
    <w:abstractNumId w:val="21"/>
  </w:num>
  <w:num w:numId="3" w16cid:durableId="1083139137">
    <w:abstractNumId w:val="22"/>
  </w:num>
  <w:num w:numId="4" w16cid:durableId="415984015">
    <w:abstractNumId w:val="31"/>
  </w:num>
  <w:num w:numId="5" w16cid:durableId="181021307">
    <w:abstractNumId w:val="32"/>
  </w:num>
  <w:num w:numId="6" w16cid:durableId="1366523438">
    <w:abstractNumId w:val="34"/>
  </w:num>
  <w:num w:numId="7" w16cid:durableId="1132748765">
    <w:abstractNumId w:val="39"/>
  </w:num>
  <w:num w:numId="8" w16cid:durableId="1722827527">
    <w:abstractNumId w:val="44"/>
  </w:num>
  <w:num w:numId="9" w16cid:durableId="1668442853">
    <w:abstractNumId w:val="8"/>
  </w:num>
  <w:num w:numId="10" w16cid:durableId="818230800">
    <w:abstractNumId w:val="14"/>
  </w:num>
  <w:num w:numId="11" w16cid:durableId="1388381170">
    <w:abstractNumId w:val="24"/>
  </w:num>
  <w:num w:numId="12" w16cid:durableId="1738161208">
    <w:abstractNumId w:val="4"/>
  </w:num>
  <w:num w:numId="13" w16cid:durableId="1324967851">
    <w:abstractNumId w:val="11"/>
  </w:num>
  <w:num w:numId="14" w16cid:durableId="1929996113">
    <w:abstractNumId w:val="36"/>
  </w:num>
  <w:num w:numId="15" w16cid:durableId="209075133">
    <w:abstractNumId w:val="28"/>
  </w:num>
  <w:num w:numId="16" w16cid:durableId="757597617">
    <w:abstractNumId w:val="3"/>
  </w:num>
  <w:num w:numId="17" w16cid:durableId="701175766">
    <w:abstractNumId w:val="6"/>
  </w:num>
  <w:num w:numId="18" w16cid:durableId="1288005294">
    <w:abstractNumId w:val="19"/>
  </w:num>
  <w:num w:numId="19" w16cid:durableId="1845313506">
    <w:abstractNumId w:val="43"/>
  </w:num>
  <w:num w:numId="20" w16cid:durableId="1060401836">
    <w:abstractNumId w:val="0"/>
  </w:num>
  <w:num w:numId="21" w16cid:durableId="593440900">
    <w:abstractNumId w:val="2"/>
  </w:num>
  <w:num w:numId="22" w16cid:durableId="420030133">
    <w:abstractNumId w:val="37"/>
  </w:num>
  <w:num w:numId="23" w16cid:durableId="522060128">
    <w:abstractNumId w:val="9"/>
  </w:num>
  <w:num w:numId="24" w16cid:durableId="883098671">
    <w:abstractNumId w:val="42"/>
  </w:num>
  <w:num w:numId="25" w16cid:durableId="590283558">
    <w:abstractNumId w:val="10"/>
  </w:num>
  <w:num w:numId="26" w16cid:durableId="1103115682">
    <w:abstractNumId w:val="38"/>
  </w:num>
  <w:num w:numId="27" w16cid:durableId="1327440131">
    <w:abstractNumId w:val="13"/>
  </w:num>
  <w:num w:numId="28" w16cid:durableId="337658219">
    <w:abstractNumId w:val="5"/>
  </w:num>
  <w:num w:numId="29" w16cid:durableId="1693411847">
    <w:abstractNumId w:val="30"/>
  </w:num>
  <w:num w:numId="30" w16cid:durableId="1829713287">
    <w:abstractNumId w:val="26"/>
  </w:num>
  <w:num w:numId="31" w16cid:durableId="1174035130">
    <w:abstractNumId w:val="25"/>
  </w:num>
  <w:num w:numId="32" w16cid:durableId="1569606936">
    <w:abstractNumId w:val="27"/>
  </w:num>
  <w:num w:numId="33" w16cid:durableId="483549604">
    <w:abstractNumId w:val="23"/>
  </w:num>
  <w:num w:numId="34" w16cid:durableId="1969819998">
    <w:abstractNumId w:val="16"/>
  </w:num>
  <w:num w:numId="35" w16cid:durableId="1250117081">
    <w:abstractNumId w:val="40"/>
  </w:num>
  <w:num w:numId="36" w16cid:durableId="365369260">
    <w:abstractNumId w:val="29"/>
  </w:num>
  <w:num w:numId="37" w16cid:durableId="1424572401">
    <w:abstractNumId w:val="33"/>
  </w:num>
  <w:num w:numId="38" w16cid:durableId="128255627">
    <w:abstractNumId w:val="17"/>
  </w:num>
  <w:num w:numId="39" w16cid:durableId="531500833">
    <w:abstractNumId w:val="18"/>
  </w:num>
  <w:num w:numId="40" w16cid:durableId="536048876">
    <w:abstractNumId w:val="7"/>
  </w:num>
  <w:num w:numId="41" w16cid:durableId="287203103">
    <w:abstractNumId w:val="35"/>
  </w:num>
  <w:num w:numId="42" w16cid:durableId="1596547172">
    <w:abstractNumId w:val="41"/>
  </w:num>
  <w:num w:numId="43" w16cid:durableId="1987083649">
    <w:abstractNumId w:val="15"/>
  </w:num>
  <w:num w:numId="44" w16cid:durableId="1539467582">
    <w:abstractNumId w:val="1"/>
  </w:num>
  <w:num w:numId="45" w16cid:durableId="16193367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6"/>
    <w:rsid w:val="00020C23"/>
    <w:rsid w:val="0005407A"/>
    <w:rsid w:val="00083643"/>
    <w:rsid w:val="00157716"/>
    <w:rsid w:val="00196E8A"/>
    <w:rsid w:val="001C1E83"/>
    <w:rsid w:val="00396ABF"/>
    <w:rsid w:val="004A2A64"/>
    <w:rsid w:val="00507FAA"/>
    <w:rsid w:val="006B48CD"/>
    <w:rsid w:val="00BD14DF"/>
    <w:rsid w:val="00C40366"/>
    <w:rsid w:val="00CC4DB6"/>
    <w:rsid w:val="00CE5F89"/>
    <w:rsid w:val="00D25B5E"/>
    <w:rsid w:val="00F164A9"/>
    <w:rsid w:val="00F816AC"/>
    <w:rsid w:val="00FE4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E5E"/>
  <w15:chartTrackingRefBased/>
  <w15:docId w15:val="{71B6E146-59CB-4942-997F-751E214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ABF"/>
  </w:style>
  <w:style w:type="paragraph" w:styleId="Ttulo1">
    <w:name w:val="heading 1"/>
    <w:basedOn w:val="Normal"/>
    <w:next w:val="Normal"/>
    <w:link w:val="Ttulo1Car"/>
    <w:uiPriority w:val="9"/>
    <w:qFormat/>
    <w:rsid w:val="00C4036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link w:val="Ttulo2Car"/>
    <w:uiPriority w:val="9"/>
    <w:qFormat/>
    <w:rsid w:val="00C40366"/>
    <w:pPr>
      <w:spacing w:before="100" w:beforeAutospacing="1" w:after="100" w:afterAutospacing="1" w:line="240" w:lineRule="auto"/>
      <w:outlineLvl w:val="1"/>
    </w:pPr>
    <w:rPr>
      <w:rFonts w:asciiTheme="majorHAnsi" w:eastAsia="Times New Roman" w:hAnsiTheme="majorHAnsi" w:cs="Times New Roman"/>
      <w:b/>
      <w:bCs/>
      <w:kern w:val="0"/>
      <w:sz w:val="28"/>
      <w:szCs w:val="36"/>
      <w:lang w:eastAsia="es-ES"/>
      <w14:ligatures w14:val="none"/>
    </w:rPr>
  </w:style>
  <w:style w:type="paragraph" w:styleId="Ttulo3">
    <w:name w:val="heading 3"/>
    <w:basedOn w:val="Normal"/>
    <w:next w:val="Normal"/>
    <w:link w:val="Ttulo3Car"/>
    <w:uiPriority w:val="9"/>
    <w:unhideWhenUsed/>
    <w:qFormat/>
    <w:rsid w:val="00F816AC"/>
    <w:pPr>
      <w:keepNext/>
      <w:keepLines/>
      <w:spacing w:before="40" w:after="0"/>
      <w:outlineLvl w:val="2"/>
    </w:pPr>
    <w:rPr>
      <w:rFonts w:asciiTheme="majorHAnsi" w:eastAsiaTheme="majorEastAsia" w:hAnsiTheme="majorHAnsi" w:cstheme="majorBidi"/>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366"/>
    <w:rPr>
      <w:rFonts w:asciiTheme="majorHAnsi" w:eastAsia="Times New Roman" w:hAnsiTheme="majorHAnsi" w:cs="Times New Roman"/>
      <w:b/>
      <w:bCs/>
      <w:kern w:val="0"/>
      <w:sz w:val="28"/>
      <w:szCs w:val="36"/>
      <w:lang w:eastAsia="es-ES"/>
      <w14:ligatures w14:val="none"/>
    </w:rPr>
  </w:style>
  <w:style w:type="paragraph" w:styleId="NormalWeb">
    <w:name w:val="Normal (Web)"/>
    <w:basedOn w:val="Normal"/>
    <w:uiPriority w:val="99"/>
    <w:semiHidden/>
    <w:unhideWhenUsed/>
    <w:rsid w:val="00C403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40366"/>
    <w:rPr>
      <w:b/>
      <w:bCs/>
    </w:rPr>
  </w:style>
  <w:style w:type="character" w:customStyle="1" w:styleId="Ttulo1Car">
    <w:name w:val="Título 1 Car"/>
    <w:basedOn w:val="Fuentedeprrafopredeter"/>
    <w:link w:val="Ttulo1"/>
    <w:uiPriority w:val="9"/>
    <w:rsid w:val="00C40366"/>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F816AC"/>
    <w:rPr>
      <w:rFonts w:asciiTheme="majorHAnsi" w:eastAsiaTheme="majorEastAsia" w:hAnsiTheme="majorHAnsi" w:cstheme="majorBidi"/>
      <w:sz w:val="24"/>
      <w:szCs w:val="24"/>
      <w:u w:val="single"/>
    </w:rPr>
  </w:style>
  <w:style w:type="table" w:styleId="Tablaconcuadrcula1clara-nfasis1">
    <w:name w:val="Grid Table 1 Light Accent 1"/>
    <w:basedOn w:val="Tablanormal"/>
    <w:uiPriority w:val="46"/>
    <w:rsid w:val="00F164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F164A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1">
    <w:name w:val="List Table 4 Accent 1"/>
    <w:basedOn w:val="Tablanormal"/>
    <w:uiPriority w:val="49"/>
    <w:rsid w:val="00F164A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4132">
      <w:bodyDiv w:val="1"/>
      <w:marLeft w:val="0"/>
      <w:marRight w:val="0"/>
      <w:marTop w:val="0"/>
      <w:marBottom w:val="0"/>
      <w:divBdr>
        <w:top w:val="none" w:sz="0" w:space="0" w:color="auto"/>
        <w:left w:val="none" w:sz="0" w:space="0" w:color="auto"/>
        <w:bottom w:val="none" w:sz="0" w:space="0" w:color="auto"/>
        <w:right w:val="none" w:sz="0" w:space="0" w:color="auto"/>
      </w:divBdr>
    </w:div>
    <w:div w:id="318313809">
      <w:bodyDiv w:val="1"/>
      <w:marLeft w:val="0"/>
      <w:marRight w:val="0"/>
      <w:marTop w:val="0"/>
      <w:marBottom w:val="0"/>
      <w:divBdr>
        <w:top w:val="none" w:sz="0" w:space="0" w:color="auto"/>
        <w:left w:val="none" w:sz="0" w:space="0" w:color="auto"/>
        <w:bottom w:val="none" w:sz="0" w:space="0" w:color="auto"/>
        <w:right w:val="none" w:sz="0" w:space="0" w:color="auto"/>
      </w:divBdr>
    </w:div>
    <w:div w:id="636187597">
      <w:bodyDiv w:val="1"/>
      <w:marLeft w:val="0"/>
      <w:marRight w:val="0"/>
      <w:marTop w:val="0"/>
      <w:marBottom w:val="0"/>
      <w:divBdr>
        <w:top w:val="none" w:sz="0" w:space="0" w:color="auto"/>
        <w:left w:val="none" w:sz="0" w:space="0" w:color="auto"/>
        <w:bottom w:val="none" w:sz="0" w:space="0" w:color="auto"/>
        <w:right w:val="none" w:sz="0" w:space="0" w:color="auto"/>
      </w:divBdr>
    </w:div>
    <w:div w:id="661784666">
      <w:bodyDiv w:val="1"/>
      <w:marLeft w:val="0"/>
      <w:marRight w:val="0"/>
      <w:marTop w:val="0"/>
      <w:marBottom w:val="0"/>
      <w:divBdr>
        <w:top w:val="none" w:sz="0" w:space="0" w:color="auto"/>
        <w:left w:val="none" w:sz="0" w:space="0" w:color="auto"/>
        <w:bottom w:val="none" w:sz="0" w:space="0" w:color="auto"/>
        <w:right w:val="none" w:sz="0" w:space="0" w:color="auto"/>
      </w:divBdr>
    </w:div>
    <w:div w:id="733310809">
      <w:bodyDiv w:val="1"/>
      <w:marLeft w:val="0"/>
      <w:marRight w:val="0"/>
      <w:marTop w:val="0"/>
      <w:marBottom w:val="0"/>
      <w:divBdr>
        <w:top w:val="none" w:sz="0" w:space="0" w:color="auto"/>
        <w:left w:val="none" w:sz="0" w:space="0" w:color="auto"/>
        <w:bottom w:val="none" w:sz="0" w:space="0" w:color="auto"/>
        <w:right w:val="none" w:sz="0" w:space="0" w:color="auto"/>
      </w:divBdr>
    </w:div>
    <w:div w:id="884635907">
      <w:bodyDiv w:val="1"/>
      <w:marLeft w:val="0"/>
      <w:marRight w:val="0"/>
      <w:marTop w:val="0"/>
      <w:marBottom w:val="0"/>
      <w:divBdr>
        <w:top w:val="none" w:sz="0" w:space="0" w:color="auto"/>
        <w:left w:val="none" w:sz="0" w:space="0" w:color="auto"/>
        <w:bottom w:val="none" w:sz="0" w:space="0" w:color="auto"/>
        <w:right w:val="none" w:sz="0" w:space="0" w:color="auto"/>
      </w:divBdr>
    </w:div>
    <w:div w:id="905606130">
      <w:bodyDiv w:val="1"/>
      <w:marLeft w:val="0"/>
      <w:marRight w:val="0"/>
      <w:marTop w:val="0"/>
      <w:marBottom w:val="0"/>
      <w:divBdr>
        <w:top w:val="none" w:sz="0" w:space="0" w:color="auto"/>
        <w:left w:val="none" w:sz="0" w:space="0" w:color="auto"/>
        <w:bottom w:val="none" w:sz="0" w:space="0" w:color="auto"/>
        <w:right w:val="none" w:sz="0" w:space="0" w:color="auto"/>
      </w:divBdr>
    </w:div>
    <w:div w:id="983973849">
      <w:bodyDiv w:val="1"/>
      <w:marLeft w:val="0"/>
      <w:marRight w:val="0"/>
      <w:marTop w:val="0"/>
      <w:marBottom w:val="0"/>
      <w:divBdr>
        <w:top w:val="none" w:sz="0" w:space="0" w:color="auto"/>
        <w:left w:val="none" w:sz="0" w:space="0" w:color="auto"/>
        <w:bottom w:val="none" w:sz="0" w:space="0" w:color="auto"/>
        <w:right w:val="none" w:sz="0" w:space="0" w:color="auto"/>
      </w:divBdr>
    </w:div>
    <w:div w:id="1235043863">
      <w:bodyDiv w:val="1"/>
      <w:marLeft w:val="0"/>
      <w:marRight w:val="0"/>
      <w:marTop w:val="0"/>
      <w:marBottom w:val="0"/>
      <w:divBdr>
        <w:top w:val="none" w:sz="0" w:space="0" w:color="auto"/>
        <w:left w:val="none" w:sz="0" w:space="0" w:color="auto"/>
        <w:bottom w:val="none" w:sz="0" w:space="0" w:color="auto"/>
        <w:right w:val="none" w:sz="0" w:space="0" w:color="auto"/>
      </w:divBdr>
    </w:div>
    <w:div w:id="1317341824">
      <w:bodyDiv w:val="1"/>
      <w:marLeft w:val="0"/>
      <w:marRight w:val="0"/>
      <w:marTop w:val="0"/>
      <w:marBottom w:val="0"/>
      <w:divBdr>
        <w:top w:val="none" w:sz="0" w:space="0" w:color="auto"/>
        <w:left w:val="none" w:sz="0" w:space="0" w:color="auto"/>
        <w:bottom w:val="none" w:sz="0" w:space="0" w:color="auto"/>
        <w:right w:val="none" w:sz="0" w:space="0" w:color="auto"/>
      </w:divBdr>
    </w:div>
    <w:div w:id="1507401197">
      <w:bodyDiv w:val="1"/>
      <w:marLeft w:val="0"/>
      <w:marRight w:val="0"/>
      <w:marTop w:val="0"/>
      <w:marBottom w:val="0"/>
      <w:divBdr>
        <w:top w:val="none" w:sz="0" w:space="0" w:color="auto"/>
        <w:left w:val="none" w:sz="0" w:space="0" w:color="auto"/>
        <w:bottom w:val="none" w:sz="0" w:space="0" w:color="auto"/>
        <w:right w:val="none" w:sz="0" w:space="0" w:color="auto"/>
      </w:divBdr>
    </w:div>
    <w:div w:id="1855220085">
      <w:bodyDiv w:val="1"/>
      <w:marLeft w:val="0"/>
      <w:marRight w:val="0"/>
      <w:marTop w:val="0"/>
      <w:marBottom w:val="0"/>
      <w:divBdr>
        <w:top w:val="none" w:sz="0" w:space="0" w:color="auto"/>
        <w:left w:val="none" w:sz="0" w:space="0" w:color="auto"/>
        <w:bottom w:val="none" w:sz="0" w:space="0" w:color="auto"/>
        <w:right w:val="none" w:sz="0" w:space="0" w:color="auto"/>
      </w:divBdr>
    </w:div>
    <w:div w:id="2009550490">
      <w:bodyDiv w:val="1"/>
      <w:marLeft w:val="0"/>
      <w:marRight w:val="0"/>
      <w:marTop w:val="0"/>
      <w:marBottom w:val="0"/>
      <w:divBdr>
        <w:top w:val="none" w:sz="0" w:space="0" w:color="auto"/>
        <w:left w:val="none" w:sz="0" w:space="0" w:color="auto"/>
        <w:bottom w:val="none" w:sz="0" w:space="0" w:color="auto"/>
        <w:right w:val="none" w:sz="0" w:space="0" w:color="auto"/>
      </w:divBdr>
    </w:div>
    <w:div w:id="2032296426">
      <w:bodyDiv w:val="1"/>
      <w:marLeft w:val="0"/>
      <w:marRight w:val="0"/>
      <w:marTop w:val="0"/>
      <w:marBottom w:val="0"/>
      <w:divBdr>
        <w:top w:val="none" w:sz="0" w:space="0" w:color="auto"/>
        <w:left w:val="none" w:sz="0" w:space="0" w:color="auto"/>
        <w:bottom w:val="none" w:sz="0" w:space="0" w:color="auto"/>
        <w:right w:val="none" w:sz="0" w:space="0" w:color="auto"/>
      </w:divBdr>
    </w:div>
    <w:div w:id="21410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894</Words>
  <Characters>4920</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3</cp:revision>
  <dcterms:created xsi:type="dcterms:W3CDTF">2024-04-02T14:27:00Z</dcterms:created>
  <dcterms:modified xsi:type="dcterms:W3CDTF">2024-04-02T14:34:00Z</dcterms:modified>
</cp:coreProperties>
</file>