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Big Bang Case Study</w:t>
      </w:r>
    </w:p>
    <w:p>
      <w:pPr>
        <w:pStyle w:val="Normal"/>
        <w:widowControl w:val="false"/>
        <w:spacing w:lineRule="auto" w:line="240"/>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widowControl w:val="false"/>
        <w:spacing w:lineRule="auto" w:line="24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t>Assignment #1: CSDO 1020 – DevOps CICD Pipeline Modernization</w:t>
        <w:br/>
        <w:br/>
        <w:t xml:space="preserve">Submitted June 11, 2023 </w:t>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drawing>
          <wp:inline distT="0" distB="0" distL="0" distR="0">
            <wp:extent cx="4581525" cy="32956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581525" cy="3295650"/>
                    </a:xfrm>
                    <a:prstGeom prst="rect">
                      <a:avLst/>
                    </a:prstGeom>
                  </pic:spPr>
                </pic:pic>
              </a:graphicData>
            </a:graphic>
          </wp:inline>
        </w:drawing>
      </w:r>
    </w:p>
    <w:p>
      <w:pPr>
        <w:pStyle w:val="Normal"/>
        <w:widowControl w:val="false"/>
        <w:spacing w:lineRule="auto" w:line="240"/>
        <w:jc w:val="left"/>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Members: </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9"/>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Yael Karmani (220760047)</w:t>
      </w:r>
    </w:p>
    <w:p>
      <w:pPr>
        <w:pStyle w:val="Normal"/>
        <w:widowControl w:val="false"/>
        <w:numPr>
          <w:ilvl w:val="0"/>
          <w:numId w:val="9"/>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Gary (Lyndon) Reid (220546388)</w:t>
      </w:r>
    </w:p>
    <w:p>
      <w:pPr>
        <w:pStyle w:val="Normal"/>
        <w:widowControl w:val="false"/>
        <w:numPr>
          <w:ilvl w:val="0"/>
          <w:numId w:val="9"/>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Sotola Olusegun (</w:t>
      </w:r>
      <w:r>
        <w:rPr>
          <w:color w:val="141412"/>
          <w:sz w:val="26"/>
          <w:szCs w:val="26"/>
          <w:highlight w:val="white"/>
        </w:rPr>
        <w:t>220275715)</w:t>
      </w:r>
    </w:p>
    <w:p>
      <w:pPr>
        <w:pStyle w:val="Normal"/>
        <w:widowControl w:val="false"/>
        <w:numPr>
          <w:ilvl w:val="0"/>
          <w:numId w:val="9"/>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Vasudeo Rane</w:t>
      </w:r>
    </w:p>
    <w:p>
      <w:pPr>
        <w:pStyle w:val="Normal"/>
        <w:widowControl w:val="false"/>
        <w:numPr>
          <w:ilvl w:val="0"/>
          <w:numId w:val="9"/>
        </w:numPr>
        <w:spacing w:lineRule="auto" w:line="24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Sopuruchi Owen (220143962)</w:t>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widowControl w:val="false"/>
        <w:spacing w:lineRule="auto" w:line="240"/>
        <w:jc w:val="left"/>
        <w:rPr/>
      </w:pPr>
      <w:bookmarkStart w:id="0" w:name="_d881bi52dk6m"/>
      <w:bookmarkEnd w:id="0"/>
      <w:r>
        <w:rPr/>
        <w:t>Table of Contents</w:t>
      </w:r>
    </w:p>
    <w:p>
      <w:pPr>
        <w:pStyle w:val="Normal"/>
        <w:widowControl w:val="false"/>
        <w:spacing w:lineRule="auto" w:line="240"/>
        <w:jc w:val="center"/>
        <w:rPr/>
      </w:pPr>
      <w:r>
        <w:rPr/>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val="false"/>
              <w:shd w:fill="auto" w:val="clear"/>
              <w:szCs w:val="28"/>
              <w:rFonts w:eastAsia="Times New Roman" w:cs="Times New Roman" w:ascii="Times New Roman" w:hAnsi="Times New Roman"/>
            </w:rPr>
            <w:instrText> TOC \z \o "1-9" \u \t "Heading 1,1,Heading 2,2,Heading 3,3,Heading 4,4,Heading 5,5,Heading 6,6" \h</w:instrText>
          </w:r>
          <w:r>
            <w:rPr>
              <w:webHidden/>
              <w:rStyle w:val="IndexLink"/>
              <w:smallCaps w:val="false"/>
              <w:caps w:val="false"/>
              <w:dstrike w:val="false"/>
              <w:strike w:val="false"/>
              <w:vertAlign w:val="baseline"/>
              <w:position w:val="0"/>
              <w:sz w:val="28"/>
              <w:sz w:val="28"/>
              <w:i w:val="false"/>
              <w:u w:val="none"/>
              <w:b w:val="false"/>
              <w:shd w:fill="auto" w:val="clear"/>
              <w:szCs w:val="28"/>
              <w:rFonts w:eastAsia="Times New Roman" w:cs="Times New Roman" w:ascii="Times New Roman" w:hAnsi="Times New Roman"/>
            </w:rPr>
            <w:fldChar w:fldCharType="separate"/>
          </w:r>
          <w:hyperlink w:anchor="_d881bi52dk6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Table of Contents</w:t>
              <w:tab/>
              <w:t>2</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fnylvuj38n4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Big Bang Background</w:t>
              <w:tab/>
              <w:t>3</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rkex2asgy00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Assumptions</w:t>
              <w:tab/>
              <w:t>4</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5q31oawznswz">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Improvement Opportunities</w:t>
              <w:tab/>
              <w:t>5</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aiiyv7g9db8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Business and Technical Goals:</w:t>
              <w:tab/>
              <w:t>6</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15zdlbwfyv7f">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Performance Objectives</w:t>
              <w:tab/>
              <w:t>7</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1k316jax8z3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Priorities</w:t>
              <w:tab/>
              <w:t>8</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8"/>
              <w:sz w:val="22"/>
              <w:szCs w:val="22"/>
              <w:u w:val="none"/>
              <w:shd w:fill="auto" w:val="clear"/>
              <w:vertAlign w:val="baseline"/>
            </w:rPr>
          </w:pPr>
          <w:hyperlink w:anchor="_l6dp8n9329x1">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Agile, DevOps, and Site Reliability Engineering (SRE)</w:t>
              <w:tab/>
              <w:t>9</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fmxzfdq2gdg">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Agile:</w:t>
              <w:tab/>
              <w:t>9</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ufhtt3sgpe2">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DevOps:</w:t>
              <w:tab/>
              <w:t>9</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hyperlink w:anchor="_w6yygeorw09h">
            <w:r>
              <w:rPr>
                <w:webHidden/>
                <w:rStyle w:val="IndexLink"/>
                <w:rFonts w:eastAsia="Arial" w:cs="Arial" w:ascii="Arial" w:hAnsi="Arial"/>
                <w:b w:val="false"/>
                <w:i w:val="false"/>
                <w:caps w:val="false"/>
                <w:smallCaps w:val="false"/>
                <w:strike w:val="false"/>
                <w:dstrike w:val="false"/>
                <w:position w:val="0"/>
                <w:sz w:val="22"/>
                <w:sz w:val="22"/>
                <w:szCs w:val="22"/>
                <w:u w:val="none"/>
                <w:vertAlign w:val="baseline"/>
              </w:rPr>
              <w:t>Site Reliability Engineering:</w:t>
              <w:tab/>
              <w:t>9</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position w:val="0"/>
              <w:sz w:val="28"/>
              <w:sz w:val="22"/>
              <w:szCs w:val="22"/>
              <w:u w:val="none"/>
              <w:vertAlign w:val="baseline"/>
            </w:rPr>
          </w:pPr>
          <w:hyperlink w:anchor="_7hb3o1eemd3x">
            <w:r>
              <w:rPr>
                <w:webHidden/>
                <w:rStyle w:val="IndexLink"/>
                <w:rFonts w:eastAsia="Times New Roman" w:cs="Times New Roman" w:ascii="Times New Roman" w:hAnsi="Times New Roman"/>
                <w:b w:val="false"/>
                <w:i w:val="false"/>
                <w:caps w:val="false"/>
                <w:smallCaps w:val="false"/>
                <w:strike w:val="false"/>
                <w:dstrike w:val="false"/>
                <w:position w:val="0"/>
                <w:sz w:val="28"/>
                <w:sz w:val="28"/>
                <w:szCs w:val="28"/>
                <w:u w:val="none"/>
                <w:vertAlign w:val="baseline"/>
              </w:rPr>
              <w:t>Expected Outcomes</w:t>
              <w:tab/>
              <w:t>9</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position w:val="0"/>
              <w:sz w:val="28"/>
              <w:sz w:val="22"/>
              <w:szCs w:val="22"/>
              <w:u w:val="none"/>
              <w:vertAlign w:val="baseline"/>
            </w:rPr>
          </w:pPr>
          <w:hyperlink w:anchor="_nh37emf1luyy">
            <w:r>
              <w:rPr>
                <w:webHidden/>
                <w:rStyle w:val="IndexLink"/>
                <w:rFonts w:eastAsia="Times New Roman" w:cs="Times New Roman" w:ascii="Times New Roman" w:hAnsi="Times New Roman"/>
                <w:b w:val="false"/>
                <w:i w:val="false"/>
                <w:caps w:val="false"/>
                <w:smallCaps w:val="false"/>
                <w:strike w:val="false"/>
                <w:dstrike w:val="false"/>
                <w:position w:val="0"/>
                <w:sz w:val="28"/>
                <w:sz w:val="28"/>
                <w:szCs w:val="28"/>
                <w:u w:val="none"/>
                <w:vertAlign w:val="baseline"/>
              </w:rPr>
              <w:t>CI/CD pipeline Modernization Solution Overview</w:t>
              <w:tab/>
              <w:t>11</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hyperlink w:anchor="_7el2bn5w25wg">
            <w:r>
              <w:rPr>
                <w:webHidden/>
                <w:rStyle w:val="IndexLink"/>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t>Source Control Management:</w:t>
              <w:tab/>
              <w:t>11</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hyperlink w:anchor="_4yf5btvsyq8z">
            <w:r>
              <w:rPr>
                <w:webHidden/>
                <w:rStyle w:val="IndexLink"/>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t>Orchestration</w:t>
              <w:tab/>
              <w:t>11</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position w:val="0"/>
              <w:sz w:val="22"/>
              <w:sz w:val="22"/>
              <w:szCs w:val="22"/>
              <w:u w:val="none"/>
              <w:vertAlign w:val="baseline"/>
            </w:rPr>
          </w:pPr>
          <w:hyperlink w:anchor="_a5tqop4ue4d4">
            <w:r>
              <w:rPr>
                <w:webHidden/>
                <w:rStyle w:val="IndexLink"/>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t>Build</w:t>
              <w:tab/>
              <w:t>11</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hyperlink w:anchor="_jopysvmj2426">
            <w:r>
              <w:rPr>
                <w:webHidden/>
                <w:rStyle w:val="IndexLink"/>
                <w:rFonts w:eastAsia="Times New Roman" w:cs="Times New Roman" w:ascii="Times New Roman" w:hAnsi="Times New Roman"/>
                <w:b w:val="false"/>
                <w:i w:val="false"/>
                <w:caps w:val="false"/>
                <w:smallCaps w:val="false"/>
                <w:strike w:val="false"/>
                <w:dstrike w:val="false"/>
                <w:position w:val="0"/>
                <w:sz w:val="22"/>
                <w:sz w:val="22"/>
                <w:szCs w:val="22"/>
                <w:u w:val="none"/>
                <w:vertAlign w:val="baseline"/>
              </w:rPr>
              <w:t>Quality Gates</w:t>
            </w:r>
          </w:hyperlink>
          <w:hyperlink w:anchor="_jopysvmj2426">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12</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jiz57hi5e3o">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Testing</w:t>
              <w:tab/>
              <w:t>12</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h47rm51zx5n">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Artifact Storage</w:t>
              <w:tab/>
              <w:t>12</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587qhz195q">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Release Orchestration</w:t>
              <w:tab/>
              <w:t>12</w:t>
            </w:r>
          </w:hyperlink>
        </w:p>
        <w:p>
          <w:pPr>
            <w:pStyle w:val="Normal"/>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hyperlink w:anchor="_dtdk2wdxfhy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Monitoring &amp; Logging</w:t>
              <w:tab/>
              <w:t>12</w:t>
            </w:r>
          </w:hyperlink>
        </w:p>
      </w:sdtContent>
    </w:sdt>
    <w:p>
      <w:pPr>
        <w:pStyle w:val="Normal"/>
        <w:widowControl w:val="false"/>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r>
        <w:rPr>
          <w:sz w:val="28"/>
          <w:szCs w:val="28"/>
          <w:rFonts w:eastAsia="Times New Roman" w:cs="Times New Roman" w:ascii="Times New Roman" w:hAnsi="Times New Roman"/>
        </w:rPr>
        <w:fldChar w:fldCharType="end"/>
      </w:r>
    </w:p>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eastAsia="Times New Roman" w:cs="Times New Roman"/>
        </w:rPr>
      </w:pPr>
      <w:bookmarkStart w:id="1" w:name="_fnylvuj38n4e"/>
      <w:bookmarkEnd w:id="1"/>
      <w:r>
        <w:rPr/>
        <w:t>Big Bang Background</w:t>
      </w:r>
    </w:p>
    <w:p>
      <w:pPr>
        <w:pStyle w:val="Normal"/>
        <w:rPr/>
      </w:pPr>
      <w:r>
        <w:rPr/>
      </w:r>
    </w:p>
    <w:p>
      <w:pPr>
        <w:pStyle w:val="Normal"/>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Big Bang is a global e-commerce web-based application that has experienced significant growth and success. It started as a small venture in the founder's garage in Metro Vancouver, with only a few servers and applications. Over time, it has expanded into a company with several hundred servers and applications hosted in a co-located data </w:t>
      </w:r>
      <w:r>
        <w:rPr/>
        <w:t>centre</w:t>
      </w:r>
      <w:r>
        <w:rPr>
          <w:rFonts w:eastAsia="Times New Roman" w:cs="Times New Roman" w:ascii="Times New Roman" w:hAnsi="Times New Roman"/>
          <w:sz w:val="24"/>
          <w:szCs w:val="24"/>
        </w:rPr>
        <w:t>.</w:t>
      </w:r>
    </w:p>
    <w:p>
      <w:pPr>
        <w:pStyle w:val="Normal"/>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company's success can be attributed to its focus on providing excellent customer service and minimizing downtimes. However, with the exponential growth and unexpected popularity, Big Bang has faced challenges in automating and rolling out new continuous deployment capabilities to update applications quickly.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260" w:after="0"/>
        <w:rPr>
          <w:b/>
          <w:b/>
          <w:sz w:val="24"/>
          <w:szCs w:val="24"/>
        </w:rPr>
      </w:pPr>
      <w:r>
        <w:rPr>
          <w:b/>
          <w:sz w:val="24"/>
          <w:szCs w:val="24"/>
        </w:rPr>
        <w:t>Company Goals:</w:t>
      </w:r>
    </w:p>
    <w:p>
      <w:pPr>
        <w:pStyle w:val="Normal"/>
        <w:widowControl w:val="false"/>
        <w:numPr>
          <w:ilvl w:val="0"/>
          <w:numId w:val="1"/>
        </w:numPr>
        <w:spacing w:lineRule="auto" w:line="240" w:before="26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Adopt Agile, DevOps, and SRE principles and practices.</w:t>
      </w:r>
    </w:p>
    <w:p>
      <w:pPr>
        <w:pStyle w:val="Normal"/>
        <w:widowControl w:val="false"/>
        <w:numPr>
          <w:ilvl w:val="0"/>
          <w:numId w:val="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Increase autonomy in development and operations.</w:t>
      </w:r>
    </w:p>
    <w:p>
      <w:pPr>
        <w:pStyle w:val="Normal"/>
        <w:widowControl w:val="false"/>
        <w:numPr>
          <w:ilvl w:val="0"/>
          <w:numId w:val="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Modernise legacy systems.</w:t>
      </w:r>
    </w:p>
    <w:p>
      <w:pPr>
        <w:pStyle w:val="Normal"/>
        <w:widowControl w:val="false"/>
        <w:numPr>
          <w:ilvl w:val="0"/>
          <w:numId w:val="1"/>
        </w:numPr>
        <w:spacing w:lineRule="auto" w:line="360"/>
        <w:ind w:left="720" w:right="-466"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Enable data-driven decision-making using Machine Learning and Artificial Intelligence.</w:t>
      </w:r>
    </w:p>
    <w:p>
      <w:pPr>
        <w:pStyle w:val="Normal"/>
        <w:widowControl w:val="false"/>
        <w:numPr>
          <w:ilvl w:val="0"/>
          <w:numId w:val="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Provide best-in-class services to customers.</w:t>
      </w:r>
    </w:p>
    <w:p>
      <w:pPr>
        <w:pStyle w:val="Normal"/>
        <w:widowControl w:val="false"/>
        <w:numPr>
          <w:ilvl w:val="0"/>
          <w:numId w:val="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Support analytics capabilities.</w:t>
      </w:r>
    </w:p>
    <w:p>
      <w:pPr>
        <w:pStyle w:val="Normal"/>
        <w:widowControl w:val="false"/>
        <w:numPr>
          <w:ilvl w:val="0"/>
          <w:numId w:val="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Improve speed and reliability of development and operations.</w:t>
      </w:r>
    </w:p>
    <w:p>
      <w:pPr>
        <w:pStyle w:val="Normal"/>
        <w:widowControl w:val="false"/>
        <w:numPr>
          <w:ilvl w:val="0"/>
          <w:numId w:val="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Achieve cost management and reduction.</w:t>
      </w:r>
      <w:r>
        <w:br w:type="page"/>
      </w:r>
    </w:p>
    <w:p>
      <w:pPr>
        <w:pStyle w:val="Heading1"/>
        <w:widowControl w:val="false"/>
        <w:spacing w:lineRule="auto" w:line="225" w:before="400" w:after="240"/>
        <w:rPr/>
      </w:pPr>
      <w:bookmarkStart w:id="2" w:name="_rkex2asgy00m"/>
      <w:bookmarkEnd w:id="2"/>
      <w:r>
        <w:rPr/>
        <w:t>Assumptions</w:t>
      </w:r>
    </w:p>
    <w:p>
      <w:pPr>
        <w:pStyle w:val="Normal"/>
        <w:rPr/>
      </w:pPr>
      <w:r>
        <w:rPr/>
      </w:r>
    </w:p>
    <w:p>
      <w:pPr>
        <w:pStyle w:val="Normal"/>
        <w:widowControl w:val="false"/>
        <w:numPr>
          <w:ilvl w:val="0"/>
          <w:numId w:val="10"/>
        </w:numPr>
        <w:spacing w:lineRule="auto" w:line="276"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Cloud Adoption:</w:t>
      </w:r>
      <w:r>
        <w:rPr>
          <w:rFonts w:eastAsia="Times New Roman" w:cs="Times New Roman" w:ascii="Times New Roman" w:hAnsi="Times New Roman"/>
          <w:sz w:val="24"/>
          <w:szCs w:val="24"/>
        </w:rPr>
        <w:t xml:space="preserve"> Big Bang is in the process of moving some of its on-premises systems to the public cloud. The exact cloud provider and the extent of their cloud adoption are not specified. They are transitioning certain workloads to the cloud and the DevOps CI/CD pipeline should support hybrid/multi-cloud deployments.</w:t>
        <w:br/>
      </w:r>
    </w:p>
    <w:p>
      <w:pPr>
        <w:pStyle w:val="Normal"/>
        <w:widowControl w:val="false"/>
        <w:numPr>
          <w:ilvl w:val="0"/>
          <w:numId w:val="10"/>
        </w:numPr>
        <w:spacing w:lineRule="auto" w:line="276"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Technology Stack: </w:t>
      </w:r>
      <w:r>
        <w:rPr>
          <w:rFonts w:eastAsia="Times New Roman" w:cs="Times New Roman" w:ascii="Times New Roman" w:hAnsi="Times New Roman"/>
          <w:sz w:val="24"/>
          <w:szCs w:val="24"/>
        </w:rPr>
        <w:t>The existing technical environment at Big Bang includes Linux distributions, Apache Subversion, and the Hudson legacy tool. However, specific details about the versions and specific technologies used are not provided. They would use popular open-source technologies commonly used in web application development.</w:t>
        <w:br/>
      </w:r>
    </w:p>
    <w:p>
      <w:pPr>
        <w:pStyle w:val="Normal"/>
        <w:widowControl w:val="false"/>
        <w:numPr>
          <w:ilvl w:val="0"/>
          <w:numId w:val="10"/>
        </w:numPr>
        <w:spacing w:lineRule="auto" w:line="276"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Development and Testing Environments: </w:t>
      </w:r>
      <w:r>
        <w:rPr>
          <w:rFonts w:eastAsia="Times New Roman" w:cs="Times New Roman" w:ascii="Times New Roman" w:hAnsi="Times New Roman"/>
          <w:sz w:val="24"/>
          <w:szCs w:val="24"/>
        </w:rPr>
        <w:t>The case study mentions separate development and testing environments but doesn't provide details about the specific tools and technologies used. They will follow common development and testing practices, including IDEs, unit testing frameworks, and integration testing methodologies.</w:t>
        <w:br/>
      </w:r>
    </w:p>
    <w:p>
      <w:pPr>
        <w:pStyle w:val="Normal"/>
        <w:widowControl w:val="false"/>
        <w:numPr>
          <w:ilvl w:val="0"/>
          <w:numId w:val="10"/>
        </w:numPr>
        <w:spacing w:lineRule="auto" w:line="276"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Microservices Architecture: </w:t>
      </w:r>
      <w:r>
        <w:rPr>
          <w:rFonts w:eastAsia="Times New Roman" w:cs="Times New Roman" w:ascii="Times New Roman" w:hAnsi="Times New Roman"/>
          <w:sz w:val="24"/>
          <w:szCs w:val="24"/>
        </w:rPr>
        <w:t xml:space="preserve">Big Bang has numerous non-containerized web applications and microservices-based APIs running on various application servers. However, the case study lacks details about the architecture patterns, communication protocols, and service discovery mechanisms. They follow a microservices architecture using RESTful APIs, potentially </w:t>
      </w:r>
      <w:r>
        <w:rPr/>
        <w:t>utilising</w:t>
      </w:r>
      <w:r>
        <w:rPr>
          <w:rFonts w:eastAsia="Times New Roman" w:cs="Times New Roman" w:ascii="Times New Roman" w:hAnsi="Times New Roman"/>
          <w:sz w:val="24"/>
          <w:szCs w:val="24"/>
        </w:rPr>
        <w:t xml:space="preserve"> service mesh technology for service-to-service communication.</w:t>
        <w:br/>
      </w:r>
    </w:p>
    <w:p>
      <w:pPr>
        <w:pStyle w:val="Normal"/>
        <w:widowControl w:val="false"/>
        <w:numPr>
          <w:ilvl w:val="0"/>
          <w:numId w:val="10"/>
        </w:numPr>
        <w:spacing w:lineRule="auto" w:line="276"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Security</w:t>
      </w:r>
      <w:r>
        <w:rPr>
          <w:rFonts w:eastAsia="Times New Roman" w:cs="Times New Roman" w:ascii="Times New Roman" w:hAnsi="Times New Roman"/>
          <w:sz w:val="24"/>
          <w:szCs w:val="24"/>
        </w:rPr>
        <w:t>: Big Bang requires secure keys and secrets management. Although specific security requirements are not mentioned, We assumed that they follow industry best practices for security, including secure storage and transmission of sensitive information.</w:t>
      </w:r>
      <w:r>
        <w:br w:type="page"/>
      </w:r>
    </w:p>
    <w:p>
      <w:pPr>
        <w:pStyle w:val="Heading1"/>
        <w:widowControl w:val="false"/>
        <w:spacing w:lineRule="auto" w:line="360" w:before="400" w:after="260"/>
        <w:jc w:val="left"/>
        <w:rPr/>
      </w:pPr>
      <w:bookmarkStart w:id="3" w:name="_5q31oawznswz"/>
      <w:bookmarkEnd w:id="3"/>
      <w:r>
        <w:rPr/>
        <w:t>Improvement Opportunities</w:t>
      </w:r>
    </w:p>
    <w:p>
      <w:pPr>
        <w:pStyle w:val="Normal"/>
        <w:widowControl w:val="false"/>
        <w:numPr>
          <w:ilvl w:val="0"/>
          <w:numId w:val="5"/>
        </w:numPr>
        <w:spacing w:lineRule="auto" w:line="240"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Manual infrastructure provisioning and patch management: Implement automated infrastructure provisioning and patch management using Infrastructure as Code (IaC) and configuration management tools.</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5"/>
        </w:numPr>
        <w:spacing w:lineRule="auto" w:line="240"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Limited scalability and agility: Adopt a cloud-native approach and leverage containerization to achieve better scalability and agility in handling increased demand and rapid feature deployment.</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5"/>
        </w:numPr>
        <w:spacing w:lineRule="auto" w:line="240"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Reactive monitoring and alerting: Improve monitoring practices by implementing proactive monitoring and alerting systems with real-time visibility and </w:t>
      </w:r>
      <w:r>
        <w:rPr/>
        <w:t>centralised</w:t>
      </w:r>
      <w:r>
        <w:rPr>
          <w:rFonts w:eastAsia="Times New Roman" w:cs="Times New Roman" w:ascii="Times New Roman" w:hAnsi="Times New Roman"/>
          <w:sz w:val="24"/>
          <w:szCs w:val="24"/>
        </w:rPr>
        <w:t xml:space="preserve"> logging for faster issue detection and resolution.</w:t>
      </w:r>
    </w:p>
    <w:p>
      <w:pPr>
        <w:pStyle w:val="Normal"/>
        <w:widowControl w:val="false"/>
        <w:spacing w:lineRule="auto" w:line="240" w:before="0" w:after="2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5"/>
        </w:numPr>
        <w:spacing w:lineRule="auto" w:line="240"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Lack of version control and collaboration: Transition to a Git-based repository and embrace GitOps practices to enhance version control, facilitate collaboration, and enable better tracking of changes across infrastructure and application code.</w:t>
      </w:r>
    </w:p>
    <w:p>
      <w:pPr>
        <w:pStyle w:val="Normal"/>
        <w:widowControl w:val="false"/>
        <w:spacing w:lineRule="auto" w:line="240" w:before="0" w:after="2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numPr>
          <w:ilvl w:val="0"/>
          <w:numId w:val="5"/>
        </w:numPr>
        <w:spacing w:lineRule="auto" w:line="240" w:before="0" w:after="2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Inefficient execution of batch jobs: Optimise batch job execution by leveraging cloud-native services like serverless computing and event-driven architectures to reduce costs and enable dynamic triggering based on customer activities.</w:t>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widowControl w:val="false"/>
        <w:spacing w:lineRule="auto" w:line="240" w:before="400" w:after="260"/>
        <w:rPr/>
      </w:pPr>
      <w:bookmarkStart w:id="4" w:name="_aiiyv7g9db80"/>
      <w:bookmarkEnd w:id="4"/>
      <w:r>
        <w:rPr/>
        <w:t>Business and Technical Goals:</w:t>
      </w:r>
    </w:p>
    <w:p>
      <w:pPr>
        <w:pStyle w:val="Normal"/>
        <w:widowControl w:val="false"/>
        <w:spacing w:lineRule="auto" w:line="240" w:before="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260" w:after="2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Tactical Objectives:</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Automation: Automate manual processes and tasks to improve efficiency and reduce errors.</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 Integration (CI): Implement CI practices for frequent code integration and early bug detection.</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 Delivery (CD): Establish CD practices for frequent and reliable software releases.</w:t>
      </w:r>
    </w:p>
    <w:p>
      <w:pPr>
        <w:pStyle w:val="Normal"/>
        <w:widowControl w:val="false"/>
        <w:numPr>
          <w:ilvl w:val="0"/>
          <w:numId w:val="6"/>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Infrastructure as Code (IaC): </w:t>
      </w:r>
      <w:r>
        <w:rPr/>
        <w:t>Use IaC principles to programmatically</w:t>
      </w:r>
      <w:r>
        <w:rPr>
          <w:rFonts w:eastAsia="Times New Roman" w:cs="Times New Roman" w:ascii="Times New Roman" w:hAnsi="Times New Roman"/>
          <w:sz w:val="24"/>
          <w:szCs w:val="24"/>
        </w:rPr>
        <w:t xml:space="preserve"> provision and manage infrastructure.</w:t>
      </w:r>
    </w:p>
    <w:p>
      <w:pPr>
        <w:pStyle w:val="Normal"/>
        <w:widowControl w:val="false"/>
        <w:numPr>
          <w:ilvl w:val="0"/>
          <w:numId w:val="6"/>
        </w:numPr>
        <w:spacing w:lineRule="auto" w:line="36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Configuration Management: Implement tools and practices to ensure consistency and manage changes in different environments.</w:t>
      </w:r>
    </w:p>
    <w:p>
      <w:pPr>
        <w:pStyle w:val="Normal"/>
        <w:widowControl w:val="false"/>
        <w:spacing w:lineRule="auto" w:line="240" w:before="260" w:after="2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Strategic Objectives:</w:t>
      </w:r>
    </w:p>
    <w:p>
      <w:pPr>
        <w:pStyle w:val="Normal"/>
        <w:widowControl w:val="false"/>
        <w:numPr>
          <w:ilvl w:val="0"/>
          <w:numId w:val="4"/>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Focus on the customer: Maintain a competitive advantage by focusing on the customer with best-in-class customer service and minimal downtimes.  </w:t>
      </w:r>
    </w:p>
    <w:p>
      <w:pPr>
        <w:pStyle w:val="Normal"/>
        <w:widowControl w:val="false"/>
        <w:numPr>
          <w:ilvl w:val="0"/>
          <w:numId w:val="4"/>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Analytics and real-time projections: Real-time business insights will allow Big Bang to serve the customers and pivot to market demand.</w:t>
      </w:r>
    </w:p>
    <w:p>
      <w:pPr>
        <w:pStyle w:val="Normal"/>
        <w:widowControl w:val="false"/>
        <w:numPr>
          <w:ilvl w:val="0"/>
          <w:numId w:val="4"/>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Cost-management: Manage technology spending and </w:t>
      </w:r>
      <w:r>
        <w:rPr/>
        <w:t>minimise</w:t>
      </w:r>
      <w:r>
        <w:rPr>
          <w:rFonts w:eastAsia="Times New Roman" w:cs="Times New Roman" w:ascii="Times New Roman" w:hAnsi="Times New Roman"/>
          <w:sz w:val="24"/>
          <w:szCs w:val="24"/>
        </w:rPr>
        <w:t xml:space="preserve"> expenses</w:t>
      </w:r>
    </w:p>
    <w:p>
      <w:pPr>
        <w:pStyle w:val="Normal"/>
        <w:widowControl w:val="false"/>
        <w:numPr>
          <w:ilvl w:val="0"/>
          <w:numId w:val="4"/>
        </w:numPr>
        <w:spacing w:lineRule="auto" w:line="360" w:before="0" w:after="2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Speed to Market: Increase the velocity of features delivered by adopting DevOps practices </w:t>
      </w:r>
      <w:r>
        <w:br w:type="page"/>
      </w:r>
    </w:p>
    <w:p>
      <w:pPr>
        <w:pStyle w:val="Heading1"/>
        <w:widowControl w:val="false"/>
        <w:spacing w:lineRule="auto" w:line="240" w:before="400" w:after="240"/>
        <w:rPr/>
      </w:pPr>
      <w:bookmarkStart w:id="5" w:name="_15zdlbwfyv7f"/>
      <w:bookmarkEnd w:id="5"/>
      <w:r>
        <w:rPr/>
        <w:t>Performance Objectives</w:t>
      </w:r>
    </w:p>
    <w:p>
      <w:pPr>
        <w:pStyle w:val="Normal"/>
        <w:widowControl w:val="false"/>
        <w:numPr>
          <w:ilvl w:val="0"/>
          <w:numId w:val="2"/>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Time-to-Market: Reduce the time it takes to deliver new features and updates to customers.</w:t>
      </w:r>
    </w:p>
    <w:p>
      <w:pPr>
        <w:pStyle w:val="Normal"/>
        <w:widowControl w:val="false"/>
        <w:numPr>
          <w:ilvl w:val="0"/>
          <w:numId w:val="2"/>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Customer Satisfaction: Improve customer satisfaction by delivering high-quality products with minimal defects and downtime.</w:t>
      </w:r>
    </w:p>
    <w:p>
      <w:pPr>
        <w:pStyle w:val="Normal"/>
        <w:widowControl w:val="false"/>
        <w:numPr>
          <w:ilvl w:val="0"/>
          <w:numId w:val="2"/>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Cost Optimization: Optimise infrastructure, operations, and software development</w:t>
      </w:r>
      <w:r>
        <w:rPr/>
        <w:t xml:space="preserve"> costs</w:t>
      </w:r>
      <w:r>
        <w:rPr>
          <w:rFonts w:eastAsia="Times New Roman" w:cs="Times New Roman" w:ascii="Times New Roman" w:hAnsi="Times New Roman"/>
          <w:sz w:val="24"/>
          <w:szCs w:val="24"/>
        </w:rPr>
        <w:t>.</w:t>
      </w:r>
    </w:p>
    <w:p>
      <w:pPr>
        <w:pStyle w:val="Normal"/>
        <w:widowControl w:val="false"/>
        <w:numPr>
          <w:ilvl w:val="0"/>
          <w:numId w:val="2"/>
        </w:numPr>
        <w:spacing w:lineRule="auto" w:line="36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Business Agility: Increase the ability to respond quickly and adapt to changing market demands and customer needs.</w:t>
      </w:r>
    </w:p>
    <w:p>
      <w:pPr>
        <w:pStyle w:val="Normal"/>
        <w:widowControl w:val="false"/>
        <w:numPr>
          <w:ilvl w:val="0"/>
          <w:numId w:val="2"/>
        </w:numPr>
        <w:spacing w:lineRule="auto" w:line="360" w:before="0" w:after="26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Revenue Growth: Drive revenue growth by attracting and retaining customers through improved product offerings and timely updates.</w:t>
      </w:r>
    </w:p>
    <w:p>
      <w:pPr>
        <w:pStyle w:val="Normal"/>
        <w:widowControl w:val="false"/>
        <w:spacing w:lineRule="auto" w:line="240" w:before="260" w:after="2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Technical Goals and Requirements:</w:t>
      </w:r>
    </w:p>
    <w:p>
      <w:pPr>
        <w:pStyle w:val="Normal"/>
        <w:widowControl w:val="false"/>
        <w:numPr>
          <w:ilvl w:val="0"/>
          <w:numId w:val="8"/>
        </w:numPr>
        <w:spacing w:lineRule="auto" w:line="360" w:before="26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Deployment Frequency: Increase the frequency of software deployments to enable faster delivery cycles.</w:t>
      </w:r>
    </w:p>
    <w:p>
      <w:pPr>
        <w:pStyle w:val="Normal"/>
        <w:widowControl w:val="false"/>
        <w:numPr>
          <w:ilvl w:val="0"/>
          <w:numId w:val="8"/>
        </w:numPr>
        <w:spacing w:lineRule="auto" w:line="360" w:beforeAutospacing="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Lead Time: Reduce the lead time from code commit to production deployment to shorten the development lifecycle.</w:t>
      </w:r>
    </w:p>
    <w:p>
      <w:pPr>
        <w:pStyle w:val="Normal"/>
        <w:widowControl w:val="false"/>
        <w:numPr>
          <w:ilvl w:val="0"/>
          <w:numId w:val="8"/>
        </w:numPr>
        <w:spacing w:lineRule="auto" w:line="360" w:beforeAutospacing="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Mean Time to Recovery (MTTR): Minimise the time it takes to recover from failures and restore service availability.</w:t>
      </w:r>
    </w:p>
    <w:p>
      <w:pPr>
        <w:pStyle w:val="Normal"/>
        <w:widowControl w:val="false"/>
        <w:numPr>
          <w:ilvl w:val="0"/>
          <w:numId w:val="8"/>
        </w:numPr>
        <w:spacing w:lineRule="auto" w:line="360" w:beforeAutospacing="0" w:before="0" w:afterAutospacing="0" w:after="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Scalability: Ensure the ability to scale the infrastructure and applications to handle growing user demands.</w:t>
      </w:r>
    </w:p>
    <w:p>
      <w:pPr>
        <w:pStyle w:val="Normal"/>
        <w:widowControl w:val="false"/>
        <w:numPr>
          <w:ilvl w:val="0"/>
          <w:numId w:val="8"/>
        </w:numPr>
        <w:spacing w:lineRule="auto" w:line="360" w:beforeAutospacing="0" w:before="0" w:after="260"/>
        <w:ind w:left="720" w:hanging="36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 xml:space="preserve">Reliability: Improve the reliability and stability of the system to </w:t>
      </w:r>
      <w:r>
        <w:rPr/>
        <w:t>minimise</w:t>
      </w:r>
      <w:r>
        <w:rPr>
          <w:rFonts w:eastAsia="Times New Roman" w:cs="Times New Roman" w:ascii="Times New Roman" w:hAnsi="Times New Roman"/>
          <w:sz w:val="24"/>
          <w:szCs w:val="24"/>
        </w:rPr>
        <w:t xml:space="preserve"> downtime and disruptions.</w:t>
      </w:r>
    </w:p>
    <w:p>
      <w:pPr>
        <w:pStyle w:val="Heading1"/>
        <w:widowControl w:val="false"/>
        <w:spacing w:lineRule="auto" w:line="240" w:before="400" w:after="240"/>
        <w:rPr/>
      </w:pPr>
      <w:r>
        <w:rPr/>
      </w:r>
      <w:bookmarkStart w:id="6" w:name="_ort8wf380s5o"/>
      <w:bookmarkStart w:id="7" w:name="_ort8wf380s5o"/>
      <w:bookmarkEnd w:id="7"/>
      <w:r>
        <w:br w:type="page"/>
      </w:r>
    </w:p>
    <w:p>
      <w:pPr>
        <w:pStyle w:val="Heading1"/>
        <w:widowControl w:val="false"/>
        <w:spacing w:lineRule="auto" w:line="240" w:before="400" w:after="240"/>
        <w:rPr/>
      </w:pPr>
      <w:bookmarkStart w:id="8" w:name="_1k316jax8z3m"/>
      <w:bookmarkEnd w:id="8"/>
      <w:r>
        <w:rPr/>
        <w:t>Priorities</w:t>
      </w:r>
    </w:p>
    <w:p>
      <w:pPr>
        <w:pStyle w:val="Normal"/>
        <w:widowControl w:val="false"/>
        <w:rPr>
          <w:sz w:val="24"/>
          <w:szCs w:val="24"/>
        </w:rPr>
      </w:pPr>
      <w:r>
        <w:rPr>
          <w:sz w:val="24"/>
          <w:szCs w:val="24"/>
        </w:rPr>
      </w:r>
    </w:p>
    <w:tbl>
      <w:tblPr>
        <w:tblStyle w:val="Table1"/>
        <w:tblW w:w="9585" w:type="dxa"/>
        <w:jc w:val="left"/>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CellMar>
          <w:top w:w="140" w:type="dxa"/>
          <w:left w:w="130" w:type="dxa"/>
          <w:bottom w:w="140" w:type="dxa"/>
          <w:right w:w="140" w:type="dxa"/>
        </w:tblCellMar>
        <w:tblLook w:val="0600"/>
      </w:tblPr>
      <w:tblGrid>
        <w:gridCol w:w="2835"/>
        <w:gridCol w:w="3780"/>
        <w:gridCol w:w="2970"/>
      </w:tblGrid>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and Technical Goals:</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Business Requirements: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Performance Objectives:</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Revenue Growth</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Adopt Agile, DevOps, and SRE principles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Deployment Frequency</w:t>
            </w:r>
          </w:p>
        </w:tc>
      </w:tr>
      <w:tr>
        <w:trPr>
          <w:trHeight w:val="60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Customer Satisfaction</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Decrease infrastructure costs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Lead Time</w:t>
            </w:r>
          </w:p>
        </w:tc>
      </w:tr>
      <w:tr>
        <w:trPr>
          <w:trHeight w:val="9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Time-to-Market</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Achieve cost reduction targets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Mean Time to Recovery (MTTR)</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Cost Optimization</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Ensure high availability for customer-facing systems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Business Agility</w:t>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financial management for containers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w:t>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Increase automation and </w:t>
            </w:r>
            <w:r>
              <w:rPr/>
              <w:t>minimise</w:t>
            </w:r>
            <w:r>
              <w:rPr>
                <w:rFonts w:eastAsia="Times New Roman" w:cs="Times New Roman" w:ascii="Times New Roman" w:hAnsi="Times New Roman"/>
                <w:sz w:val="24"/>
                <w:szCs w:val="24"/>
              </w:rPr>
              <w:t xml:space="preserve"> complexity</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Improve development workflow speed and reliability</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Enhance visibility and proactive system performance management</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60" w:hRule="atLeast"/>
        </w:trPr>
        <w:tc>
          <w:tcPr>
            <w:tcW w:w="2835"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8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before="26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Enable analytics for cross-selling trends and predictions</w:t>
            </w:r>
          </w:p>
        </w:tc>
        <w:tc>
          <w:tcPr>
            <w:tcW w:w="2970" w:type="dxa"/>
            <w:tcBorders>
              <w:top w:val="single" w:sz="8" w:space="0" w:color="9E9E9E"/>
              <w:left w:val="single" w:sz="8" w:space="0" w:color="9E9E9E"/>
              <w:bottom w:val="single" w:sz="8" w:space="0" w:color="9E9E9E"/>
              <w:right w:val="single" w:sz="8" w:space="0" w:color="9E9E9E"/>
              <w:insideH w:val="single" w:sz="8" w:space="0" w:color="9E9E9E"/>
              <w:insideV w:val="single" w:sz="8" w:space="0" w:color="9E9E9E"/>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widowControl w:val="false"/>
        <w:spacing w:lineRule="auto" w:line="240" w:before="400" w:after="240"/>
        <w:rPr/>
      </w:pPr>
      <w:bookmarkStart w:id="9" w:name="_l6dp8n9329x1"/>
      <w:bookmarkEnd w:id="9"/>
      <w:r>
        <w:rPr/>
        <w:t>Agile, DevOps, and Site Reliability Engineering (SRE)</w:t>
      </w:r>
    </w:p>
    <w:p>
      <w:pPr>
        <w:pStyle w:val="Normal"/>
        <w:rPr/>
      </w:pPr>
      <w:r>
        <w:rPr/>
        <w:t xml:space="preserve">Agile, DevOps, and Site Reliability will principles and practices will enable Big Bang to accelerate the rate at which we release high-quality software to the marketplace.  Our investment in Site Reliability Engineering will ensure that our products are stable and meet our Service Level Agreements of 99.99%.  </w:t>
      </w:r>
    </w:p>
    <w:p>
      <w:pPr>
        <w:pStyle w:val="Normal"/>
        <w:rPr/>
      </w:pPr>
      <w:r>
        <w:rPr/>
      </w:r>
    </w:p>
    <w:p>
      <w:pPr>
        <w:pStyle w:val="Heading3"/>
        <w:rPr/>
      </w:pPr>
      <w:bookmarkStart w:id="10" w:name="_2fmxzfdq2gdg"/>
      <w:bookmarkEnd w:id="10"/>
      <w:r>
        <w:rPr/>
        <w:t xml:space="preserve">Agile:  </w:t>
      </w:r>
    </w:p>
    <w:p>
      <w:pPr>
        <w:pStyle w:val="Normal"/>
        <w:rPr/>
      </w:pPr>
      <w:r>
        <w:rPr/>
        <w:t xml:space="preserve">At Big Bang, we will take an agile, iterative approach to software development.  This will ensure we are getting feedback early and often from our customers.  Our emphasis on early feedback will ensure that we deliver features that matter to our customers and ultimately result in better organisational performance. </w:t>
      </w:r>
    </w:p>
    <w:p>
      <w:pPr>
        <w:pStyle w:val="Heading3"/>
        <w:widowControl w:val="false"/>
        <w:spacing w:lineRule="auto" w:line="240" w:before="240" w:after="260"/>
        <w:rPr/>
      </w:pPr>
      <w:bookmarkStart w:id="11" w:name="_gufhtt3sgpe2"/>
      <w:bookmarkEnd w:id="11"/>
      <w:r>
        <w:rPr/>
        <w:t>DevOps:</w:t>
      </w:r>
    </w:p>
    <w:p>
      <w:pPr>
        <w:pStyle w:val="Normal"/>
        <w:widowControl w:val="false"/>
        <w:spacing w:lineRule="auto" w:line="240" w:before="240" w:after="0"/>
        <w:rPr/>
      </w:pPr>
      <w:r>
        <w:rPr/>
        <w:t xml:space="preserve">Our focus on DevOps practices, tools, and cultural philosophies will unlock our ability to deliver quickly.  Developers, operations, and security will work together as ONE team.  </w:t>
      </w:r>
    </w:p>
    <w:p>
      <w:pPr>
        <w:pStyle w:val="Normal"/>
        <w:widowControl w:val="false"/>
        <w:spacing w:lineRule="auto" w:line="240" w:before="240" w:after="240"/>
        <w:rPr>
          <w:color w:val="333333"/>
          <w:highlight w:val="white"/>
        </w:rPr>
      </w:pPr>
      <w:r>
        <w:rPr>
          <w:color w:val="333333"/>
          <w:highlight w:val="white"/>
        </w:rPr>
        <w:t>DevOps combines cultural philosophies, practices, and tools that increase an organization’s ability to deliver applications and services at high velocity.</w:t>
      </w:r>
    </w:p>
    <w:p>
      <w:pPr>
        <w:pStyle w:val="Heading3"/>
        <w:widowControl w:val="false"/>
        <w:spacing w:lineRule="auto" w:line="240" w:before="240" w:after="240"/>
        <w:rPr/>
      </w:pPr>
      <w:bookmarkStart w:id="12" w:name="_w6yygeorw09h"/>
      <w:bookmarkEnd w:id="12"/>
      <w:r>
        <w:rPr/>
        <w:t xml:space="preserve">Site Reliability Engineering: </w:t>
      </w:r>
    </w:p>
    <w:p>
      <w:pPr>
        <w:pStyle w:val="Normal"/>
        <w:widowControl w:val="false"/>
        <w:spacing w:lineRule="auto" w:line="240" w:before="240" w:after="240"/>
        <w:rPr>
          <w:color w:val="333333"/>
          <w:highlight w:val="white"/>
        </w:rPr>
      </w:pPr>
      <w:r>
        <w:rPr>
          <w:color w:val="333333"/>
          <w:highlight w:val="white"/>
        </w:rPr>
        <w:t>We will apply engineering principles to manage operations and infrastructure.  Our investment in SRE training and tools will ensure that we are positioned to support SLAs that target high availability and performance.</w:t>
      </w:r>
    </w:p>
    <w:p>
      <w:pPr>
        <w:pStyle w:val="Normal"/>
        <w:widowControl w:val="false"/>
        <w:spacing w:lineRule="auto" w:line="240" w:before="240" w:after="240"/>
        <w:rPr>
          <w:rFonts w:ascii="Times New Roman" w:hAnsi="Times New Roman" w:eastAsia="Times New Roman" w:cs="Times New Roman"/>
          <w:color w:val="333333"/>
          <w:sz w:val="24"/>
          <w:szCs w:val="24"/>
          <w:highlight w:val="white"/>
        </w:rPr>
      </w:pPr>
      <w:r>
        <w:rPr>
          <w:color w:val="333333"/>
          <w:highlight w:val="white"/>
        </w:rPr>
        <w:t>Th</w:t>
      </w:r>
      <w:r>
        <w:rPr>
          <w:rFonts w:eastAsia="Times New Roman" w:cs="Times New Roman" w:ascii="Times New Roman" w:hAnsi="Times New Roman"/>
          <w:color w:val="333333"/>
          <w:sz w:val="24"/>
          <w:szCs w:val="24"/>
          <w:highlight w:val="white"/>
        </w:rPr>
        <w:t xml:space="preserve">e culmination of these practices and the culture at Big Ban will ultimately enable </w:t>
      </w:r>
      <w:r>
        <w:rPr>
          <w:color w:val="333333"/>
          <w:highlight w:val="white"/>
        </w:rPr>
        <w:t>us</w:t>
      </w:r>
      <w:r>
        <w:rPr>
          <w:rFonts w:eastAsia="Times New Roman" w:cs="Times New Roman" w:ascii="Times New Roman" w:hAnsi="Times New Roman"/>
          <w:color w:val="333333"/>
          <w:sz w:val="24"/>
          <w:szCs w:val="24"/>
          <w:highlight w:val="white"/>
        </w:rPr>
        <w:t xml:space="preserve"> to deliver world-class functionality that our customers love and is highly available. </w:t>
      </w:r>
    </w:p>
    <w:p>
      <w:pPr>
        <w:pStyle w:val="Normal"/>
        <w:widowControl w:val="false"/>
        <w:spacing w:lineRule="auto" w:line="24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Heading1"/>
        <w:widowControl w:val="false"/>
        <w:spacing w:lineRule="auto" w:line="240" w:before="400" w:after="240"/>
        <w:rPr/>
      </w:pPr>
      <w:r>
        <w:rPr/>
      </w:r>
      <w:bookmarkStart w:id="13" w:name="_6e2rbwlta1u7"/>
      <w:bookmarkStart w:id="14" w:name="_6e2rbwlta1u7"/>
      <w:bookmarkEnd w:id="14"/>
      <w:r>
        <w:br w:type="page"/>
      </w:r>
    </w:p>
    <w:p>
      <w:pPr>
        <w:pStyle w:val="Heading1"/>
        <w:widowControl w:val="false"/>
        <w:spacing w:lineRule="auto" w:line="240" w:before="400" w:after="240"/>
        <w:rPr/>
      </w:pPr>
      <w:bookmarkStart w:id="15" w:name="_7hb3o1eemd3x"/>
      <w:bookmarkEnd w:id="15"/>
      <w:r>
        <w:rPr/>
        <w:t>Expected Outcomes</w:t>
      </w:r>
    </w:p>
    <w:p>
      <w:pPr>
        <w:pStyle w:val="Normal"/>
        <w:widowControl w:val="false"/>
        <w:spacing w:lineRule="auto" w:line="240" w:before="0" w:after="240"/>
        <w:ind w:left="0" w:hanging="0"/>
        <w:rPr/>
      </w:pPr>
      <w:r>
        <w:rPr>
          <w:b/>
        </w:rPr>
        <w:t>Reduce risk</w:t>
      </w:r>
      <w:r>
        <w:rPr/>
        <w:br/>
        <w:t>Finding and fixing bugs late in the development process is expensive and time-consuming. This is especially true when there are issues with features that have already been released to production.</w:t>
      </w:r>
    </w:p>
    <w:p>
      <w:pPr>
        <w:pStyle w:val="Normal"/>
        <w:widowControl w:val="false"/>
        <w:spacing w:lineRule="auto" w:line="240" w:before="0" w:after="240"/>
        <w:rPr/>
      </w:pPr>
      <w:r>
        <w:rPr/>
        <w:t>With a CI/CD pipeline, you can test and deploy code more frequently, allowing testers to detect issues as soon as they occur and fix them immediately. You are essentially mitigating risks in real-time.</w:t>
      </w:r>
    </w:p>
    <w:p>
      <w:pPr>
        <w:pStyle w:val="Normal"/>
        <w:widowControl w:val="false"/>
        <w:spacing w:lineRule="auto" w:line="240" w:before="0" w:after="240"/>
        <w:rPr/>
      </w:pPr>
      <w:r>
        <w:rPr>
          <w:b/>
        </w:rPr>
        <w:t>Deliver faster</w:t>
        <w:br/>
      </w:r>
      <w:r>
        <w:rPr/>
        <w:t>Companies are moving toward releasing features multiple times a day. This is not an easy task; only a handful of companies like Netflix, Amazon, and Facebook have been able to achieve this goal. But, with a seamless CI/CD pipeline, multiple daily releases can be made a reality.</w:t>
      </w:r>
    </w:p>
    <w:p>
      <w:pPr>
        <w:pStyle w:val="Normal"/>
        <w:widowControl w:val="false"/>
        <w:spacing w:lineRule="auto" w:line="240" w:before="0" w:after="240"/>
        <w:rPr/>
      </w:pPr>
      <w:r>
        <w:rPr/>
        <w:t>Teams can build, test and deploy features automatically with almost no manual intervention. This is accomplished using various tools, frameworks, and systems like Travis CI, Docker, Kubernetes, and LaunchDarkly.</w:t>
      </w:r>
    </w:p>
    <w:p>
      <w:pPr>
        <w:pStyle w:val="Normal"/>
        <w:widowControl w:val="false"/>
        <w:spacing w:lineRule="auto" w:line="240" w:before="0" w:after="240"/>
        <w:rPr/>
      </w:pPr>
      <w:r>
        <w:rPr>
          <w:b/>
        </w:rPr>
        <w:t>Expend less manual effort</w:t>
        <w:br/>
      </w:r>
      <w:r>
        <w:rPr/>
        <w:t>To align with the shift-left paradigm, we need automation right from the start. This is also a vital component of having a successful CI/CD implementation. Once you build features and check in code, tests should be automatically triggered to make sure that the new code does not break existing features and that the new features are working correctly.</w:t>
      </w:r>
    </w:p>
    <w:p>
      <w:pPr>
        <w:pStyle w:val="Normal"/>
        <w:widowControl w:val="false"/>
        <w:spacing w:lineRule="auto" w:line="240" w:before="0" w:after="240"/>
        <w:rPr/>
      </w:pPr>
      <w:r>
        <w:rPr/>
        <w:t>After the tests run, the code gets deployed to different environments, including QA, staging and production. Throughout this process, you will be getting constant notifications through different channels, giving you plenty of information about the build, test and deploy cycles.</w:t>
      </w:r>
    </w:p>
    <w:p>
      <w:pPr>
        <w:pStyle w:val="Normal"/>
        <w:widowControl w:val="false"/>
        <w:spacing w:lineRule="auto" w:line="240" w:before="0" w:after="240"/>
        <w:rPr/>
      </w:pPr>
      <w:r>
        <w:rPr>
          <w:b/>
        </w:rPr>
        <w:t>Generate extensive logs</w:t>
        <w:br/>
      </w:r>
      <w:r>
        <w:rPr/>
        <w:t>Observability is one of the biggest aspects of DevOps and CI/CD integration. If something is wrong, you need to understand why. You need a mechanism to study the system in production over time and identify key performance metrics. Observability is a technical solution that helps in this effort.</w:t>
      </w:r>
    </w:p>
    <w:p>
      <w:pPr>
        <w:pStyle w:val="Normal"/>
        <w:widowControl w:val="false"/>
        <w:spacing w:lineRule="auto" w:line="240" w:before="0" w:after="240"/>
        <w:rPr/>
      </w:pPr>
      <w:r>
        <w:rPr/>
        <w:t>One key aspect of observability is logging information. Logs are a rich source of information to understand what is happening beneath the UI and study application behaviour.</w:t>
      </w:r>
    </w:p>
    <w:p>
      <w:pPr>
        <w:pStyle w:val="Normal"/>
        <w:widowControl w:val="false"/>
        <w:spacing w:lineRule="auto" w:line="240" w:before="0" w:after="240"/>
        <w:rPr/>
      </w:pPr>
      <w:r>
        <w:rPr/>
        <w:t>With a CI/CD pipeline, extensive logging information is generated in each stage of the development process. There are various tools available to analyse these logs effectively and get immediate feedback about the system.</w:t>
      </w:r>
    </w:p>
    <w:p>
      <w:pPr>
        <w:pStyle w:val="Normal"/>
        <w:widowControl w:val="false"/>
        <w:spacing w:lineRule="auto" w:line="240" w:before="0" w:after="240"/>
        <w:rPr/>
      </w:pPr>
      <w:r>
        <w:rPr>
          <w:b/>
        </w:rPr>
        <w:t>Make easier rollbacks</w:t>
        <w:br/>
      </w:r>
      <w:r>
        <w:rPr/>
        <w:t>One of the biggest advantages of a CI/CD pipeline is you can roll back changes quickly. If any new code changes break the production application, you can immediately return the application to its previous state. Usually, the last successful build gets immediately deployed to prevent production outages.</w:t>
      </w:r>
      <w:r>
        <w:br w:type="page"/>
      </w:r>
    </w:p>
    <w:p>
      <w:pPr>
        <w:pStyle w:val="Heading1"/>
        <w:widowControl w:val="false"/>
        <w:spacing w:lineRule="auto" w:line="240" w:before="400" w:after="240"/>
        <w:rPr/>
      </w:pPr>
      <w:bookmarkStart w:id="16" w:name="_nh37emf1luyy"/>
      <w:bookmarkEnd w:id="16"/>
      <w:r>
        <w:rPr/>
        <w:t>CI/CD pipeline Modernization Solution Overview</w:t>
      </w:r>
    </w:p>
    <w:p>
      <w:pPr>
        <w:pStyle w:val="Normal"/>
        <w:rPr/>
      </w:pPr>
      <w:r>
        <w:rPr/>
      </w:r>
    </w:p>
    <w:p>
      <w:pPr>
        <w:pStyle w:val="Normal"/>
        <w:rPr/>
      </w:pPr>
      <w:r>
        <w:rPr/>
        <w:drawing>
          <wp:inline distT="0" distB="0" distL="0" distR="0">
            <wp:extent cx="5731510" cy="44577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4457700"/>
                    </a:xfrm>
                    <a:prstGeom prst="rect">
                      <a:avLst/>
                    </a:prstGeom>
                  </pic:spPr>
                </pic:pic>
              </a:graphicData>
            </a:graphic>
          </wp:inline>
        </w:drawing>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Big Bang will adopt OSS tools to </w:t>
      </w:r>
      <w:r>
        <w:rPr/>
        <w:t>optimise</w:t>
      </w:r>
      <w:r>
        <w:rPr>
          <w:rFonts w:eastAsia="Times New Roman" w:cs="Times New Roman" w:ascii="Times New Roman" w:hAnsi="Times New Roman"/>
          <w:sz w:val="24"/>
          <w:szCs w:val="24"/>
        </w:rPr>
        <w:t xml:space="preserve"> our CICD pipeline.  A number of new tools will be implemented. Of course, tooling is </w:t>
      </w:r>
      <w:r>
        <w:rPr/>
        <w:t>essential</w:t>
      </w:r>
      <w:r>
        <w:rPr>
          <w:rFonts w:eastAsia="Times New Roman" w:cs="Times New Roman" w:ascii="Times New Roman" w:hAnsi="Times New Roman"/>
          <w:sz w:val="24"/>
          <w:szCs w:val="24"/>
        </w:rPr>
        <w:t xml:space="preserve">, but adopting the DevOps culture and ways of working is as important to our success.  </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An overview of the proposed tools and a brief overview of the purpose follows</w:t>
      </w:r>
    </w:p>
    <w:p>
      <w:pPr>
        <w:pStyle w:val="Heading3"/>
        <w:rPr/>
      </w:pPr>
      <w:bookmarkStart w:id="17" w:name="_7el2bn5w25wg"/>
      <w:bookmarkEnd w:id="17"/>
      <w:r>
        <w:rPr/>
        <w:t>Source Control Management:</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 git-based source control tool such as gitlab will be used.  This will ensure our code is always versioned and will ensure we are using widely supported tools.</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sz w:val="24"/>
          <w:szCs w:val="24"/>
        </w:rPr>
      </w:pPr>
      <w:bookmarkStart w:id="18" w:name="_4yf5btvsyq8z"/>
      <w:bookmarkEnd w:id="18"/>
      <w:r>
        <w:rPr/>
        <w:t>Orchestration</w:t>
      </w:r>
      <w:r>
        <w:rPr>
          <w:rFonts w:eastAsia="Times New Roman" w:cs="Times New Roman"/>
          <w:sz w:val="24"/>
          <w:szCs w:val="24"/>
        </w:rPr>
        <w:t xml:space="preserve"> </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Jenkins X will be used as our orchestration tool.  This will allow us to adopt a multi-cloud implementation when we are ready.</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b/>
          <w:b/>
          <w:sz w:val="24"/>
          <w:szCs w:val="24"/>
        </w:rPr>
      </w:pPr>
      <w:bookmarkStart w:id="19" w:name="_a5tqop4ue4d4"/>
      <w:bookmarkEnd w:id="19"/>
      <w:r>
        <w:rPr/>
        <w:t>Build</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Maven or Gradle will be used </w:t>
      </w:r>
      <w:r>
        <w:rPr/>
        <w:t>to build</w:t>
      </w:r>
      <w:r>
        <w:rPr>
          <w:rFonts w:eastAsia="Times New Roman" w:cs="Times New Roman" w:ascii="Times New Roman" w:hAnsi="Times New Roman"/>
          <w:sz w:val="24"/>
          <w:szCs w:val="24"/>
        </w:rPr>
        <w:t xml:space="preserve"> software into compiled code and </w:t>
      </w:r>
      <w:r>
        <w:rPr/>
        <w:t>create</w:t>
      </w:r>
      <w:r>
        <w:rPr>
          <w:rFonts w:eastAsia="Times New Roman" w:cs="Times New Roman" w:ascii="Times New Roman" w:hAnsi="Times New Roman"/>
          <w:sz w:val="24"/>
          <w:szCs w:val="24"/>
        </w:rPr>
        <w:t xml:space="preserve"> the </w:t>
      </w:r>
      <w:r>
        <w:rPr/>
        <w:t>artifacts</w:t>
      </w:r>
      <w:r>
        <w:rPr>
          <w:rFonts w:eastAsia="Times New Roman" w:cs="Times New Roman" w:ascii="Times New Roman" w:hAnsi="Times New Roman"/>
          <w:sz w:val="24"/>
          <w:szCs w:val="24"/>
        </w:rPr>
        <w:t xml:space="preserve">. </w:t>
      </w:r>
    </w:p>
    <w:p>
      <w:pPr>
        <w:pStyle w:val="Heading3"/>
        <w:rPr/>
      </w:pPr>
      <w:r>
        <w:rPr/>
      </w:r>
      <w:bookmarkStart w:id="20" w:name="_7ftle6y1xdqh"/>
      <w:bookmarkStart w:id="21" w:name="_7ftle6y1xdqh"/>
      <w:bookmarkEnd w:id="21"/>
    </w:p>
    <w:p>
      <w:pPr>
        <w:pStyle w:val="Heading3"/>
        <w:rPr/>
      </w:pPr>
      <w:r>
        <w:rPr/>
      </w:r>
      <w:bookmarkStart w:id="22" w:name="_yt4rkd3r8dwd"/>
      <w:bookmarkStart w:id="23" w:name="_yt4rkd3r8dwd"/>
      <w:bookmarkEnd w:id="23"/>
    </w:p>
    <w:p>
      <w:pPr>
        <w:pStyle w:val="Heading3"/>
        <w:rPr>
          <w:sz w:val="24"/>
          <w:szCs w:val="24"/>
        </w:rPr>
      </w:pPr>
      <w:bookmarkStart w:id="24" w:name="_jopysvmj2426"/>
      <w:bookmarkEnd w:id="24"/>
      <w:r>
        <w:rPr/>
        <w:t>Quality Gates</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number of tools will be used to ensure </w:t>
      </w:r>
      <w:r>
        <w:rPr/>
        <w:t>code quality including:</w:t>
      </w:r>
      <w:r>
        <w:rPr>
          <w:rFonts w:eastAsia="Times New Roman" w:cs="Times New Roman" w:ascii="Times New Roman" w:hAnsi="Times New Roman"/>
          <w:sz w:val="24"/>
          <w:szCs w:val="24"/>
        </w:rPr>
        <w:t>.</w:t>
      </w:r>
    </w:p>
    <w:p>
      <w:pPr>
        <w:pStyle w:val="Normal"/>
        <w:widowControl w:val="false"/>
        <w:numPr>
          <w:ilvl w:val="0"/>
          <w:numId w:val="3"/>
        </w:numPr>
        <w:ind w:left="720" w:hanging="360"/>
        <w:rPr>
          <w:rFonts w:ascii="Times New Roman" w:hAnsi="Times New Roman" w:eastAsia="Times New Roman" w:cs="Times New Roman"/>
        </w:rPr>
      </w:pPr>
      <w:r>
        <w:rPr>
          <w:b/>
          <w:sz w:val="24"/>
          <w:szCs w:val="24"/>
        </w:rPr>
        <w:t>Sonar Qube</w:t>
      </w:r>
      <w:r>
        <w:rPr>
          <w:rFonts w:eastAsia="Times New Roman" w:cs="Times New Roman" w:ascii="Times New Roman" w:hAnsi="Times New Roman"/>
          <w:sz w:val="24"/>
          <w:szCs w:val="24"/>
        </w:rPr>
        <w:t xml:space="preserve"> will be used for Static Code Analysis </w:t>
      </w:r>
      <w:r>
        <w:rPr/>
        <w:t>to</w:t>
      </w:r>
      <w:r>
        <w:rPr>
          <w:rFonts w:eastAsia="Times New Roman" w:cs="Times New Roman" w:ascii="Times New Roman" w:hAnsi="Times New Roman"/>
          <w:sz w:val="24"/>
          <w:szCs w:val="24"/>
        </w:rPr>
        <w:t xml:space="preserve"> ensure the quality of code being released meets our standards. </w:t>
      </w:r>
    </w:p>
    <w:p>
      <w:pPr>
        <w:pStyle w:val="Normal"/>
        <w:widowControl w:val="false"/>
        <w:numPr>
          <w:ilvl w:val="0"/>
          <w:numId w:val="3"/>
        </w:numPr>
        <w:ind w:left="720" w:hanging="360"/>
        <w:rPr>
          <w:rFonts w:ascii="Times New Roman" w:hAnsi="Times New Roman" w:eastAsia="Times New Roman" w:cs="Times New Roman"/>
        </w:rPr>
      </w:pPr>
      <w:r>
        <w:rPr>
          <w:b/>
          <w:sz w:val="24"/>
          <w:szCs w:val="24"/>
        </w:rPr>
        <w:t>ZAP</w:t>
      </w:r>
      <w:r>
        <w:rPr>
          <w:rFonts w:eastAsia="Times New Roman" w:cs="Times New Roman" w:ascii="Times New Roman" w:hAnsi="Times New Roman"/>
          <w:sz w:val="24"/>
          <w:szCs w:val="24"/>
        </w:rPr>
        <w:t xml:space="preserve"> will be used for security scanning to ensure no new vulnerabilities are introduced with features. </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sz w:val="24"/>
          <w:szCs w:val="24"/>
        </w:rPr>
      </w:pPr>
      <w:bookmarkStart w:id="25" w:name="_jjiz57hi5e3o"/>
      <w:bookmarkEnd w:id="25"/>
      <w:r>
        <w:rPr/>
        <w:t>Testing</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A number of open-source tools will be used to conduct testing.  Including:</w:t>
      </w:r>
    </w:p>
    <w:p>
      <w:pPr>
        <w:pStyle w:val="Normal"/>
        <w:widowControl w:val="false"/>
        <w:numPr>
          <w:ilvl w:val="0"/>
          <w:numId w:val="7"/>
        </w:numPr>
        <w:spacing w:lineRule="auto" w:line="240" w:before="260" w:afterAutospacing="0" w:after="0"/>
        <w:ind w:left="720" w:hanging="360"/>
        <w:rPr>
          <w:rFonts w:ascii="Times New Roman" w:hAnsi="Times New Roman" w:eastAsia="Times New Roman" w:cs="Times New Roman"/>
          <w:sz w:val="24"/>
          <w:szCs w:val="24"/>
          <w:u w:val="none"/>
        </w:rPr>
      </w:pPr>
      <w:r>
        <w:rPr>
          <w:b/>
          <w:sz w:val="24"/>
          <w:szCs w:val="24"/>
        </w:rPr>
        <w:t>JUnit</w:t>
      </w:r>
      <w:r>
        <w:rPr>
          <w:rFonts w:eastAsia="Times New Roman" w:cs="Times New Roman" w:ascii="Times New Roman" w:hAnsi="Times New Roman"/>
          <w:sz w:val="24"/>
          <w:szCs w:val="24"/>
        </w:rPr>
        <w:t xml:space="preserve"> - Developers will use Test Driven Development and write unit tests</w:t>
      </w:r>
    </w:p>
    <w:p>
      <w:pPr>
        <w:pStyle w:val="Normal"/>
        <w:widowControl w:val="false"/>
        <w:numPr>
          <w:ilvl w:val="0"/>
          <w:numId w:val="7"/>
        </w:numPr>
        <w:spacing w:lineRule="auto" w:line="240" w:beforeAutospacing="0" w:before="0" w:afterAutospacing="0" w:after="0"/>
        <w:ind w:left="720" w:hanging="360"/>
        <w:rPr>
          <w:rFonts w:ascii="Times New Roman" w:hAnsi="Times New Roman" w:eastAsia="Times New Roman" w:cs="Times New Roman"/>
          <w:sz w:val="24"/>
          <w:szCs w:val="24"/>
          <w:u w:val="none"/>
        </w:rPr>
      </w:pPr>
      <w:r>
        <w:rPr>
          <w:b/>
          <w:sz w:val="24"/>
          <w:szCs w:val="24"/>
        </w:rPr>
        <w:t>Postman</w:t>
      </w:r>
      <w:r>
        <w:rPr>
          <w:rFonts w:eastAsia="Times New Roman" w:cs="Times New Roman" w:ascii="Times New Roman" w:hAnsi="Times New Roman"/>
          <w:sz w:val="24"/>
          <w:szCs w:val="24"/>
        </w:rPr>
        <w:t xml:space="preserve"> - Postman will be used to test API Endpoints</w:t>
      </w:r>
    </w:p>
    <w:p>
      <w:pPr>
        <w:pStyle w:val="Normal"/>
        <w:widowControl w:val="false"/>
        <w:numPr>
          <w:ilvl w:val="0"/>
          <w:numId w:val="7"/>
        </w:numPr>
        <w:spacing w:lineRule="auto" w:line="240" w:beforeAutospacing="0" w:before="0" w:afterAutospacing="0" w:after="0"/>
        <w:ind w:left="720" w:hanging="360"/>
        <w:rPr>
          <w:rFonts w:ascii="Times New Roman" w:hAnsi="Times New Roman" w:eastAsia="Times New Roman" w:cs="Times New Roman"/>
          <w:sz w:val="24"/>
          <w:szCs w:val="24"/>
          <w:u w:val="none"/>
        </w:rPr>
      </w:pPr>
      <w:r>
        <w:rPr>
          <w:b/>
          <w:sz w:val="24"/>
          <w:szCs w:val="24"/>
        </w:rPr>
        <w:t>Selenium</w:t>
      </w:r>
      <w:r>
        <w:rPr>
          <w:rFonts w:eastAsia="Times New Roman" w:cs="Times New Roman" w:ascii="Times New Roman" w:hAnsi="Times New Roman"/>
          <w:sz w:val="24"/>
          <w:szCs w:val="24"/>
        </w:rPr>
        <w:t xml:space="preserve"> - Selenium will be used for Automated UI Tests</w:t>
      </w:r>
    </w:p>
    <w:p>
      <w:pPr>
        <w:pStyle w:val="Normal"/>
        <w:widowControl w:val="false"/>
        <w:numPr>
          <w:ilvl w:val="0"/>
          <w:numId w:val="7"/>
        </w:numPr>
        <w:spacing w:lineRule="auto" w:line="240" w:beforeAutospacing="0" w:before="0" w:after="260"/>
        <w:ind w:left="720" w:hanging="360"/>
        <w:rPr>
          <w:rFonts w:ascii="Times New Roman" w:hAnsi="Times New Roman" w:eastAsia="Times New Roman" w:cs="Times New Roman"/>
          <w:sz w:val="24"/>
          <w:szCs w:val="24"/>
          <w:u w:val="none"/>
        </w:rPr>
      </w:pPr>
      <w:r>
        <w:rPr>
          <w:b/>
          <w:sz w:val="24"/>
          <w:szCs w:val="24"/>
        </w:rPr>
        <w:t>Jmeter</w:t>
      </w:r>
      <w:r>
        <w:rPr>
          <w:rFonts w:eastAsia="Times New Roman" w:cs="Times New Roman" w:ascii="Times New Roman" w:hAnsi="Times New Roman"/>
          <w:sz w:val="24"/>
          <w:szCs w:val="24"/>
        </w:rPr>
        <w:t xml:space="preserve"> - Jmeter will be used for non-functional performance tests</w:t>
      </w:r>
    </w:p>
    <w:p>
      <w:pPr>
        <w:pStyle w:val="Heading3"/>
        <w:keepNext w:val="true"/>
        <w:keepLines/>
        <w:pageBreakBefore w:val="false"/>
        <w:widowControl/>
        <w:pBdr/>
        <w:shd w:val="clear" w:fill="auto"/>
        <w:spacing w:lineRule="auto" w:line="276" w:before="260" w:after="260"/>
        <w:ind w:left="0" w:right="0" w:hanging="0"/>
        <w:jc w:val="left"/>
        <w:rPr>
          <w:rFonts w:ascii="Times New Roman" w:hAnsi="Times New Roman" w:eastAsia="Times New Roman" w:cs="Times New Roman"/>
          <w:b/>
          <w:b/>
          <w:sz w:val="24"/>
          <w:szCs w:val="24"/>
        </w:rPr>
      </w:pPr>
      <w:bookmarkStart w:id="26" w:name="_3h47rm51zx5n"/>
      <w:bookmarkEnd w:id="26"/>
      <w:r>
        <w:rPr/>
        <w:t>Artifact</w:t>
      </w:r>
      <w:r>
        <w:rPr>
          <w:rFonts w:eastAsia="Times New Roman" w:cs="Times New Roman"/>
          <w:b/>
          <w:sz w:val="24"/>
          <w:szCs w:val="24"/>
        </w:rPr>
        <w:t xml:space="preserve"> </w:t>
      </w:r>
      <w:r>
        <w:rPr/>
        <w:t>Storage</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Nexus Repository Manager </w:t>
      </w:r>
      <w:r>
        <w:rPr/>
        <w:t>stores</w:t>
      </w:r>
      <w:r>
        <w:rPr>
          <w:rFonts w:eastAsia="Times New Roman" w:cs="Times New Roman" w:ascii="Times New Roman" w:hAnsi="Times New Roman"/>
          <w:sz w:val="24"/>
          <w:szCs w:val="24"/>
        </w:rPr>
        <w:t xml:space="preserve"> artifacts and containers. </w:t>
      </w:r>
    </w:p>
    <w:p>
      <w:pPr>
        <w:pStyle w:val="Heading3"/>
        <w:widowControl w:val="false"/>
        <w:spacing w:lineRule="auto" w:line="240" w:before="260" w:after="260"/>
        <w:rPr/>
      </w:pPr>
      <w:bookmarkStart w:id="27" w:name="_z587qhz195q"/>
      <w:bookmarkEnd w:id="27"/>
      <w:r>
        <w:rPr/>
        <w:t>Release Orchestration</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Ansible will be used for configuration management, and Docker and Kubernetes will be used to containerize applications and ensure that we can deploy to a multi-cloud environment when our </w:t>
      </w:r>
      <w:r>
        <w:rPr/>
        <w:t>organisation</w:t>
      </w:r>
      <w:r>
        <w:rPr>
          <w:rFonts w:eastAsia="Times New Roman" w:cs="Times New Roman" w:ascii="Times New Roman" w:hAnsi="Times New Roman"/>
          <w:sz w:val="24"/>
          <w:szCs w:val="24"/>
        </w:rPr>
        <w:t xml:space="preserve"> is ready. </w:t>
      </w:r>
    </w:p>
    <w:p>
      <w:pPr>
        <w:pStyle w:val="Heading3"/>
        <w:widowControl/>
        <w:rPr>
          <w:rFonts w:ascii="Times New Roman" w:hAnsi="Times New Roman" w:eastAsia="Times New Roman" w:cs="Times New Roman"/>
          <w:b/>
          <w:b/>
          <w:sz w:val="24"/>
          <w:szCs w:val="24"/>
        </w:rPr>
      </w:pPr>
      <w:bookmarkStart w:id="28" w:name="_dtdk2wdxfhyh"/>
      <w:bookmarkEnd w:id="28"/>
      <w:r>
        <w:rPr/>
        <w:t>Monitoring &amp; Logging</w:t>
      </w:r>
    </w:p>
    <w:p>
      <w:pPr>
        <w:pStyle w:val="Normal"/>
        <w:widowControl w:val="false"/>
        <w:spacing w:lineRule="auto" w:line="240" w:before="260" w:after="260"/>
        <w:rPr>
          <w:rFonts w:ascii="Times New Roman" w:hAnsi="Times New Roman" w:eastAsia="Times New Roman" w:cs="Times New Roman"/>
          <w:sz w:val="24"/>
          <w:szCs w:val="24"/>
        </w:rPr>
      </w:pPr>
      <w:r>
        <w:rPr>
          <w:rFonts w:eastAsia="Times New Roman" w:cs="Times New Roman" w:ascii="Times New Roman" w:hAnsi="Times New Roman"/>
          <w:sz w:val="24"/>
          <w:szCs w:val="24"/>
        </w:rPr>
        <w:t>While not technically part of the CICD pipeline</w:t>
      </w:r>
      <w:r>
        <w:rPr/>
        <w:t>,</w:t>
      </w:r>
      <w:r>
        <w:rPr>
          <w:rFonts w:eastAsia="Times New Roman" w:cs="Times New Roman" w:ascii="Times New Roman" w:hAnsi="Times New Roman"/>
          <w:sz w:val="24"/>
          <w:szCs w:val="24"/>
        </w:rPr>
        <w:t xml:space="preserve"> we want to ensure it’s understood that applications will complement Prometheus and Grafana for monitoring, alerting, and </w:t>
      </w:r>
      <w:r>
        <w:rPr/>
        <w:t>visualisation</w:t>
      </w:r>
      <w:r>
        <w:rPr>
          <w:rFonts w:eastAsia="Times New Roman" w:cs="Times New Roman" w:ascii="Times New Roman" w:hAnsi="Times New Roman"/>
          <w:sz w:val="24"/>
          <w:szCs w:val="24"/>
        </w:rPr>
        <w:t xml:space="preserve">. </w:t>
      </w:r>
    </w:p>
    <w:p>
      <w:pPr>
        <w:pStyle w:val="Normal"/>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jc w:val="left"/>
        <w:rPr/>
      </w:pPr>
      <w:r>
        <w:rPr/>
      </w:r>
    </w:p>
    <w:sectPr>
      <w:headerReference w:type="default" r:id="rId4"/>
      <w:type w:val="nextPage"/>
      <w:pgSz w:w="11906" w:h="16838"/>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114300" distB="114300" distL="114300" distR="114300" simplePos="0" locked="0" layoutInCell="1" allowOverlap="1" relativeHeight="14">
          <wp:simplePos x="0" y="0"/>
          <wp:positionH relativeFrom="column">
            <wp:posOffset>5667375</wp:posOffset>
          </wp:positionH>
          <wp:positionV relativeFrom="paragraph">
            <wp:posOffset>-342900</wp:posOffset>
          </wp:positionV>
          <wp:extent cx="861695" cy="99885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861695" cy="9988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36"/>
        <w:rFonts w:cs="Arial"/>
        <w:color w:val="595959"/>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30"/>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30"/>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4"/>
        <w:sz w:val="24"/>
        <w:i w:val="false"/>
        <w:u w:val="none"/>
        <w:b w:val="false"/>
        <w:szCs w:val="36"/>
        <w:rFonts w:cs="Arial"/>
        <w:color w:val="595959"/>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595959"/>
      </w:rPr>
    </w:lvl>
  </w:abstractNum>
  <w:abstractNum w:abstractNumId="9">
    <w:lvl w:ilvl="0">
      <w:start w:val="1"/>
      <w:numFmt w:val="decimal"/>
      <w:lvlText w:val="%1."/>
      <w:lvlJc w:val="right"/>
      <w:pPr>
        <w:ind w:left="720" w:hanging="360"/>
      </w:pPr>
      <w:rPr>
        <w:smallCaps w:val="false"/>
        <w:caps w:val="false"/>
        <w:dstrike w:val="false"/>
        <w:strike w:val="false"/>
        <w:vertAlign w:val="baseline"/>
        <w:position w:val="0"/>
        <w:sz w:val="24"/>
        <w:sz w:val="24"/>
        <w:i w:val="false"/>
        <w:u w:val="none"/>
        <w:b w:val="false"/>
        <w:szCs w:val="56"/>
        <w:rFonts w:ascii="Times New Roman" w:hAnsi="Times New Roman" w:eastAsia="Arial" w:cs="Arial"/>
        <w:color w:val="595959"/>
      </w:rPr>
    </w:lvl>
    <w:lvl w:ilvl="1">
      <w:start w:val="1"/>
      <w:numFmt w:val="lowerLetter"/>
      <w:lvlText w:val="%2."/>
      <w:lvlJc w:val="right"/>
      <w:pPr>
        <w:ind w:left="144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2">
      <w:start w:val="1"/>
      <w:numFmt w:val="lowerRoman"/>
      <w:lvlText w:val="%3."/>
      <w:lvlJc w:val="right"/>
      <w:pPr>
        <w:ind w:left="216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3">
      <w:start w:val="1"/>
      <w:numFmt w:val="decimal"/>
      <w:lvlText w:val="%4."/>
      <w:lvlJc w:val="right"/>
      <w:pPr>
        <w:ind w:left="288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4">
      <w:start w:val="1"/>
      <w:numFmt w:val="lowerLetter"/>
      <w:lvlText w:val="%5."/>
      <w:lvlJc w:val="right"/>
      <w:pPr>
        <w:ind w:left="360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5">
      <w:start w:val="1"/>
      <w:numFmt w:val="lowerRoman"/>
      <w:lvlText w:val="%6."/>
      <w:lvlJc w:val="right"/>
      <w:pPr>
        <w:ind w:left="432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6">
      <w:start w:val="1"/>
      <w:numFmt w:val="decimal"/>
      <w:lvlText w:val="%7."/>
      <w:lvlJc w:val="right"/>
      <w:pPr>
        <w:ind w:left="504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7">
      <w:start w:val="1"/>
      <w:numFmt w:val="lowerLetter"/>
      <w:lvlText w:val="%8."/>
      <w:lvlJc w:val="right"/>
      <w:pPr>
        <w:ind w:left="5760" w:hanging="360"/>
      </w:pPr>
      <w:rPr>
        <w:smallCaps w:val="false"/>
        <w:caps w:val="false"/>
        <w:dstrike w:val="false"/>
        <w:strike w:val="false"/>
        <w:vertAlign w:val="baseline"/>
        <w:position w:val="0"/>
        <w:sz w:val="56"/>
        <w:sz w:val="56"/>
        <w:i w:val="false"/>
        <w:u w:val="none"/>
        <w:b w:val="false"/>
        <w:szCs w:val="56"/>
        <w:rFonts w:eastAsia="Arial" w:cs="Arial"/>
        <w:color w:val="595959"/>
      </w:rPr>
    </w:lvl>
    <w:lvl w:ilvl="8">
      <w:start w:val="1"/>
      <w:numFmt w:val="lowerRoman"/>
      <w:lvlText w:val="%9."/>
      <w:lvlJc w:val="right"/>
      <w:pPr>
        <w:ind w:left="6480" w:hanging="360"/>
      </w:pPr>
      <w:rPr>
        <w:smallCaps w:val="false"/>
        <w:caps w:val="false"/>
        <w:dstrike w:val="false"/>
        <w:strike w:val="false"/>
        <w:vertAlign w:val="baseline"/>
        <w:position w:val="0"/>
        <w:sz w:val="56"/>
        <w:sz w:val="56"/>
        <w:i w:val="false"/>
        <w:u w:val="none"/>
        <w:b w:val="false"/>
        <w:szCs w:val="56"/>
        <w:rFonts w:eastAsia="Arial" w:cs="Arial"/>
        <w:color w:val="595959"/>
      </w:rPr>
    </w:lvl>
  </w:abstractNum>
  <w:abstractNum w:abstractNumId="1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4"/>
        <w:szCs w:val="24"/>
        <w:lang w:val="en-US" w:eastAsia="zh-CN" w:bidi="hi-IN"/>
      </w:rPr>
    </w:rPrDefault>
    <w:pPrDefault>
      <w:pPr/>
    </w:pPrDefault>
  </w:docDefaults>
  <w:style w:type="paragraph" w:styleId="Normal">
    <w:name w:val="Normal"/>
    <w:qFormat/>
    <w:pPr>
      <w:widowControl w:val="false"/>
      <w:spacing w:lineRule="auto" w:line="276"/>
    </w:pPr>
    <w:rPr>
      <w:rFonts w:ascii="Calibri" w:hAnsi="Calibri" w:eastAsia="NSimSun" w:cs="Ari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00" w:after="120"/>
    </w:pPr>
    <w:rPr>
      <w:rFonts w:ascii="Times New Roman" w:hAnsi="Times New Roman" w:eastAsia="Times New Roman" w:cs="Times New Roman"/>
      <w:sz w:val="40"/>
      <w:szCs w:val="40"/>
    </w:rPr>
  </w:style>
  <w:style w:type="paragraph" w:styleId="Heading2">
    <w:name w:val="Heading 2"/>
    <w:basedOn w:val="Normal1"/>
    <w:next w:val="Normal1"/>
    <w:qFormat/>
    <w:pPr>
      <w:keepNext w:val="true"/>
      <w:keepLines/>
      <w:spacing w:lineRule="auto" w:line="240" w:before="360" w:after="120"/>
      <w:jc w:val="center"/>
    </w:pPr>
    <w:rPr>
      <w:rFonts w:ascii="Times New Roman" w:hAnsi="Times New Roman" w:eastAsia="Times New Roman" w:cs="Times New Roman"/>
      <w:b/>
      <w:sz w:val="32"/>
      <w:szCs w:val="32"/>
    </w:rPr>
  </w:style>
  <w:style w:type="paragraph" w:styleId="Heading3">
    <w:name w:val="Heading 3"/>
    <w:basedOn w:val="Normal1"/>
    <w:next w:val="Normal1"/>
    <w:qFormat/>
    <w:pPr>
      <w:keepNext w:val="true"/>
      <w:keepLines/>
      <w:spacing w:lineRule="auto" w:line="240" w:before="260" w:after="260"/>
    </w:pPr>
    <w:rPr>
      <w:rFonts w:ascii="Times New Roman" w:hAnsi="Times New Roman" w:eastAsia="Times New Roman" w:cs="Times New Roman"/>
      <w:b/>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val="false"/>
      <w:i w:val="false"/>
      <w:caps w:val="false"/>
      <w:smallCaps w:val="false"/>
      <w:strike w:val="false"/>
      <w:dstrike w:val="false"/>
      <w:color w:val="595959"/>
      <w:position w:val="0"/>
      <w:sz w:val="24"/>
      <w:sz w:val="24"/>
      <w:szCs w:val="36"/>
      <w:u w:val="none"/>
      <w:vertAlign w:val="baseline"/>
    </w:rPr>
  </w:style>
  <w:style w:type="character" w:styleId="ListLabel11">
    <w:name w:val="ListLabel 11"/>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Arial" w:cs="Arial"/>
      <w:b w:val="false"/>
      <w:i w:val="false"/>
      <w:caps w:val="false"/>
      <w:smallCaps w:val="false"/>
      <w:strike w:val="false"/>
      <w:dstrike w:val="false"/>
      <w:color w:val="000000"/>
      <w:position w:val="0"/>
      <w:sz w:val="24"/>
      <w:sz w:val="24"/>
      <w:szCs w:val="30"/>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eastAsia="Arial" w:cs="Arial"/>
      <w:b w:val="false"/>
      <w:i w:val="false"/>
      <w:caps w:val="false"/>
      <w:smallCaps w:val="false"/>
      <w:strike w:val="false"/>
      <w:dstrike w:val="false"/>
      <w:color w:val="000000"/>
      <w:position w:val="0"/>
      <w:sz w:val="24"/>
      <w:sz w:val="24"/>
      <w:szCs w:val="30"/>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eastAsia="Arial" w:cs="Arial"/>
      <w:b w:val="false"/>
      <w:i w:val="false"/>
      <w:caps w:val="false"/>
      <w:smallCaps w:val="false"/>
      <w:strike w:val="false"/>
      <w:dstrike w:val="false"/>
      <w:color w:val="595959"/>
      <w:position w:val="0"/>
      <w:sz w:val="24"/>
      <w:sz w:val="24"/>
      <w:szCs w:val="36"/>
      <w:u w:val="none"/>
      <w:vertAlign w:val="baseline"/>
    </w:rPr>
  </w:style>
  <w:style w:type="character" w:styleId="ListLabel65">
    <w:name w:val="ListLabel 65"/>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595959"/>
      <w:position w:val="0"/>
      <w:sz w:val="28"/>
      <w:sz w:val="28"/>
      <w:szCs w:val="28"/>
      <w:u w:val="none"/>
      <w:vertAlign w:val="baseline"/>
    </w:rPr>
  </w:style>
  <w:style w:type="character" w:styleId="ListLabel73">
    <w:name w:val="ListLabel 73"/>
    <w:qFormat/>
    <w:rPr>
      <w:rFonts w:ascii="Times New Roman" w:hAnsi="Times New Roman" w:eastAsia="Arial" w:cs="Arial"/>
      <w:b w:val="false"/>
      <w:i w:val="false"/>
      <w:caps w:val="false"/>
      <w:smallCaps w:val="false"/>
      <w:strike w:val="false"/>
      <w:dstrike w:val="false"/>
      <w:color w:val="595959"/>
      <w:position w:val="0"/>
      <w:sz w:val="24"/>
      <w:sz w:val="24"/>
      <w:szCs w:val="56"/>
      <w:u w:val="none"/>
      <w:vertAlign w:val="baseline"/>
    </w:rPr>
  </w:style>
  <w:style w:type="character" w:styleId="ListLabel74">
    <w:name w:val="ListLabel 74"/>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75">
    <w:name w:val="ListLabel 75"/>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76">
    <w:name w:val="ListLabel 76"/>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77">
    <w:name w:val="ListLabel 77"/>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78">
    <w:name w:val="ListLabel 78"/>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79">
    <w:name w:val="ListLabel 79"/>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80">
    <w:name w:val="ListLabel 80"/>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81">
    <w:name w:val="ListLabel 81"/>
    <w:qFormat/>
    <w:rPr>
      <w:rFonts w:eastAsia="Arial" w:cs="Arial"/>
      <w:b w:val="false"/>
      <w:i w:val="false"/>
      <w:caps w:val="false"/>
      <w:smallCaps w:val="false"/>
      <w:strike w:val="false"/>
      <w:dstrike w:val="false"/>
      <w:color w:val="595959"/>
      <w:position w:val="0"/>
      <w:sz w:val="56"/>
      <w:sz w:val="56"/>
      <w:szCs w:val="56"/>
      <w:u w:val="none"/>
      <w:vertAlign w:val="baseli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NSimSun"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13</Pages>
  <Words>1953</Words>
  <Characters>11597</Characters>
  <CharactersWithSpaces>13393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