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8BBB" w14:textId="03136326" w:rsidR="003F4835" w:rsidRDefault="003F4835">
      <w:pPr>
        <w:pStyle w:val="Textoindependiente"/>
        <w:rPr>
          <w:rFonts w:ascii="Times New Roman"/>
          <w:b w:val="0"/>
          <w:i w:val="0"/>
          <w:sz w:val="20"/>
        </w:rPr>
      </w:pPr>
    </w:p>
    <w:p w14:paraId="119682BE" w14:textId="77777777" w:rsidR="003F4835" w:rsidRDefault="003F4835">
      <w:pPr>
        <w:pStyle w:val="Textoindependiente"/>
        <w:rPr>
          <w:rFonts w:ascii="Times New Roman"/>
          <w:b w:val="0"/>
          <w:i w:val="0"/>
          <w:sz w:val="20"/>
        </w:rPr>
      </w:pPr>
    </w:p>
    <w:p w14:paraId="56226599" w14:textId="01CCF058" w:rsidR="003F4835" w:rsidRDefault="003F4835">
      <w:pPr>
        <w:pStyle w:val="Textoindependiente"/>
        <w:rPr>
          <w:rFonts w:ascii="Times New Roman"/>
          <w:b w:val="0"/>
          <w:i w:val="0"/>
          <w:sz w:val="20"/>
        </w:rPr>
      </w:pPr>
    </w:p>
    <w:p w14:paraId="2E2D15FE" w14:textId="77777777" w:rsidR="003673BE" w:rsidRDefault="003673BE">
      <w:pPr>
        <w:pStyle w:val="Textoindependiente"/>
        <w:rPr>
          <w:rFonts w:ascii="Times New Roman"/>
          <w:b w:val="0"/>
          <w:i w:val="0"/>
          <w:sz w:val="20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1916"/>
        <w:gridCol w:w="850"/>
        <w:gridCol w:w="634"/>
        <w:gridCol w:w="1066"/>
        <w:gridCol w:w="1042"/>
        <w:gridCol w:w="802"/>
        <w:gridCol w:w="1628"/>
      </w:tblGrid>
      <w:tr w:rsidR="003F4835" w14:paraId="350D46E6" w14:textId="77777777" w:rsidTr="003673BE">
        <w:trPr>
          <w:trHeight w:val="297"/>
        </w:trPr>
        <w:tc>
          <w:tcPr>
            <w:tcW w:w="1220" w:type="dxa"/>
            <w:tcBorders>
              <w:left w:val="single" w:sz="6" w:space="0" w:color="000000"/>
            </w:tcBorders>
            <w:shd w:val="clear" w:color="auto" w:fill="FDDA24"/>
          </w:tcPr>
          <w:p w14:paraId="38D979AB" w14:textId="77777777" w:rsidR="003F4835" w:rsidRPr="003673BE" w:rsidRDefault="006B4987">
            <w:pPr>
              <w:pStyle w:val="TableParagraph"/>
              <w:spacing w:before="30" w:line="247" w:lineRule="exact"/>
              <w:rPr>
                <w:b/>
                <w:color w:val="595959" w:themeColor="text1" w:themeTint="A6"/>
              </w:rPr>
            </w:pPr>
            <w:r w:rsidRPr="003673BE">
              <w:rPr>
                <w:b/>
                <w:color w:val="595959" w:themeColor="text1" w:themeTint="A6"/>
              </w:rPr>
              <w:t>ID_HU</w:t>
            </w:r>
          </w:p>
        </w:tc>
        <w:tc>
          <w:tcPr>
            <w:tcW w:w="1916" w:type="dxa"/>
          </w:tcPr>
          <w:p w14:paraId="0A1D7046" w14:textId="77777777" w:rsidR="003F4835" w:rsidRDefault="006B4987">
            <w:pPr>
              <w:pStyle w:val="TableParagraph"/>
              <w:spacing w:before="30" w:line="247" w:lineRule="exact"/>
              <w:ind w:left="71"/>
            </w:pPr>
            <w:r>
              <w:t>FE-011</w:t>
            </w:r>
          </w:p>
        </w:tc>
        <w:tc>
          <w:tcPr>
            <w:tcW w:w="2550" w:type="dxa"/>
            <w:gridSpan w:val="3"/>
            <w:shd w:val="clear" w:color="auto" w:fill="FDDA24"/>
          </w:tcPr>
          <w:p w14:paraId="2668F2D1" w14:textId="77777777" w:rsidR="003F4835" w:rsidRPr="003673BE" w:rsidRDefault="006B4987">
            <w:pPr>
              <w:pStyle w:val="TableParagraph"/>
              <w:spacing w:before="1"/>
              <w:ind w:left="71"/>
              <w:rPr>
                <w:b/>
                <w:color w:val="595959" w:themeColor="text1" w:themeTint="A6"/>
              </w:rPr>
            </w:pPr>
            <w:r w:rsidRPr="003673BE">
              <w:rPr>
                <w:b/>
                <w:color w:val="595959" w:themeColor="text1" w:themeTint="A6"/>
              </w:rPr>
              <w:t>Titulo Historia de Usuario:</w:t>
            </w:r>
          </w:p>
        </w:tc>
        <w:tc>
          <w:tcPr>
            <w:tcW w:w="3472" w:type="dxa"/>
            <w:gridSpan w:val="3"/>
          </w:tcPr>
          <w:p w14:paraId="2337F70C" w14:textId="77777777" w:rsidR="003F4835" w:rsidRDefault="006B4987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Armar el mensaje</w:t>
            </w:r>
          </w:p>
        </w:tc>
      </w:tr>
      <w:tr w:rsidR="003F4835" w14:paraId="43B4E3D1" w14:textId="77777777">
        <w:trPr>
          <w:trHeight w:val="537"/>
        </w:trPr>
        <w:tc>
          <w:tcPr>
            <w:tcW w:w="4620" w:type="dxa"/>
            <w:gridSpan w:val="4"/>
            <w:tcBorders>
              <w:left w:val="single" w:sz="6" w:space="0" w:color="000000"/>
            </w:tcBorders>
          </w:tcPr>
          <w:p w14:paraId="5965C097" w14:textId="77777777" w:rsidR="003F4835" w:rsidRDefault="006B498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Tema: Integrador – Enviar el mensaje al gestor –</w:t>
            </w:r>
          </w:p>
          <w:p w14:paraId="2F9A554C" w14:textId="77777777" w:rsidR="003F4835" w:rsidRDefault="006B4987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Armar mensaje</w:t>
            </w:r>
          </w:p>
        </w:tc>
        <w:tc>
          <w:tcPr>
            <w:tcW w:w="4538" w:type="dxa"/>
            <w:gridSpan w:val="4"/>
          </w:tcPr>
          <w:p w14:paraId="4EC7026D" w14:textId="77777777" w:rsidR="003F4835" w:rsidRDefault="003F483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4835" w14:paraId="1B268004" w14:textId="77777777" w:rsidTr="003673BE">
        <w:trPr>
          <w:trHeight w:val="302"/>
        </w:trPr>
        <w:tc>
          <w:tcPr>
            <w:tcW w:w="9158" w:type="dxa"/>
            <w:gridSpan w:val="8"/>
            <w:tcBorders>
              <w:left w:val="single" w:sz="6" w:space="0" w:color="000000"/>
            </w:tcBorders>
            <w:shd w:val="clear" w:color="auto" w:fill="FDDA24"/>
          </w:tcPr>
          <w:p w14:paraId="0D94A910" w14:textId="77777777" w:rsidR="003F4835" w:rsidRPr="003673BE" w:rsidRDefault="006B4987">
            <w:pPr>
              <w:pStyle w:val="TableParagraph"/>
              <w:spacing w:before="35" w:line="247" w:lineRule="exact"/>
              <w:rPr>
                <w:b/>
                <w:color w:val="595959" w:themeColor="text1" w:themeTint="A6"/>
              </w:rPr>
            </w:pPr>
            <w:r w:rsidRPr="003673BE">
              <w:rPr>
                <w:b/>
                <w:color w:val="595959" w:themeColor="text1" w:themeTint="A6"/>
              </w:rPr>
              <w:t>Descripción:</w:t>
            </w:r>
          </w:p>
        </w:tc>
      </w:tr>
      <w:tr w:rsidR="003F4835" w14:paraId="66393A5C" w14:textId="77777777">
        <w:trPr>
          <w:trHeight w:val="1075"/>
        </w:trPr>
        <w:tc>
          <w:tcPr>
            <w:tcW w:w="9158" w:type="dxa"/>
            <w:gridSpan w:val="8"/>
            <w:tcBorders>
              <w:left w:val="single" w:sz="6" w:space="0" w:color="000000"/>
            </w:tcBorders>
          </w:tcPr>
          <w:p w14:paraId="2F09CB95" w14:textId="77777777" w:rsidR="003F4835" w:rsidRDefault="006B4987">
            <w:pPr>
              <w:pStyle w:val="TableParagraph"/>
              <w:spacing w:before="1"/>
            </w:pPr>
            <w:r>
              <w:rPr>
                <w:b/>
              </w:rPr>
              <w:t xml:space="preserve">Como: </w:t>
            </w:r>
            <w:r>
              <w:t>Yo como Integrador de Factura electrónica</w:t>
            </w:r>
          </w:p>
          <w:p w14:paraId="25D3DA76" w14:textId="77777777" w:rsidR="003F4835" w:rsidRDefault="006B4987">
            <w:pPr>
              <w:pStyle w:val="TableParagraph"/>
            </w:pPr>
            <w:r>
              <w:rPr>
                <w:b/>
              </w:rPr>
              <w:t xml:space="preserve">Quiero: </w:t>
            </w:r>
            <w:r>
              <w:t>Necesito armar el mensaje para enviar al gestor.</w:t>
            </w:r>
          </w:p>
          <w:p w14:paraId="4B70B7B5" w14:textId="77777777" w:rsidR="003F4835" w:rsidRDefault="006B4987">
            <w:pPr>
              <w:pStyle w:val="TableParagraph"/>
              <w:spacing w:before="1"/>
            </w:pPr>
            <w:r>
              <w:rPr>
                <w:b/>
              </w:rPr>
              <w:t xml:space="preserve">Para: </w:t>
            </w:r>
            <w:r>
              <w:t>que la información que viene de SIREP se envíe el proveedor tecnológico de acuerdo con las</w:t>
            </w:r>
          </w:p>
          <w:p w14:paraId="3E448899" w14:textId="72F3BE9C" w:rsidR="003F4835" w:rsidRDefault="006B4987">
            <w:pPr>
              <w:pStyle w:val="TableParagraph"/>
              <w:spacing w:line="247" w:lineRule="exact"/>
            </w:pPr>
            <w:r>
              <w:t xml:space="preserve">reglas definidas por la </w:t>
            </w:r>
            <w:proofErr w:type="spellStart"/>
            <w:r w:rsidR="003673BE">
              <w:t>xxxx</w:t>
            </w:r>
            <w:proofErr w:type="spellEnd"/>
          </w:p>
        </w:tc>
      </w:tr>
      <w:tr w:rsidR="003F4835" w14:paraId="1477BAB7" w14:textId="77777777">
        <w:trPr>
          <w:trHeight w:val="297"/>
        </w:trPr>
        <w:tc>
          <w:tcPr>
            <w:tcW w:w="1220" w:type="dxa"/>
            <w:tcBorders>
              <w:left w:val="single" w:sz="6" w:space="0" w:color="000000"/>
            </w:tcBorders>
          </w:tcPr>
          <w:p w14:paraId="3C80C106" w14:textId="77777777" w:rsidR="003F4835" w:rsidRDefault="006B4987">
            <w:pPr>
              <w:pStyle w:val="TableParagraph"/>
              <w:spacing w:before="30" w:line="247" w:lineRule="exact"/>
            </w:pPr>
            <w:r>
              <w:t>Prioridad:</w:t>
            </w:r>
          </w:p>
        </w:tc>
        <w:tc>
          <w:tcPr>
            <w:tcW w:w="1916" w:type="dxa"/>
          </w:tcPr>
          <w:p w14:paraId="3279E8B5" w14:textId="77777777" w:rsidR="003F4835" w:rsidRDefault="006B4987">
            <w:pPr>
              <w:pStyle w:val="TableParagraph"/>
              <w:spacing w:before="1"/>
              <w:ind w:left="119"/>
            </w:pPr>
            <w:r>
              <w:t>Alta</w:t>
            </w:r>
          </w:p>
        </w:tc>
        <w:tc>
          <w:tcPr>
            <w:tcW w:w="850" w:type="dxa"/>
          </w:tcPr>
          <w:p w14:paraId="09E14651" w14:textId="77777777" w:rsidR="003F4835" w:rsidRDefault="006B4987">
            <w:pPr>
              <w:pStyle w:val="TableParagraph"/>
              <w:spacing w:before="30" w:line="247" w:lineRule="exact"/>
              <w:ind w:left="71"/>
            </w:pPr>
            <w:r>
              <w:t>Sprint:</w:t>
            </w:r>
          </w:p>
        </w:tc>
        <w:tc>
          <w:tcPr>
            <w:tcW w:w="634" w:type="dxa"/>
          </w:tcPr>
          <w:p w14:paraId="22534DBF" w14:textId="77777777" w:rsidR="003F4835" w:rsidRDefault="006B4987">
            <w:pPr>
              <w:pStyle w:val="TableParagraph"/>
              <w:spacing w:before="30" w:line="247" w:lineRule="exact"/>
              <w:ind w:left="66"/>
            </w:pPr>
            <w:r>
              <w:t>1</w:t>
            </w:r>
          </w:p>
        </w:tc>
        <w:tc>
          <w:tcPr>
            <w:tcW w:w="1066" w:type="dxa"/>
          </w:tcPr>
          <w:p w14:paraId="70DA5454" w14:textId="77777777" w:rsidR="003F4835" w:rsidRDefault="006B4987">
            <w:pPr>
              <w:pStyle w:val="TableParagraph"/>
              <w:spacing w:before="30" w:line="247" w:lineRule="exact"/>
              <w:ind w:left="71"/>
            </w:pPr>
            <w:r>
              <w:t>Peso:</w:t>
            </w:r>
          </w:p>
        </w:tc>
        <w:tc>
          <w:tcPr>
            <w:tcW w:w="1042" w:type="dxa"/>
          </w:tcPr>
          <w:p w14:paraId="02E20059" w14:textId="77777777" w:rsidR="003F4835" w:rsidRDefault="006B4987">
            <w:pPr>
              <w:pStyle w:val="TableParagraph"/>
              <w:spacing w:before="30" w:line="247" w:lineRule="exact"/>
              <w:ind w:left="71"/>
            </w:pPr>
            <w:r>
              <w:t>13</w:t>
            </w:r>
          </w:p>
        </w:tc>
        <w:tc>
          <w:tcPr>
            <w:tcW w:w="802" w:type="dxa"/>
          </w:tcPr>
          <w:p w14:paraId="3334041D" w14:textId="77777777" w:rsidR="003F4835" w:rsidRDefault="003F483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8" w:type="dxa"/>
          </w:tcPr>
          <w:p w14:paraId="6D8EA5B3" w14:textId="77777777" w:rsidR="003F4835" w:rsidRDefault="003F483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4835" w14:paraId="2DD3A616" w14:textId="77777777" w:rsidTr="003673BE">
        <w:trPr>
          <w:trHeight w:val="302"/>
        </w:trPr>
        <w:tc>
          <w:tcPr>
            <w:tcW w:w="9158" w:type="dxa"/>
            <w:gridSpan w:val="8"/>
            <w:tcBorders>
              <w:left w:val="single" w:sz="6" w:space="0" w:color="000000"/>
            </w:tcBorders>
            <w:shd w:val="clear" w:color="auto" w:fill="FDDA24"/>
          </w:tcPr>
          <w:p w14:paraId="5042CD87" w14:textId="77777777" w:rsidR="003F4835" w:rsidRPr="003673BE" w:rsidRDefault="006B4987">
            <w:pPr>
              <w:pStyle w:val="TableParagraph"/>
              <w:spacing w:before="1"/>
              <w:rPr>
                <w:b/>
                <w:color w:val="595959" w:themeColor="text1" w:themeTint="A6"/>
              </w:rPr>
            </w:pPr>
            <w:r w:rsidRPr="003673BE">
              <w:rPr>
                <w:b/>
                <w:color w:val="595959" w:themeColor="text1" w:themeTint="A6"/>
              </w:rPr>
              <w:t>Criterios de Aceptación:</w:t>
            </w:r>
          </w:p>
        </w:tc>
      </w:tr>
      <w:tr w:rsidR="003F4835" w14:paraId="69246800" w14:textId="77777777">
        <w:trPr>
          <w:trHeight w:val="537"/>
        </w:trPr>
        <w:tc>
          <w:tcPr>
            <w:tcW w:w="9158" w:type="dxa"/>
            <w:gridSpan w:val="8"/>
            <w:tcBorders>
              <w:left w:val="single" w:sz="6" w:space="0" w:color="000000"/>
            </w:tcBorders>
          </w:tcPr>
          <w:p w14:paraId="2B975F01" w14:textId="77777777" w:rsidR="003F4835" w:rsidRDefault="006B4987">
            <w:pPr>
              <w:pStyle w:val="TableParagraph"/>
              <w:spacing w:line="270" w:lineRule="atLeast"/>
              <w:ind w:left="785" w:hanging="360"/>
            </w:pPr>
            <w:r>
              <w:t>1. Construcción de mensaje con la información de los documentos extraídos con la información necesaria para realizar él envió. Ver Anexo.</w:t>
            </w:r>
          </w:p>
        </w:tc>
      </w:tr>
      <w:tr w:rsidR="003F4835" w14:paraId="510AB203" w14:textId="77777777">
        <w:trPr>
          <w:trHeight w:val="534"/>
        </w:trPr>
        <w:tc>
          <w:tcPr>
            <w:tcW w:w="9158" w:type="dxa"/>
            <w:gridSpan w:val="8"/>
            <w:tcBorders>
              <w:left w:val="single" w:sz="6" w:space="0" w:color="000000"/>
            </w:tcBorders>
          </w:tcPr>
          <w:p w14:paraId="34B6C282" w14:textId="77777777" w:rsidR="003F4835" w:rsidRDefault="006B4987">
            <w:pPr>
              <w:pStyle w:val="TableParagraph"/>
              <w:spacing w:line="268" w:lineRule="exact"/>
              <w:ind w:left="425"/>
            </w:pPr>
            <w:r>
              <w:t>2. Si en el proceso de armado de mensaje se presenta un error debe quedar registrado en el</w:t>
            </w:r>
          </w:p>
          <w:p w14:paraId="6250CE64" w14:textId="77777777" w:rsidR="003F4835" w:rsidRDefault="006B4987">
            <w:pPr>
              <w:pStyle w:val="TableParagraph"/>
              <w:spacing w:line="247" w:lineRule="exact"/>
              <w:ind w:left="785"/>
            </w:pPr>
            <w:r>
              <w:t>log de errores.</w:t>
            </w:r>
          </w:p>
        </w:tc>
      </w:tr>
      <w:tr w:rsidR="003F4835" w14:paraId="3CDABD1C" w14:textId="77777777" w:rsidTr="003673BE">
        <w:trPr>
          <w:trHeight w:val="297"/>
        </w:trPr>
        <w:tc>
          <w:tcPr>
            <w:tcW w:w="9158" w:type="dxa"/>
            <w:gridSpan w:val="8"/>
            <w:tcBorders>
              <w:left w:val="single" w:sz="6" w:space="0" w:color="000000"/>
            </w:tcBorders>
            <w:shd w:val="clear" w:color="auto" w:fill="FDDA24"/>
          </w:tcPr>
          <w:p w14:paraId="225BF535" w14:textId="77777777" w:rsidR="003F4835" w:rsidRPr="003673BE" w:rsidRDefault="006B4987">
            <w:pPr>
              <w:pStyle w:val="TableParagraph"/>
              <w:spacing w:before="1"/>
              <w:rPr>
                <w:b/>
                <w:color w:val="595959" w:themeColor="text1" w:themeTint="A6"/>
              </w:rPr>
            </w:pPr>
            <w:r w:rsidRPr="003673BE">
              <w:rPr>
                <w:b/>
                <w:color w:val="595959" w:themeColor="text1" w:themeTint="A6"/>
              </w:rPr>
              <w:t>Información Adicional:</w:t>
            </w:r>
          </w:p>
        </w:tc>
      </w:tr>
      <w:tr w:rsidR="003F4835" w14:paraId="634657D9" w14:textId="77777777">
        <w:trPr>
          <w:trHeight w:val="1531"/>
        </w:trPr>
        <w:tc>
          <w:tcPr>
            <w:tcW w:w="9158" w:type="dxa"/>
            <w:gridSpan w:val="8"/>
            <w:tcBorders>
              <w:left w:val="single" w:sz="6" w:space="0" w:color="000000"/>
              <w:bottom w:val="nil"/>
            </w:tcBorders>
          </w:tcPr>
          <w:p w14:paraId="2E95A042" w14:textId="77777777" w:rsidR="003F4835" w:rsidRDefault="006B4987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Consideraciones Especiales</w:t>
            </w:r>
          </w:p>
          <w:p w14:paraId="3D31C996" w14:textId="77777777" w:rsidR="003F4835" w:rsidRDefault="003F4835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14:paraId="3A0F4F84" w14:textId="77777777" w:rsidR="003F4835" w:rsidRDefault="006B4987">
            <w:pPr>
              <w:pStyle w:val="TableParagraph"/>
              <w:ind w:left="425"/>
            </w:pPr>
            <w:r>
              <w:t>1. Debe construir el mensaje para enviar la información de los documentos extraídos</w:t>
            </w:r>
          </w:p>
          <w:p w14:paraId="786A547D" w14:textId="77777777" w:rsidR="003F4835" w:rsidRDefault="003F4835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223841F0" w14:textId="77777777" w:rsidR="003F4835" w:rsidRDefault="006B4987">
            <w:pPr>
              <w:pStyle w:val="TableParagraph"/>
              <w:rPr>
                <w:b/>
              </w:rPr>
            </w:pPr>
            <w:r>
              <w:rPr>
                <w:b/>
              </w:rPr>
              <w:t>Restricciones – Dependencias – Limitantes</w:t>
            </w:r>
          </w:p>
        </w:tc>
      </w:tr>
      <w:tr w:rsidR="003F4835" w14:paraId="002AABBD" w14:textId="77777777" w:rsidTr="003673BE">
        <w:trPr>
          <w:trHeight w:val="297"/>
        </w:trPr>
        <w:tc>
          <w:tcPr>
            <w:tcW w:w="9158" w:type="dxa"/>
            <w:gridSpan w:val="8"/>
            <w:tcBorders>
              <w:top w:val="nil"/>
              <w:left w:val="single" w:sz="6" w:space="0" w:color="000000"/>
            </w:tcBorders>
            <w:shd w:val="clear" w:color="auto" w:fill="FDDA24"/>
          </w:tcPr>
          <w:p w14:paraId="1CA4FA7F" w14:textId="77777777" w:rsidR="003F4835" w:rsidRPr="003673BE" w:rsidRDefault="006B4987">
            <w:pPr>
              <w:pStyle w:val="TableParagraph"/>
              <w:spacing w:before="16" w:line="261" w:lineRule="exact"/>
              <w:rPr>
                <w:b/>
                <w:color w:val="595959" w:themeColor="text1" w:themeTint="A6"/>
              </w:rPr>
            </w:pPr>
            <w:r w:rsidRPr="003673BE">
              <w:rPr>
                <w:b/>
                <w:color w:val="595959" w:themeColor="text1" w:themeTint="A6"/>
              </w:rPr>
              <w:t>Anexo:</w:t>
            </w:r>
          </w:p>
        </w:tc>
      </w:tr>
      <w:tr w:rsidR="003F4835" w14:paraId="457FEE31" w14:textId="77777777">
        <w:trPr>
          <w:trHeight w:val="599"/>
        </w:trPr>
        <w:tc>
          <w:tcPr>
            <w:tcW w:w="9158" w:type="dxa"/>
            <w:gridSpan w:val="8"/>
            <w:tcBorders>
              <w:left w:val="single" w:sz="6" w:space="0" w:color="000000"/>
            </w:tcBorders>
          </w:tcPr>
          <w:p w14:paraId="000B1DB9" w14:textId="77777777" w:rsidR="003F4835" w:rsidRDefault="006B4987">
            <w:pPr>
              <w:pStyle w:val="TableParagraph"/>
              <w:spacing w:before="16"/>
            </w:pPr>
            <w:r>
              <w:t>Ver Anexo “</w:t>
            </w:r>
            <w:proofErr w:type="spellStart"/>
            <w:r>
              <w:t>Tabla_campos</w:t>
            </w:r>
            <w:proofErr w:type="spellEnd"/>
            <w:r>
              <w:t xml:space="preserve"> SIREP”.</w:t>
            </w:r>
          </w:p>
        </w:tc>
      </w:tr>
    </w:tbl>
    <w:p w14:paraId="76AE1FA2" w14:textId="0FA02EE7" w:rsidR="003F4835" w:rsidRDefault="003F4835" w:rsidP="003673BE">
      <w:pPr>
        <w:pStyle w:val="Textoindependiente"/>
        <w:rPr>
          <w:rFonts w:ascii="Times New Roman"/>
          <w:b w:val="0"/>
          <w:i w:val="0"/>
          <w:sz w:val="20"/>
        </w:rPr>
      </w:pPr>
    </w:p>
    <w:sectPr w:rsidR="003F4835">
      <w:headerReference w:type="default" r:id="rId6"/>
      <w:pgSz w:w="12240" w:h="15840"/>
      <w:pgMar w:top="940" w:right="1200" w:bottom="280" w:left="1600" w:header="6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A8605" w14:textId="77777777" w:rsidR="006B4987" w:rsidRDefault="006B4987">
      <w:r>
        <w:separator/>
      </w:r>
    </w:p>
  </w:endnote>
  <w:endnote w:type="continuationSeparator" w:id="0">
    <w:p w14:paraId="118ECD04" w14:textId="77777777" w:rsidR="006B4987" w:rsidRDefault="006B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C3C75" w14:textId="77777777" w:rsidR="006B4987" w:rsidRDefault="006B4987">
      <w:r>
        <w:separator/>
      </w:r>
    </w:p>
  </w:footnote>
  <w:footnote w:type="continuationSeparator" w:id="0">
    <w:p w14:paraId="7001BF11" w14:textId="77777777" w:rsidR="006B4987" w:rsidRDefault="006B4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EA569" w14:textId="2E98CA1B" w:rsidR="003F4835" w:rsidRDefault="003673BE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68E318B" wp14:editId="7105AD0E">
          <wp:simplePos x="0" y="0"/>
          <wp:positionH relativeFrom="column">
            <wp:posOffset>3175</wp:posOffset>
          </wp:positionH>
          <wp:positionV relativeFrom="paragraph">
            <wp:posOffset>154940</wp:posOffset>
          </wp:positionV>
          <wp:extent cx="2765564" cy="400050"/>
          <wp:effectExtent l="0" t="0" r="0" b="0"/>
          <wp:wrapNone/>
          <wp:docPr id="2" name="Imagen 2" descr="Imagen que contiene dibujo, señal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dibujo, señal, reloj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5564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4987">
      <w:pict w14:anchorId="640D07F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5.45pt;margin-top:33.3pt;width:10.7pt;height:15.45pt;z-index:-251658752;mso-position-horizontal-relative:page;mso-position-vertical-relative:page" filled="f" stroked="f">
          <v:textbox inset="0,0,0,0">
            <w:txbxContent>
              <w:p w14:paraId="62F85FAE" w14:textId="77777777" w:rsidR="003F4835" w:rsidRDefault="006B4987">
                <w:pPr>
                  <w:pStyle w:val="Textoindependiente"/>
                  <w:spacing w:before="12"/>
                  <w:ind w:left="20"/>
                </w:pPr>
                <w:r>
                  <w:rPr>
                    <w:color w:val="FFFFFF"/>
                    <w:w w:val="99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835"/>
    <w:rsid w:val="003673BE"/>
    <w:rsid w:val="003F4835"/>
    <w:rsid w:val="006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BCDAB6"/>
  <w15:docId w15:val="{948660AC-F30D-4D67-BC7B-1BFA06E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paragraph" w:styleId="Encabezado">
    <w:name w:val="header"/>
    <w:basedOn w:val="Normal"/>
    <w:link w:val="EncabezadoCar"/>
    <w:uiPriority w:val="99"/>
    <w:unhideWhenUsed/>
    <w:rsid w:val="00367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73BE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67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3BE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Marcela Bojaca Garcia</dc:creator>
  <cp:lastModifiedBy>Julián Villalba</cp:lastModifiedBy>
  <cp:revision>2</cp:revision>
  <dcterms:created xsi:type="dcterms:W3CDTF">2020-08-27T16:21:00Z</dcterms:created>
  <dcterms:modified xsi:type="dcterms:W3CDTF">2020-08-27T16:28:00Z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2020-08-27T00:00:00Z</vt:filetime>
  </property>
</Properties>
</file>