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FA" w:rsidRPr="008B20FA" w:rsidRDefault="008B20FA" w:rsidP="008B20FA">
      <w:pPr>
        <w:spacing w:before="100" w:beforeAutospacing="1" w:after="90" w:line="240" w:lineRule="auto"/>
        <w:outlineLvl w:val="0"/>
        <w:rPr>
          <w:rFonts w:ascii="Liberation Sans" w:eastAsia="Times New Roman" w:hAnsi="Liberation Sans" w:cs="Liberation Sans"/>
          <w:b/>
          <w:bCs/>
          <w:color w:val="000000"/>
          <w:kern w:val="36"/>
          <w:sz w:val="48"/>
          <w:szCs w:val="48"/>
          <w:lang w:eastAsia="es-MX"/>
        </w:rPr>
      </w:pPr>
      <w:r w:rsidRPr="008B20FA">
        <w:rPr>
          <w:rFonts w:ascii="Liberation Sans" w:eastAsia="Times New Roman" w:hAnsi="Liberation Sans" w:cs="Liberation Sans"/>
          <w:b/>
          <w:bCs/>
          <w:color w:val="000000"/>
          <w:kern w:val="36"/>
          <w:sz w:val="48"/>
          <w:szCs w:val="48"/>
          <w:lang w:eastAsia="es-MX"/>
        </w:rPr>
        <w:t xml:space="preserve">x86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kern w:val="36"/>
          <w:sz w:val="48"/>
          <w:szCs w:val="48"/>
          <w:lang w:eastAsia="es-MX"/>
        </w:rPr>
        <w:t>memory</w:t>
      </w:r>
      <w:proofErr w:type="spellEnd"/>
      <w:r w:rsidRPr="008B20FA">
        <w:rPr>
          <w:rFonts w:ascii="Liberation Sans" w:eastAsia="Times New Roman" w:hAnsi="Liberation Sans" w:cs="Liberation Sans"/>
          <w:b/>
          <w:bCs/>
          <w:color w:val="000000"/>
          <w:kern w:val="36"/>
          <w:sz w:val="48"/>
          <w:szCs w:val="48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kern w:val="36"/>
          <w:sz w:val="48"/>
          <w:szCs w:val="48"/>
          <w:lang w:eastAsia="es-MX"/>
        </w:rPr>
        <w:t>management</w:t>
      </w:r>
      <w:proofErr w:type="spellEnd"/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Linear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space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: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memory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that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addressable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by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hyperlink r:id="rId5" w:history="1">
        <w:r w:rsidRPr="008B20FA">
          <w:rPr>
            <w:rFonts w:ascii="Liberation Sans" w:eastAsia="Times New Roman" w:hAnsi="Liberation Sans" w:cs="Liberation Sans"/>
            <w:color w:val="0000FF"/>
            <w:sz w:val="27"/>
            <w:szCs w:val="27"/>
            <w:u w:val="single"/>
            <w:lang w:eastAsia="es-MX"/>
          </w:rPr>
          <w:t>CPU</w:t>
        </w:r>
      </w:hyperlink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Two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memory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management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facilities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:</w:t>
      </w:r>
    </w:p>
    <w:p w:rsidR="008B20FA" w:rsidRPr="008B20FA" w:rsidRDefault="008B20FA" w:rsidP="008B2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segmentation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(can be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disabled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)</w:t>
      </w:r>
    </w:p>
    <w:p w:rsidR="008B20FA" w:rsidRPr="008B20FA" w:rsidRDefault="008B20FA" w:rsidP="008B2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paging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(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optional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)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Segmentation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divides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linear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space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into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(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protected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)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A particular byte in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linear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space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located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by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a 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logical</w:t>
      </w:r>
      <w:proofErr w:type="spellEnd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(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aka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proofErr w:type="spellStart"/>
      <w:r w:rsidRPr="008B20FA">
        <w:rPr>
          <w:rFonts w:ascii="Liberation Sans" w:eastAsia="Times New Roman" w:hAnsi="Liberation Sans" w:cs="Liberation Sans"/>
          <w:i/>
          <w:iCs/>
          <w:color w:val="000000"/>
          <w:sz w:val="27"/>
          <w:szCs w:val="27"/>
          <w:lang w:eastAsia="es-MX"/>
        </w:rPr>
        <w:t>far</w:t>
      </w:r>
      <w:proofErr w:type="spellEnd"/>
      <w:r w:rsidRPr="008B20FA">
        <w:rPr>
          <w:rFonts w:ascii="Liberation Sans" w:eastAsia="Times New Roman" w:hAnsi="Liberation Sans" w:cs="Liberation Sans"/>
          <w:i/>
          <w:iCs/>
          <w:color w:val="000000"/>
          <w:sz w:val="27"/>
          <w:szCs w:val="27"/>
          <w:lang w:eastAsia="es-MX"/>
        </w:rPr>
        <w:t xml:space="preserve"> pointer</w:t>
      </w: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).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A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logical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consists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of a 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segement</w:t>
      </w:r>
      <w:proofErr w:type="spellEnd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 selector</w:t>
      </w: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 and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an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offset</w:t>
      </w: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8B20FA" w:rsidRPr="008B20FA" w:rsidRDefault="008B20FA" w:rsidP="008B20FA">
      <w:pPr>
        <w:spacing w:before="100" w:beforeAutospacing="1" w:after="60" w:line="240" w:lineRule="auto"/>
        <w:outlineLvl w:val="1"/>
        <w:rPr>
          <w:rFonts w:ascii="Liberation Sans" w:eastAsia="Times New Roman" w:hAnsi="Liberation Sans" w:cs="Liberation Sans"/>
          <w:b/>
          <w:bCs/>
          <w:color w:val="000000"/>
          <w:sz w:val="36"/>
          <w:szCs w:val="36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36"/>
          <w:szCs w:val="36"/>
          <w:lang w:eastAsia="es-MX"/>
        </w:rPr>
        <w:t>Segmentation</w:t>
      </w:r>
      <w:proofErr w:type="spellEnd"/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Each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has a 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 descriptor</w:t>
      </w: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. A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descriptor describes</w:t>
      </w:r>
    </w:p>
    <w:p w:rsidR="008B20FA" w:rsidRPr="008B20FA" w:rsidRDefault="008B20FA" w:rsidP="008B20F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size</w:t>
      </w:r>
      <w:proofErr w:type="spellEnd"/>
    </w:p>
    <w:p w:rsidR="008B20FA" w:rsidRPr="008B20FA" w:rsidRDefault="008B20FA" w:rsidP="008B20F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access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rights</w:t>
      </w:r>
      <w:proofErr w:type="spellEnd"/>
    </w:p>
    <w:p w:rsidR="008B20FA" w:rsidRPr="008B20FA" w:rsidRDefault="008B20FA" w:rsidP="008B20F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privilege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level</w:t>
      </w:r>
      <w:proofErr w:type="spellEnd"/>
    </w:p>
    <w:p w:rsidR="008B20FA" w:rsidRPr="008B20FA" w:rsidRDefault="008B20FA" w:rsidP="008B20F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type</w:t>
      </w:r>
      <w:proofErr w:type="spellEnd"/>
    </w:p>
    <w:p w:rsidR="008B20FA" w:rsidRPr="008B20FA" w:rsidRDefault="008B20FA" w:rsidP="008B20F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of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segment's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first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byte in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linear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space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(=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segment's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 xml:space="preserve">base </w:t>
      </w: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).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gram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selector »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points</w:t>
      </w:r>
      <w:proofErr w:type="spellEnd"/>
      <w:proofErr w:type="gram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« to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the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descriptor.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Base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+ offset =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byte in linear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address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space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8B20FA" w:rsidRPr="008B20FA" w:rsidRDefault="008B20FA" w:rsidP="008B20FA">
      <w:pPr>
        <w:spacing w:before="100" w:beforeAutospacing="1" w:after="60" w:line="240" w:lineRule="auto"/>
        <w:outlineLvl w:val="1"/>
        <w:rPr>
          <w:rFonts w:ascii="Liberation Sans" w:eastAsia="Times New Roman" w:hAnsi="Liberation Sans" w:cs="Liberation Sans"/>
          <w:b/>
          <w:bCs/>
          <w:color w:val="000000"/>
          <w:sz w:val="36"/>
          <w:szCs w:val="36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b/>
          <w:bCs/>
          <w:color w:val="000000"/>
          <w:sz w:val="36"/>
          <w:szCs w:val="36"/>
          <w:lang w:eastAsia="es-MX"/>
        </w:rPr>
        <w:t>Paging</w:t>
      </w:r>
      <w:proofErr w:type="spellEnd"/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Paging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makes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r w:rsidRPr="008B20FA">
        <w:rPr>
          <w:rFonts w:ascii="Liberation Sans" w:eastAsia="Times New Roman" w:hAnsi="Liberation Sans" w:cs="Liberation Sans"/>
          <w:i/>
          <w:iCs/>
          <w:color w:val="000000"/>
          <w:sz w:val="27"/>
          <w:szCs w:val="27"/>
          <w:lang w:eastAsia="es-MX"/>
        </w:rPr>
        <w:t xml:space="preserve">virtual </w:t>
      </w:r>
      <w:proofErr w:type="spellStart"/>
      <w:r w:rsidRPr="008B20FA">
        <w:rPr>
          <w:rFonts w:ascii="Liberation Sans" w:eastAsia="Times New Roman" w:hAnsi="Liberation Sans" w:cs="Liberation Sans"/>
          <w:i/>
          <w:iCs/>
          <w:color w:val="000000"/>
          <w:sz w:val="27"/>
          <w:szCs w:val="27"/>
          <w:lang w:eastAsia="es-MX"/>
        </w:rPr>
        <w:t>memory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 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possible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8B20FA" w:rsidRPr="008B20FA" w:rsidRDefault="008B20FA" w:rsidP="008B20FA">
      <w:pPr>
        <w:spacing w:after="0" w:line="240" w:lineRule="auto"/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</w:pP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With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paging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enabled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, a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segment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divided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into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pages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. A page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is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usually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 xml:space="preserve"> 4 kb in </w:t>
      </w:r>
      <w:proofErr w:type="spellStart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size</w:t>
      </w:r>
      <w:proofErr w:type="spellEnd"/>
      <w:r w:rsidRPr="008B20FA">
        <w:rPr>
          <w:rFonts w:ascii="Liberation Sans" w:eastAsia="Times New Roman" w:hAnsi="Liberation Sans" w:cs="Liberation Sans"/>
          <w:color w:val="000000"/>
          <w:sz w:val="27"/>
          <w:szCs w:val="27"/>
          <w:lang w:eastAsia="es-MX"/>
        </w:rPr>
        <w:t>.</w:t>
      </w:r>
    </w:p>
    <w:p w:rsidR="009A5FE0" w:rsidRDefault="008B20FA" w:rsidP="008B20F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B8FDAF9" wp14:editId="2A8F0CCF">
            <wp:extent cx="5612130" cy="4159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425A"/>
    <w:multiLevelType w:val="multilevel"/>
    <w:tmpl w:val="6F2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12AC8"/>
    <w:multiLevelType w:val="multilevel"/>
    <w:tmpl w:val="D8B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E5"/>
    <w:rsid w:val="000367E5"/>
    <w:rsid w:val="0026419A"/>
    <w:rsid w:val="004B7CF4"/>
    <w:rsid w:val="008B20FA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11B2B-19EF-4C4C-BEBC-2FE9D05C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B2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0F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B20F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B2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8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37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nenyffenegger.ch/notes/hardware/C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2021-08-09T06:59:00Z</dcterms:created>
  <dcterms:modified xsi:type="dcterms:W3CDTF">2021-08-09T07:02:00Z</dcterms:modified>
</cp:coreProperties>
</file>