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0310737816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17/06/13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33,159.00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24,62,056.00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RAMA EXPORTS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0310737816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17/06/13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33,159.00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24,62,056.00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RAMA EXPORTS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