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350"/>
      </w:tblGrid>
      <w:tr w:rsidR="00B27375" w:rsidRPr="000656A8" w14:paraId="2D734979" w14:textId="77777777" w:rsidTr="00941064">
        <w:tc>
          <w:tcPr>
            <w:tcW w:w="9350" w:type="dxa"/>
            <w:tcBorders>
              <w:top w:val="nil"/>
              <w:left w:val="nil"/>
              <w:bottom w:val="nil"/>
              <w:right w:val="nil"/>
            </w:tcBorders>
            <w:tcMar>
              <w:left w:w="0" w:type="dxa"/>
              <w:right w:w="0" w:type="dxa"/>
            </w:tcMar>
          </w:tcPr>
          <w:p w14:paraId="0B91ED79" w14:textId="0A1D00B7" w:rsidR="003736E4" w:rsidRPr="000656A8" w:rsidRDefault="002C69EA" w:rsidP="00941064">
            <w:pPr>
              <w:pStyle w:val="Heading14ptGREY"/>
              <w:rPr>
                <w:color w:val="FF0000"/>
                <w:sz w:val="32"/>
                <w:szCs w:val="36"/>
              </w:rPr>
            </w:pPr>
            <w:r w:rsidRPr="000656A8">
              <w:rPr>
                <w:color w:val="FF0000"/>
                <w:sz w:val="32"/>
                <w:szCs w:val="36"/>
              </w:rPr>
              <w:t>PPR Transition</w:t>
            </w:r>
            <w:r w:rsidR="003736E4" w:rsidRPr="000656A8">
              <w:rPr>
                <w:color w:val="FF0000"/>
                <w:sz w:val="32"/>
                <w:szCs w:val="36"/>
              </w:rPr>
              <w:t xml:space="preserve">: </w:t>
            </w:r>
            <w:r w:rsidR="00EB09AA" w:rsidRPr="000656A8">
              <w:rPr>
                <w:color w:val="FF0000"/>
                <w:sz w:val="32"/>
                <w:szCs w:val="36"/>
              </w:rPr>
              <w:t>Business Rule</w:t>
            </w:r>
            <w:r w:rsidR="00453BF4" w:rsidRPr="000656A8">
              <w:rPr>
                <w:color w:val="FF0000"/>
                <w:sz w:val="32"/>
                <w:szCs w:val="36"/>
              </w:rPr>
              <w:t>s</w:t>
            </w:r>
            <w:r w:rsidR="00EB09AA" w:rsidRPr="000656A8">
              <w:rPr>
                <w:color w:val="FF0000"/>
                <w:sz w:val="32"/>
                <w:szCs w:val="36"/>
              </w:rPr>
              <w:t xml:space="preserve"> &amp;</w:t>
            </w:r>
            <w:r w:rsidR="00CA483C" w:rsidRPr="000656A8">
              <w:rPr>
                <w:color w:val="FF0000"/>
                <w:sz w:val="32"/>
                <w:szCs w:val="36"/>
              </w:rPr>
              <w:t xml:space="preserve"> </w:t>
            </w:r>
            <w:r w:rsidR="003736E4" w:rsidRPr="000656A8">
              <w:rPr>
                <w:color w:val="FF0000"/>
                <w:sz w:val="32"/>
                <w:szCs w:val="36"/>
              </w:rPr>
              <w:t>Requirement Specifications</w:t>
            </w:r>
          </w:p>
          <w:p w14:paraId="03ED6068" w14:textId="20B9F60B" w:rsidR="003736E4" w:rsidRPr="000656A8" w:rsidRDefault="003736E4" w:rsidP="00941064">
            <w:pPr>
              <w:pStyle w:val="Heading14ptGREY"/>
              <w:rPr>
                <w:rFonts w:asciiTheme="minorHAnsi" w:hAnsiTheme="minorHAnsi" w:cstheme="minorHAnsi"/>
                <w:b w:val="0"/>
                <w:bCs w:val="0"/>
                <w:color w:val="auto"/>
                <w:sz w:val="22"/>
                <w:szCs w:val="20"/>
              </w:rPr>
            </w:pPr>
            <w:r w:rsidRPr="000656A8">
              <w:rPr>
                <w:rFonts w:asciiTheme="minorHAnsi" w:hAnsiTheme="minorHAnsi" w:cstheme="minorHAnsi"/>
                <w:b w:val="0"/>
                <w:bCs w:val="0"/>
                <w:color w:val="auto"/>
                <w:sz w:val="22"/>
                <w:szCs w:val="20"/>
              </w:rPr>
              <w:t>March 2</w:t>
            </w:r>
            <w:r w:rsidR="00433912" w:rsidRPr="000656A8">
              <w:rPr>
                <w:rFonts w:asciiTheme="minorHAnsi" w:hAnsiTheme="minorHAnsi" w:cstheme="minorHAnsi"/>
                <w:b w:val="0"/>
                <w:bCs w:val="0"/>
                <w:color w:val="auto"/>
                <w:sz w:val="22"/>
                <w:szCs w:val="20"/>
              </w:rPr>
              <w:t>4</w:t>
            </w:r>
            <w:r w:rsidRPr="000656A8">
              <w:rPr>
                <w:rFonts w:asciiTheme="minorHAnsi" w:hAnsiTheme="minorHAnsi" w:cstheme="minorHAnsi"/>
                <w:b w:val="0"/>
                <w:bCs w:val="0"/>
                <w:color w:val="auto"/>
                <w:sz w:val="22"/>
                <w:szCs w:val="20"/>
              </w:rPr>
              <w:t>, 2026</w:t>
            </w:r>
          </w:p>
          <w:p w14:paraId="4498346C" w14:textId="4EEA2FBF" w:rsidR="00AF0A41" w:rsidRPr="000656A8" w:rsidRDefault="00AF0A41" w:rsidP="00AF0A41">
            <w:pPr>
              <w:spacing w:after="120" w:line="276" w:lineRule="auto"/>
              <w:rPr>
                <w:rFonts w:ascii="Arial" w:eastAsia="Arial" w:hAnsi="Arial" w:cs="Arial"/>
              </w:rPr>
            </w:pPr>
            <w:r w:rsidRPr="000656A8">
              <w:rPr>
                <w:rFonts w:ascii="Arial" w:eastAsia="Arial" w:hAnsi="Arial" w:cs="Arial"/>
                <w:b/>
                <w:bCs/>
                <w:u w:val="single"/>
              </w:rPr>
              <w:t>Objective:</w:t>
            </w:r>
            <w:r w:rsidRPr="000656A8">
              <w:rPr>
                <w:rFonts w:ascii="Arial" w:eastAsia="Arial" w:hAnsi="Arial" w:cs="Arial"/>
              </w:rPr>
              <w:t xml:space="preserve"> </w:t>
            </w:r>
            <w:r w:rsidR="00C17DF3" w:rsidRPr="000656A8">
              <w:t xml:space="preserve">Define &amp; execute strategy </w:t>
            </w:r>
            <w:r w:rsidR="00202269" w:rsidRPr="000656A8">
              <w:t xml:space="preserve">to </w:t>
            </w:r>
            <w:proofErr w:type="gramStart"/>
            <w:r w:rsidR="00202269" w:rsidRPr="000656A8">
              <w:t>wind-down</w:t>
            </w:r>
            <w:proofErr w:type="gramEnd"/>
            <w:r w:rsidR="00202269" w:rsidRPr="000656A8">
              <w:t xml:space="preserve"> the current PPR program </w:t>
            </w:r>
            <w:r w:rsidR="00170A4C" w:rsidRPr="000656A8">
              <w:t xml:space="preserve">and facilitate seamless transition from current PPR </w:t>
            </w:r>
            <w:r w:rsidR="008E2027">
              <w:t>user</w:t>
            </w:r>
            <w:r w:rsidR="00170A4C" w:rsidRPr="000656A8">
              <w:t xml:space="preserve">s to </w:t>
            </w:r>
            <w:r w:rsidR="00433912" w:rsidRPr="000656A8">
              <w:t>future-state program accounts</w:t>
            </w:r>
          </w:p>
          <w:p w14:paraId="55EE1F36" w14:textId="6078DA31" w:rsidR="0093171C" w:rsidRPr="000656A8" w:rsidRDefault="00D23F2C" w:rsidP="007D596D">
            <w:pPr>
              <w:spacing w:after="120" w:line="276" w:lineRule="auto"/>
              <w:rPr>
                <w:rFonts w:ascii="Arial" w:eastAsia="Arial" w:hAnsi="Arial" w:cs="Arial"/>
              </w:rPr>
            </w:pPr>
            <w:r w:rsidRPr="000656A8">
              <w:rPr>
                <w:rFonts w:ascii="Arial" w:eastAsia="Arial" w:hAnsi="Arial" w:cs="Arial"/>
                <w:b/>
                <w:bCs/>
                <w:u w:val="single"/>
              </w:rPr>
              <w:t>Business context</w:t>
            </w:r>
            <w:r w:rsidR="00AF0A41" w:rsidRPr="000656A8">
              <w:rPr>
                <w:rFonts w:ascii="Arial" w:eastAsia="Arial" w:hAnsi="Arial" w:cs="Arial"/>
                <w:b/>
                <w:bCs/>
                <w:u w:val="single"/>
              </w:rPr>
              <w:t>:</w:t>
            </w:r>
            <w:r w:rsidR="00AF0A41" w:rsidRPr="000656A8">
              <w:rPr>
                <w:rFonts w:ascii="Arial" w:eastAsia="Arial" w:hAnsi="Arial" w:cs="Arial"/>
              </w:rPr>
              <w:t xml:space="preserve"> </w:t>
            </w:r>
            <w:r w:rsidR="00F616DF" w:rsidRPr="000656A8">
              <w:rPr>
                <w:rFonts w:ascii="Arial" w:eastAsia="Arial" w:hAnsi="Arial" w:cs="Arial"/>
              </w:rPr>
              <w:t xml:space="preserve"> </w:t>
            </w:r>
            <w:r w:rsidR="007D596D" w:rsidRPr="000656A8">
              <w:rPr>
                <w:rFonts w:ascii="Arial" w:eastAsia="Arial" w:hAnsi="Arial" w:cs="Arial"/>
              </w:rPr>
              <w:t xml:space="preserve">Floor &amp; Decor is redesigning its PRO loyalty program to better engage high-value PRO customers and drive incremental spend. A critical enabler of this effort is </w:t>
            </w:r>
            <w:r w:rsidR="0093171C" w:rsidRPr="000656A8">
              <w:rPr>
                <w:rFonts w:ascii="Arial" w:eastAsia="Arial" w:hAnsi="Arial" w:cs="Arial"/>
              </w:rPr>
              <w:t>transitioning PROs from the existing PPR program to the new program</w:t>
            </w:r>
            <w:r w:rsidR="005A3FFB" w:rsidRPr="000656A8">
              <w:rPr>
                <w:rFonts w:ascii="Arial" w:eastAsia="Arial" w:hAnsi="Arial" w:cs="Arial"/>
              </w:rPr>
              <w:t xml:space="preserve"> </w:t>
            </w:r>
            <w:r w:rsidR="002831D6" w:rsidRPr="000656A8">
              <w:rPr>
                <w:rFonts w:ascii="Arial" w:eastAsia="Arial" w:hAnsi="Arial" w:cs="Arial"/>
              </w:rPr>
              <w:t xml:space="preserve">by </w:t>
            </w:r>
            <w:r w:rsidR="00652D91" w:rsidRPr="000656A8">
              <w:rPr>
                <w:rFonts w:ascii="Arial" w:eastAsia="Arial" w:hAnsi="Arial" w:cs="Arial"/>
              </w:rPr>
              <w:t>initiating</w:t>
            </w:r>
            <w:r w:rsidR="002831D6" w:rsidRPr="000656A8">
              <w:rPr>
                <w:rFonts w:ascii="Arial" w:eastAsia="Arial" w:hAnsi="Arial" w:cs="Arial"/>
              </w:rPr>
              <w:t xml:space="preserve"> a clean break from the existing point</w:t>
            </w:r>
            <w:r w:rsidR="00652D91" w:rsidRPr="000656A8">
              <w:rPr>
                <w:rFonts w:ascii="Arial" w:eastAsia="Arial" w:hAnsi="Arial" w:cs="Arial"/>
              </w:rPr>
              <w:t>s</w:t>
            </w:r>
            <w:r w:rsidR="00CB360D" w:rsidRPr="000656A8">
              <w:rPr>
                <w:rFonts w:ascii="Arial" w:eastAsia="Arial" w:hAnsi="Arial" w:cs="Arial"/>
              </w:rPr>
              <w:t xml:space="preserve"> earning</w:t>
            </w:r>
            <w:r w:rsidR="002831D6" w:rsidRPr="000656A8">
              <w:rPr>
                <w:rFonts w:ascii="Arial" w:eastAsia="Arial" w:hAnsi="Arial" w:cs="Arial"/>
              </w:rPr>
              <w:t xml:space="preserve"> mechanism and</w:t>
            </w:r>
            <w:r w:rsidR="005A3FFB" w:rsidRPr="000656A8">
              <w:rPr>
                <w:rFonts w:ascii="Arial" w:eastAsia="Arial" w:hAnsi="Arial" w:cs="Arial"/>
              </w:rPr>
              <w:t xml:space="preserve"> facilitating the necessary PRO communication to </w:t>
            </w:r>
            <w:r w:rsidR="00652D91" w:rsidRPr="000656A8">
              <w:rPr>
                <w:rFonts w:ascii="Arial" w:eastAsia="Arial" w:hAnsi="Arial" w:cs="Arial"/>
              </w:rPr>
              <w:t xml:space="preserve">shift PRO accounts over / </w:t>
            </w:r>
            <w:r w:rsidR="002831D6" w:rsidRPr="000656A8">
              <w:rPr>
                <w:rFonts w:ascii="Arial" w:eastAsia="Arial" w:hAnsi="Arial" w:cs="Arial"/>
              </w:rPr>
              <w:t>generate excitement for the new offering.</w:t>
            </w:r>
          </w:p>
          <w:p w14:paraId="7C1DEFB0" w14:textId="365BD33F" w:rsidR="007D596D" w:rsidRPr="000656A8" w:rsidRDefault="007D596D" w:rsidP="007D596D">
            <w:pPr>
              <w:spacing w:after="120" w:line="276" w:lineRule="auto"/>
              <w:rPr>
                <w:rFonts w:ascii="Arial" w:eastAsia="Arial" w:hAnsi="Arial" w:cs="Arial"/>
              </w:rPr>
            </w:pPr>
            <w:r w:rsidRPr="000656A8">
              <w:rPr>
                <w:rFonts w:ascii="Arial" w:eastAsia="Arial" w:hAnsi="Arial" w:cs="Arial"/>
              </w:rPr>
              <w:t xml:space="preserve">The </w:t>
            </w:r>
            <w:r w:rsidR="00CB360D" w:rsidRPr="000656A8">
              <w:rPr>
                <w:rFonts w:ascii="Arial" w:eastAsia="Arial" w:hAnsi="Arial" w:cs="Arial"/>
              </w:rPr>
              <w:t>PPR transition strategy must</w:t>
            </w:r>
            <w:r w:rsidR="006A4F50" w:rsidRPr="000656A8">
              <w:rPr>
                <w:rFonts w:ascii="Arial" w:eastAsia="Arial" w:hAnsi="Arial" w:cs="Arial"/>
              </w:rPr>
              <w:t xml:space="preserve"> enable F&amp;D to</w:t>
            </w:r>
            <w:r w:rsidR="00F37010" w:rsidRPr="000656A8">
              <w:rPr>
                <w:rFonts w:ascii="Arial" w:eastAsia="Arial" w:hAnsi="Arial" w:cs="Arial"/>
              </w:rPr>
              <w:t>:</w:t>
            </w:r>
          </w:p>
          <w:p w14:paraId="0FFDED44" w14:textId="136D433A" w:rsidR="00F37010" w:rsidRPr="000656A8" w:rsidRDefault="00F37010" w:rsidP="007D596D">
            <w:pPr>
              <w:numPr>
                <w:ilvl w:val="0"/>
                <w:numId w:val="42"/>
              </w:numPr>
              <w:spacing w:after="120" w:line="276" w:lineRule="auto"/>
              <w:rPr>
                <w:rFonts w:ascii="Arial" w:eastAsia="Arial" w:hAnsi="Arial" w:cs="Arial"/>
              </w:rPr>
            </w:pPr>
            <w:r w:rsidRPr="000656A8">
              <w:rPr>
                <w:rFonts w:ascii="Arial" w:eastAsia="Arial" w:hAnsi="Arial" w:cs="Arial"/>
              </w:rPr>
              <w:t>Establish a clean break from the PPR point earning mechanism</w:t>
            </w:r>
          </w:p>
          <w:p w14:paraId="245F4BB0" w14:textId="78442094" w:rsidR="00F37010" w:rsidRPr="000656A8" w:rsidRDefault="00721D19" w:rsidP="007D596D">
            <w:pPr>
              <w:numPr>
                <w:ilvl w:val="0"/>
                <w:numId w:val="42"/>
              </w:numPr>
              <w:spacing w:after="120" w:line="276" w:lineRule="auto"/>
              <w:rPr>
                <w:rFonts w:ascii="Arial" w:eastAsia="Arial" w:hAnsi="Arial" w:cs="Arial"/>
              </w:rPr>
            </w:pPr>
            <w:r w:rsidRPr="000656A8">
              <w:rPr>
                <w:rFonts w:ascii="Arial" w:eastAsia="Arial" w:hAnsi="Arial" w:cs="Arial"/>
              </w:rPr>
              <w:t xml:space="preserve">Seed high-value PROs into higher tiers of the new program </w:t>
            </w:r>
            <w:r w:rsidR="00716B8A" w:rsidRPr="000656A8">
              <w:rPr>
                <w:rFonts w:ascii="Arial" w:eastAsia="Arial" w:hAnsi="Arial" w:cs="Arial"/>
              </w:rPr>
              <w:t>for</w:t>
            </w:r>
            <w:r w:rsidR="00D30F6A" w:rsidRPr="000656A8">
              <w:rPr>
                <w:rFonts w:ascii="Arial" w:eastAsia="Arial" w:hAnsi="Arial" w:cs="Arial"/>
              </w:rPr>
              <w:t xml:space="preserve"> year 1 to maintain PRO trust and foster excitement for the program</w:t>
            </w:r>
          </w:p>
          <w:p w14:paraId="466E8FBD" w14:textId="0E48B8BD" w:rsidR="00716B8A" w:rsidRPr="000656A8" w:rsidRDefault="00716B8A" w:rsidP="007D596D">
            <w:pPr>
              <w:numPr>
                <w:ilvl w:val="0"/>
                <w:numId w:val="42"/>
              </w:numPr>
              <w:spacing w:after="120" w:line="276" w:lineRule="auto"/>
              <w:rPr>
                <w:rFonts w:ascii="Arial" w:eastAsia="Arial" w:hAnsi="Arial" w:cs="Arial"/>
              </w:rPr>
            </w:pPr>
            <w:r w:rsidRPr="000656A8">
              <w:rPr>
                <w:rFonts w:ascii="Arial" w:eastAsia="Arial" w:hAnsi="Arial" w:cs="Arial"/>
              </w:rPr>
              <w:t xml:space="preserve">Track </w:t>
            </w:r>
            <w:r w:rsidR="00924F53" w:rsidRPr="000656A8">
              <w:rPr>
                <w:rFonts w:ascii="Arial" w:eastAsia="Arial" w:hAnsi="Arial" w:cs="Arial"/>
              </w:rPr>
              <w:t>PRO</w:t>
            </w:r>
            <w:r w:rsidR="006A4F50" w:rsidRPr="000656A8">
              <w:rPr>
                <w:rFonts w:ascii="Arial" w:eastAsia="Arial" w:hAnsi="Arial" w:cs="Arial"/>
              </w:rPr>
              <w:t xml:space="preserve"> outreach /</w:t>
            </w:r>
            <w:r w:rsidR="00924F53" w:rsidRPr="000656A8">
              <w:rPr>
                <w:rFonts w:ascii="Arial" w:eastAsia="Arial" w:hAnsi="Arial" w:cs="Arial"/>
              </w:rPr>
              <w:t xml:space="preserve"> communication</w:t>
            </w:r>
            <w:r w:rsidR="006A4F50" w:rsidRPr="000656A8">
              <w:rPr>
                <w:rFonts w:ascii="Arial" w:eastAsia="Arial" w:hAnsi="Arial" w:cs="Arial"/>
              </w:rPr>
              <w:t xml:space="preserve"> related to the transition</w:t>
            </w:r>
          </w:p>
          <w:p w14:paraId="7F41C866" w14:textId="036F0A57" w:rsidR="0058146F" w:rsidRPr="000656A8" w:rsidRDefault="006A4F50" w:rsidP="007D596D">
            <w:pPr>
              <w:numPr>
                <w:ilvl w:val="0"/>
                <w:numId w:val="42"/>
              </w:numPr>
              <w:spacing w:after="120" w:line="276" w:lineRule="auto"/>
              <w:rPr>
                <w:rFonts w:ascii="Arial" w:eastAsia="Arial" w:hAnsi="Arial" w:cs="Arial"/>
              </w:rPr>
            </w:pPr>
            <w:r w:rsidRPr="000656A8">
              <w:rPr>
                <w:rFonts w:ascii="Arial" w:eastAsia="Arial" w:hAnsi="Arial" w:cs="Arial"/>
              </w:rPr>
              <w:t xml:space="preserve">Collect any </w:t>
            </w:r>
            <w:r w:rsidR="008E2027">
              <w:rPr>
                <w:rFonts w:ascii="Arial" w:eastAsia="Arial" w:hAnsi="Arial" w:cs="Arial"/>
              </w:rPr>
              <w:t>user</w:t>
            </w:r>
            <w:r w:rsidRPr="000656A8">
              <w:rPr>
                <w:rFonts w:ascii="Arial" w:eastAsia="Arial" w:hAnsi="Arial" w:cs="Arial"/>
              </w:rPr>
              <w:t xml:space="preserve"> or account level data that might help facilitate </w:t>
            </w:r>
            <w:r w:rsidR="00DC5D91" w:rsidRPr="000656A8">
              <w:rPr>
                <w:rFonts w:ascii="Arial" w:eastAsia="Arial" w:hAnsi="Arial" w:cs="Arial"/>
              </w:rPr>
              <w:t xml:space="preserve">PPR </w:t>
            </w:r>
            <w:r w:rsidR="008E2027">
              <w:rPr>
                <w:rFonts w:ascii="Arial" w:eastAsia="Arial" w:hAnsi="Arial" w:cs="Arial"/>
              </w:rPr>
              <w:t>user</w:t>
            </w:r>
            <w:r w:rsidR="00DC5D91" w:rsidRPr="000656A8">
              <w:rPr>
                <w:rFonts w:ascii="Arial" w:eastAsia="Arial" w:hAnsi="Arial" w:cs="Arial"/>
              </w:rPr>
              <w:t xml:space="preserve"> to future account mapping</w:t>
            </w:r>
          </w:p>
          <w:p w14:paraId="1F3EC002" w14:textId="611EF835" w:rsidR="007D596D" w:rsidRPr="000656A8" w:rsidRDefault="007D596D" w:rsidP="00F65EF6">
            <w:pPr>
              <w:spacing w:after="120" w:line="276" w:lineRule="auto"/>
              <w:rPr>
                <w:rFonts w:ascii="Arial" w:eastAsia="Arial" w:hAnsi="Arial" w:cs="Arial"/>
              </w:rPr>
            </w:pPr>
            <w:r w:rsidRPr="000656A8">
              <w:rPr>
                <w:rFonts w:ascii="Arial" w:eastAsia="Arial" w:hAnsi="Arial" w:cs="Arial"/>
              </w:rPr>
              <w:t xml:space="preserve">This document defines the core </w:t>
            </w:r>
            <w:r w:rsidR="00021978" w:rsidRPr="000656A8">
              <w:rPr>
                <w:rFonts w:ascii="Arial" w:eastAsia="Arial" w:hAnsi="Arial" w:cs="Arial"/>
              </w:rPr>
              <w:t>PPR Transition</w:t>
            </w:r>
            <w:r w:rsidRPr="000656A8">
              <w:rPr>
                <w:rFonts w:ascii="Arial" w:eastAsia="Arial" w:hAnsi="Arial" w:cs="Arial"/>
              </w:rPr>
              <w:t xml:space="preserve"> requirements needed to support the PRO loyalty program at launch, focusing on the capabilities required to ensure</w:t>
            </w:r>
            <w:r w:rsidR="00021978" w:rsidRPr="000656A8">
              <w:rPr>
                <w:rFonts w:ascii="Arial" w:eastAsia="Arial" w:hAnsi="Arial" w:cs="Arial"/>
              </w:rPr>
              <w:t xml:space="preserve"> a seamless program cutover and clear PRO communication throughout the process.</w:t>
            </w:r>
          </w:p>
          <w:p w14:paraId="0FD10082" w14:textId="61A217C6" w:rsidR="00506784" w:rsidRPr="000656A8" w:rsidRDefault="00F5764B" w:rsidP="00AB0190">
            <w:pPr>
              <w:pStyle w:val="Heading14ptGREY"/>
              <w:rPr>
                <w:rFonts w:ascii="Arial" w:eastAsia="Arial" w:hAnsi="Arial" w:cs="Arial"/>
                <w:b w:val="0"/>
                <w:bCs w:val="0"/>
                <w:color w:val="auto"/>
                <w:sz w:val="22"/>
                <w:szCs w:val="22"/>
              </w:rPr>
            </w:pPr>
            <w:r w:rsidRPr="000656A8">
              <w:rPr>
                <w:rFonts w:ascii="Arial" w:eastAsia="Arial" w:hAnsi="Arial" w:cs="Arial"/>
                <w:color w:val="auto"/>
                <w:sz w:val="22"/>
                <w:szCs w:val="22"/>
                <w:u w:val="single"/>
              </w:rPr>
              <w:t>Scope</w:t>
            </w:r>
            <w:r w:rsidR="00AF0A41" w:rsidRPr="000656A8">
              <w:rPr>
                <w:rFonts w:ascii="Arial" w:eastAsia="Arial" w:hAnsi="Arial" w:cs="Arial"/>
                <w:color w:val="auto"/>
                <w:sz w:val="22"/>
                <w:szCs w:val="22"/>
                <w:u w:val="single"/>
              </w:rPr>
              <w:t>:</w:t>
            </w:r>
            <w:r w:rsidR="00AF0A41" w:rsidRPr="000656A8">
              <w:rPr>
                <w:rFonts w:ascii="Arial" w:eastAsia="Arial" w:hAnsi="Arial" w:cs="Arial"/>
                <w:b w:val="0"/>
                <w:bCs w:val="0"/>
                <w:color w:val="auto"/>
                <w:sz w:val="22"/>
                <w:szCs w:val="22"/>
              </w:rPr>
              <w:t xml:space="preserve"> </w:t>
            </w:r>
            <w:r w:rsidR="003B0170" w:rsidRPr="000656A8">
              <w:rPr>
                <w:rFonts w:ascii="Arial" w:eastAsia="Arial" w:hAnsi="Arial" w:cs="Arial"/>
                <w:b w:val="0"/>
                <w:bCs w:val="0"/>
                <w:color w:val="auto"/>
                <w:sz w:val="22"/>
                <w:szCs w:val="22"/>
              </w:rPr>
              <w:t xml:space="preserve">This scope defines the </w:t>
            </w:r>
            <w:r w:rsidR="00652D91" w:rsidRPr="000656A8">
              <w:rPr>
                <w:rFonts w:ascii="Arial" w:eastAsia="Arial" w:hAnsi="Arial" w:cs="Arial"/>
                <w:b w:val="0"/>
                <w:bCs w:val="0"/>
                <w:color w:val="auto"/>
                <w:sz w:val="22"/>
                <w:szCs w:val="22"/>
              </w:rPr>
              <w:t>PPR Transition</w:t>
            </w:r>
            <w:r w:rsidR="003B0170" w:rsidRPr="000656A8">
              <w:rPr>
                <w:rFonts w:ascii="Arial" w:eastAsia="Arial" w:hAnsi="Arial" w:cs="Arial"/>
                <w:b w:val="0"/>
                <w:bCs w:val="0"/>
                <w:color w:val="auto"/>
                <w:sz w:val="22"/>
                <w:szCs w:val="22"/>
              </w:rPr>
              <w:t xml:space="preserve"> requirements needed to support the PRO loyalty program, </w:t>
            </w:r>
            <w:r w:rsidR="00DC5D91" w:rsidRPr="000656A8">
              <w:rPr>
                <w:rFonts w:ascii="Arial" w:eastAsia="Arial" w:hAnsi="Arial" w:cs="Arial"/>
                <w:b w:val="0"/>
                <w:bCs w:val="0"/>
                <w:color w:val="auto"/>
                <w:sz w:val="22"/>
                <w:szCs w:val="22"/>
              </w:rPr>
              <w:t xml:space="preserve">including winding down the current PPR program, identifying high-value PPR members to seed into higher tiers in the new program, </w:t>
            </w:r>
            <w:r w:rsidR="0089449F" w:rsidRPr="000656A8">
              <w:rPr>
                <w:rFonts w:ascii="Arial" w:eastAsia="Arial" w:hAnsi="Arial" w:cs="Arial"/>
                <w:b w:val="0"/>
                <w:bCs w:val="0"/>
                <w:color w:val="auto"/>
                <w:sz w:val="22"/>
                <w:szCs w:val="22"/>
              </w:rPr>
              <w:t>monitor PRO communication, and gathering additional fata to better facilitate the transition. It also includes capturing relevant PRO information across POS and online channels</w:t>
            </w:r>
            <w:r w:rsidR="00A57A8E" w:rsidRPr="000656A8">
              <w:rPr>
                <w:rFonts w:ascii="Arial" w:eastAsia="Arial" w:hAnsi="Arial" w:cs="Arial"/>
                <w:b w:val="0"/>
                <w:bCs w:val="0"/>
                <w:color w:val="auto"/>
                <w:sz w:val="22"/>
                <w:szCs w:val="22"/>
              </w:rPr>
              <w:t>, , and integrating the CRM with relevant downstream systems (POS, loyalty engine) to ensure the transition goes smoothly.</w:t>
            </w:r>
          </w:p>
          <w:p w14:paraId="14F03F29" w14:textId="636E5896" w:rsidR="005B36B1" w:rsidRPr="000656A8" w:rsidRDefault="009F1876" w:rsidP="00AB0190">
            <w:pPr>
              <w:pStyle w:val="Heading14ptGREY"/>
              <w:rPr>
                <w:rFonts w:ascii="Arial" w:eastAsia="Arial" w:hAnsi="Arial" w:cs="Arial"/>
                <w:b w:val="0"/>
                <w:bCs w:val="0"/>
                <w:color w:val="auto"/>
                <w:sz w:val="22"/>
                <w:szCs w:val="22"/>
              </w:rPr>
            </w:pPr>
            <w:r w:rsidRPr="000656A8">
              <w:rPr>
                <w:rFonts w:ascii="Arial" w:eastAsia="Arial" w:hAnsi="Arial" w:cs="Arial"/>
                <w:b w:val="0"/>
                <w:bCs w:val="0"/>
                <w:color w:val="auto"/>
                <w:sz w:val="22"/>
                <w:szCs w:val="22"/>
              </w:rPr>
              <w:t>Out of scope are det</w:t>
            </w:r>
            <w:r w:rsidR="00C801A6" w:rsidRPr="000656A8">
              <w:rPr>
                <w:rFonts w:ascii="Arial" w:eastAsia="Arial" w:hAnsi="Arial" w:cs="Arial"/>
                <w:b w:val="0"/>
                <w:bCs w:val="0"/>
                <w:color w:val="auto"/>
                <w:sz w:val="22"/>
                <w:szCs w:val="22"/>
              </w:rPr>
              <w:t>ails on the content</w:t>
            </w:r>
            <w:r w:rsidR="005B36B1" w:rsidRPr="000656A8">
              <w:rPr>
                <w:rFonts w:ascii="Arial" w:eastAsia="Arial" w:hAnsi="Arial" w:cs="Arial"/>
                <w:b w:val="0"/>
                <w:bCs w:val="0"/>
                <w:color w:val="auto"/>
                <w:sz w:val="22"/>
                <w:szCs w:val="22"/>
              </w:rPr>
              <w:t xml:space="preserve"> PRO </w:t>
            </w:r>
            <w:r w:rsidR="00C801A6" w:rsidRPr="000656A8">
              <w:rPr>
                <w:rFonts w:ascii="Arial" w:eastAsia="Arial" w:hAnsi="Arial" w:cs="Arial"/>
                <w:b w:val="0"/>
                <w:bCs w:val="0"/>
                <w:color w:val="auto"/>
                <w:sz w:val="22"/>
                <w:szCs w:val="22"/>
              </w:rPr>
              <w:t xml:space="preserve">outreach / </w:t>
            </w:r>
            <w:r w:rsidR="005B36B1" w:rsidRPr="000656A8">
              <w:rPr>
                <w:rFonts w:ascii="Arial" w:eastAsia="Arial" w:hAnsi="Arial" w:cs="Arial"/>
                <w:b w:val="0"/>
                <w:bCs w:val="0"/>
                <w:color w:val="auto"/>
                <w:sz w:val="22"/>
                <w:szCs w:val="22"/>
              </w:rPr>
              <w:t xml:space="preserve">marketing materials, </w:t>
            </w:r>
            <w:r w:rsidR="00D30F6A" w:rsidRPr="000656A8">
              <w:rPr>
                <w:rFonts w:ascii="Arial" w:eastAsia="Arial" w:hAnsi="Arial" w:cs="Arial"/>
                <w:b w:val="0"/>
                <w:bCs w:val="0"/>
                <w:color w:val="auto"/>
                <w:sz w:val="22"/>
                <w:szCs w:val="22"/>
              </w:rPr>
              <w:t>a full technical migration architecture,</w:t>
            </w:r>
            <w:r w:rsidR="00C801A6" w:rsidRPr="000656A8">
              <w:rPr>
                <w:rFonts w:ascii="Arial" w:eastAsia="Arial" w:hAnsi="Arial" w:cs="Arial"/>
                <w:b w:val="0"/>
                <w:bCs w:val="0"/>
                <w:color w:val="auto"/>
                <w:sz w:val="22"/>
                <w:szCs w:val="22"/>
              </w:rPr>
              <w:t xml:space="preserve"> standard business operation data capture (not related to the transition),</w:t>
            </w:r>
            <w:r w:rsidR="00D30F6A" w:rsidRPr="000656A8">
              <w:rPr>
                <w:rFonts w:ascii="Arial" w:eastAsia="Arial" w:hAnsi="Arial" w:cs="Arial"/>
                <w:b w:val="0"/>
                <w:bCs w:val="0"/>
                <w:color w:val="auto"/>
                <w:sz w:val="22"/>
                <w:szCs w:val="22"/>
              </w:rPr>
              <w:t xml:space="preserve"> and any details on pot-launch optimization of transition strategy.</w:t>
            </w:r>
          </w:p>
          <w:p w14:paraId="15D5282F" w14:textId="5D055598" w:rsidR="00450E6B" w:rsidRPr="000656A8" w:rsidRDefault="009F1876" w:rsidP="00AB0190">
            <w:pPr>
              <w:pStyle w:val="Heading14ptGREY"/>
              <w:rPr>
                <w:b w:val="0"/>
                <w:color w:val="auto"/>
                <w:sz w:val="22"/>
                <w:szCs w:val="20"/>
                <w:u w:val="single"/>
              </w:rPr>
            </w:pPr>
            <w:r w:rsidRPr="000656A8">
              <w:rPr>
                <w:rFonts w:ascii="Arial" w:eastAsia="Arial" w:hAnsi="Arial" w:cs="Arial"/>
                <w:b w:val="0"/>
                <w:bCs w:val="0"/>
                <w:color w:val="auto"/>
                <w:sz w:val="22"/>
                <w:szCs w:val="22"/>
              </w:rPr>
              <w:t>UX/UI design of CRM or app experiences, full technical architecture design (e.g., system diagrams, APIs, data pipelines), and any enhancements beyond the initial launch.</w:t>
            </w:r>
            <w:r w:rsidR="00E76F7A" w:rsidRPr="000656A8">
              <w:rPr>
                <w:rFonts w:ascii="Arial" w:eastAsia="Arial" w:hAnsi="Arial" w:cs="Arial"/>
                <w:b w:val="0"/>
                <w:bCs w:val="0"/>
                <w:color w:val="auto"/>
                <w:sz w:val="22"/>
                <w:szCs w:val="22"/>
              </w:rPr>
              <w:br/>
            </w:r>
            <w:r w:rsidR="00E76F7A" w:rsidRPr="000656A8">
              <w:rPr>
                <w:b w:val="0"/>
                <w:color w:val="auto"/>
                <w:sz w:val="22"/>
                <w:szCs w:val="20"/>
                <w:u w:val="single"/>
              </w:rPr>
              <w:br/>
            </w:r>
            <w:r w:rsidR="00E76F7A" w:rsidRPr="000656A8">
              <w:rPr>
                <w:rFonts w:asciiTheme="majorHAnsi" w:hAnsiTheme="majorHAnsi" w:cstheme="majorHAnsi"/>
                <w:b w:val="0"/>
                <w:color w:val="auto"/>
                <w:sz w:val="22"/>
                <w:szCs w:val="20"/>
              </w:rPr>
              <w:t xml:space="preserve">Detailed </w:t>
            </w:r>
            <w:r w:rsidR="00181D63" w:rsidRPr="000656A8">
              <w:rPr>
                <w:rFonts w:asciiTheme="majorHAnsi" w:hAnsiTheme="majorHAnsi" w:cstheme="majorHAnsi"/>
                <w:b w:val="0"/>
                <w:color w:val="auto"/>
                <w:sz w:val="22"/>
                <w:szCs w:val="20"/>
              </w:rPr>
              <w:t xml:space="preserve">rules defining how </w:t>
            </w:r>
            <w:r w:rsidR="00B27375" w:rsidRPr="000656A8">
              <w:rPr>
                <w:rFonts w:asciiTheme="majorHAnsi" w:hAnsiTheme="majorHAnsi" w:cstheme="majorHAnsi"/>
                <w:b w:val="0"/>
                <w:color w:val="auto"/>
                <w:sz w:val="22"/>
                <w:szCs w:val="20"/>
              </w:rPr>
              <w:t xml:space="preserve">PPR balances, </w:t>
            </w:r>
            <w:r w:rsidR="00181D63" w:rsidRPr="000656A8">
              <w:rPr>
                <w:rFonts w:asciiTheme="majorHAnsi" w:hAnsiTheme="majorHAnsi" w:cstheme="majorHAnsi"/>
                <w:b w:val="0"/>
                <w:color w:val="auto"/>
                <w:sz w:val="22"/>
                <w:szCs w:val="20"/>
              </w:rPr>
              <w:t xml:space="preserve">tier </w:t>
            </w:r>
            <w:r w:rsidR="00472C06" w:rsidRPr="000656A8">
              <w:rPr>
                <w:rFonts w:asciiTheme="majorHAnsi" w:hAnsiTheme="majorHAnsi" w:cstheme="majorHAnsi"/>
                <w:b w:val="0"/>
                <w:color w:val="auto"/>
                <w:sz w:val="22"/>
                <w:szCs w:val="20"/>
              </w:rPr>
              <w:t>assignment</w:t>
            </w:r>
            <w:r w:rsidR="00B27375" w:rsidRPr="000656A8">
              <w:rPr>
                <w:rFonts w:asciiTheme="majorHAnsi" w:hAnsiTheme="majorHAnsi" w:cstheme="majorHAnsi"/>
                <w:b w:val="0"/>
                <w:color w:val="auto"/>
                <w:sz w:val="22"/>
                <w:szCs w:val="20"/>
              </w:rPr>
              <w:t>, and relevant account data field information</w:t>
            </w:r>
            <w:r w:rsidR="00472C06" w:rsidRPr="000656A8">
              <w:rPr>
                <w:rFonts w:asciiTheme="majorHAnsi" w:hAnsiTheme="majorHAnsi" w:cstheme="majorHAnsi"/>
                <w:b w:val="0"/>
                <w:color w:val="auto"/>
                <w:sz w:val="22"/>
                <w:szCs w:val="20"/>
              </w:rPr>
              <w:t xml:space="preserve"> will be displayed at POS for associates </w:t>
            </w:r>
            <w:r w:rsidR="00472C06" w:rsidRPr="000656A8">
              <w:rPr>
                <w:rFonts w:asciiTheme="majorHAnsi" w:hAnsiTheme="majorHAnsi" w:cstheme="majorHAnsi"/>
                <w:bCs w:val="0"/>
                <w:color w:val="auto"/>
                <w:sz w:val="22"/>
                <w:szCs w:val="20"/>
              </w:rPr>
              <w:t xml:space="preserve">will be </w:t>
            </w:r>
            <w:r w:rsidR="002342BF" w:rsidRPr="000656A8">
              <w:rPr>
                <w:rFonts w:asciiTheme="majorHAnsi" w:hAnsiTheme="majorHAnsi" w:cstheme="majorHAnsi"/>
                <w:bCs w:val="0"/>
                <w:color w:val="auto"/>
                <w:sz w:val="22"/>
                <w:szCs w:val="20"/>
              </w:rPr>
              <w:t>included as part of Store operations and training requirements.</w:t>
            </w:r>
          </w:p>
        </w:tc>
      </w:tr>
    </w:tbl>
    <w:p w14:paraId="21E90404" w14:textId="77777777" w:rsidR="00971D72" w:rsidRPr="000656A8" w:rsidRDefault="00971D72" w:rsidP="00604130"/>
    <w:p w14:paraId="211C00B8" w14:textId="5C912397" w:rsidR="00AF6ED7" w:rsidRPr="000656A8" w:rsidRDefault="00755FC0" w:rsidP="00782371">
      <w:pPr>
        <w:pStyle w:val="Heading1"/>
        <w:rPr>
          <w:color w:val="FF0000"/>
          <w:szCs w:val="44"/>
        </w:rPr>
      </w:pPr>
      <w:r w:rsidRPr="000656A8">
        <w:t xml:space="preserve">Question / </w:t>
      </w:r>
      <w:r w:rsidR="005A5A62" w:rsidRPr="000656A8">
        <w:t>Topics and Response / Conclusions</w:t>
      </w:r>
      <w:r w:rsidR="00AF6ED7" w:rsidRPr="000656A8">
        <w:t>:</w:t>
      </w:r>
    </w:p>
    <w:p w14:paraId="4A695020" w14:textId="36BFC92D" w:rsidR="003A4CC9" w:rsidRPr="000656A8" w:rsidRDefault="0080061C" w:rsidP="008B0455">
      <w:pPr>
        <w:pStyle w:val="Heading3"/>
        <w:rPr>
          <w:color w:val="FF0000"/>
          <w:sz w:val="28"/>
          <w:szCs w:val="36"/>
          <w:u w:val="single"/>
        </w:rPr>
      </w:pPr>
      <w:r w:rsidRPr="000656A8">
        <w:rPr>
          <w:color w:val="FF0000"/>
          <w:sz w:val="28"/>
          <w:szCs w:val="36"/>
          <w:u w:val="single"/>
        </w:rPr>
        <w:t>PPR Wind-down</w:t>
      </w:r>
    </w:p>
    <w:p w14:paraId="0349BB97" w14:textId="77777777" w:rsidR="00EB5C42" w:rsidRPr="000656A8" w:rsidRDefault="00EB5C42" w:rsidP="00EB5C4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250"/>
        <w:gridCol w:w="2628"/>
        <w:gridCol w:w="5462"/>
      </w:tblGrid>
      <w:tr w:rsidR="007C3F18" w:rsidRPr="000656A8" w14:paraId="603C977D"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AE4175" w14:textId="77777777" w:rsidR="00EB5C42" w:rsidRPr="000656A8" w:rsidRDefault="00EB5C42" w:rsidP="000A0649">
            <w:pPr>
              <w:pStyle w:val="F2Body"/>
              <w:jc w:val="center"/>
              <w:rPr>
                <w:rFonts w:eastAsia="Arial" w:cstheme="minorHAnsi"/>
                <w:b/>
                <w:bCs/>
                <w:color w:val="000000" w:themeColor="text1"/>
              </w:rPr>
            </w:pPr>
            <w:r w:rsidRPr="000656A8">
              <w:rPr>
                <w:rFonts w:eastAsia="Arial" w:cstheme="minorHAnsi"/>
                <w:b/>
                <w:bCs/>
                <w:color w:val="000000" w:themeColor="text1"/>
              </w:rPr>
              <w:t>ID</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1208C9" w14:textId="77777777" w:rsidR="00EB5C42" w:rsidRPr="000656A8" w:rsidRDefault="00EB5C42" w:rsidP="000A0649">
            <w:pPr>
              <w:pStyle w:val="F2Body"/>
              <w:jc w:val="center"/>
              <w:rPr>
                <w:rFonts w:eastAsia="Arial" w:cstheme="minorHAnsi"/>
                <w:b/>
                <w:bCs/>
                <w:color w:val="000000" w:themeColor="text1"/>
              </w:rPr>
            </w:pPr>
            <w:r w:rsidRPr="000656A8">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4E7EB59" w14:textId="77777777" w:rsidR="00EB5C42" w:rsidRPr="000656A8" w:rsidRDefault="00EB5C42" w:rsidP="000A0649">
            <w:pPr>
              <w:pStyle w:val="F2Body"/>
              <w:jc w:val="center"/>
              <w:rPr>
                <w:rFonts w:eastAsia="Arial" w:cstheme="minorHAnsi"/>
                <w:b/>
                <w:bCs/>
                <w:color w:val="000000" w:themeColor="text1"/>
              </w:rPr>
            </w:pPr>
            <w:r w:rsidRPr="000656A8">
              <w:rPr>
                <w:rFonts w:eastAsia="Arial" w:cstheme="minorHAnsi"/>
                <w:b/>
                <w:bCs/>
                <w:color w:val="000000" w:themeColor="text1"/>
              </w:rPr>
              <w:t>Response / Conclusion</w:t>
            </w:r>
          </w:p>
        </w:tc>
      </w:tr>
      <w:tr w:rsidR="007C3F18" w:rsidRPr="000656A8" w14:paraId="0A9D4795"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C6E4E" w14:textId="3227A39D" w:rsidR="00866FFD" w:rsidRPr="000656A8" w:rsidRDefault="0080061C" w:rsidP="00866FFD">
            <w:pPr>
              <w:pStyle w:val="F2Body"/>
              <w:rPr>
                <w:rFonts w:eastAsia="Arial" w:cstheme="minorHAnsi"/>
                <w:color w:val="000000" w:themeColor="text1"/>
              </w:rPr>
            </w:pPr>
            <w:r w:rsidRPr="000656A8">
              <w:t>PPR</w:t>
            </w:r>
            <w:r w:rsidR="00866FFD" w:rsidRPr="000656A8">
              <w:t>-</w:t>
            </w:r>
            <w:r w:rsidRPr="000656A8">
              <w:t>WD</w:t>
            </w:r>
            <w:r w:rsidR="00866FFD" w:rsidRPr="000656A8">
              <w:t>-1</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705C49" w14:textId="395BB9E6" w:rsidR="00866FFD" w:rsidRPr="000656A8" w:rsidRDefault="002E7883" w:rsidP="00866FFD">
            <w:pPr>
              <w:pStyle w:val="F2Body"/>
              <w:rPr>
                <w:rFonts w:eastAsia="Arial" w:cstheme="minorHAnsi"/>
                <w:color w:val="000000" w:themeColor="text1"/>
              </w:rPr>
            </w:pPr>
            <w:r w:rsidRPr="000656A8">
              <w:rPr>
                <w:rFonts w:eastAsia="Arial" w:cstheme="minorHAnsi"/>
                <w:color w:val="000000" w:themeColor="text1"/>
              </w:rPr>
              <w:t>How will F&amp;D establish a clean break from the existing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912DF8" w14:textId="411834F2" w:rsidR="00866FFD" w:rsidRPr="000656A8" w:rsidRDefault="002E7883" w:rsidP="00866FFD">
            <w:pPr>
              <w:pStyle w:val="F2Body"/>
              <w:rPr>
                <w:rFonts w:eastAsia="Arial" w:cstheme="minorHAnsi"/>
                <w:color w:val="000000" w:themeColor="text1"/>
              </w:rPr>
            </w:pPr>
            <w:r w:rsidRPr="000656A8">
              <w:t xml:space="preserve">Prior to the launch of the new program, </w:t>
            </w:r>
            <w:r w:rsidR="00835C3D" w:rsidRPr="000656A8">
              <w:t>POS</w:t>
            </w:r>
            <w:r w:rsidR="001F7038" w:rsidRPr="000656A8">
              <w:t xml:space="preserve"> systems (across in-store, app, and web) </w:t>
            </w:r>
            <w:r w:rsidRPr="000656A8">
              <w:t xml:space="preserve">must initiate a hard stop on PPR point accrual at a pre-defined cutoff date </w:t>
            </w:r>
            <w:r w:rsidRPr="000656A8">
              <w:rPr>
                <w:i/>
                <w:iCs/>
              </w:rPr>
              <w:t xml:space="preserve">(likely end of 2026 but to be confirmed), </w:t>
            </w:r>
            <w:r w:rsidRPr="000656A8">
              <w:t>after which no transactions generate new PPR points.</w:t>
            </w:r>
          </w:p>
        </w:tc>
      </w:tr>
      <w:tr w:rsidR="007C3F18" w:rsidRPr="000656A8" w14:paraId="11FF1780"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CBBD9F" w14:textId="70335A2D" w:rsidR="00686279" w:rsidRPr="000656A8" w:rsidRDefault="003125D5" w:rsidP="00686279">
            <w:pPr>
              <w:pStyle w:val="F2Body"/>
            </w:pPr>
            <w:r w:rsidRPr="000656A8">
              <w:t>PPR-WD-2</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364BE2" w14:textId="6832FFCD" w:rsidR="00686279" w:rsidRPr="000656A8" w:rsidRDefault="003125D5" w:rsidP="00686279">
            <w:pPr>
              <w:pStyle w:val="F2Body"/>
            </w:pPr>
            <w:r w:rsidRPr="000656A8">
              <w:t>How will transactions around the cutoff date be handled?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0A161D" w14:textId="34DCB708" w:rsidR="00686279" w:rsidRPr="000656A8" w:rsidRDefault="00835C3D" w:rsidP="00686279">
            <w:pPr>
              <w:pStyle w:val="F2Body"/>
            </w:pPr>
            <w:r w:rsidRPr="000656A8">
              <w:t>Transactions accrued prior to the exact cutoff timestamp must accrue points under the transition rules</w:t>
            </w:r>
            <w:r w:rsidR="00B27375" w:rsidRPr="000656A8">
              <w:t>,</w:t>
            </w:r>
            <w:r w:rsidRPr="000656A8">
              <w:t xml:space="preserve"> but the </w:t>
            </w:r>
            <w:r w:rsidR="001F7038" w:rsidRPr="000656A8">
              <w:t>POS systems (across in-store, app, and web) must ensure any transactions finalized after the cutoff do not earn points.</w:t>
            </w:r>
          </w:p>
        </w:tc>
      </w:tr>
      <w:tr w:rsidR="007C3F18" w:rsidRPr="000656A8" w14:paraId="7AC7F8D8"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041A0F" w14:textId="6B1FD383" w:rsidR="001F7038" w:rsidRPr="000656A8" w:rsidRDefault="001F7038" w:rsidP="00686279">
            <w:pPr>
              <w:pStyle w:val="F2Body"/>
            </w:pPr>
            <w:r w:rsidRPr="000656A8">
              <w:t>PPR-WD-3</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687573" w14:textId="03B18DB5" w:rsidR="001F7038" w:rsidRPr="000656A8" w:rsidRDefault="001F7038" w:rsidP="00686279">
            <w:pPr>
              <w:pStyle w:val="F2Body"/>
            </w:pPr>
            <w:r w:rsidRPr="000656A8">
              <w:t xml:space="preserve">Will F&amp;D permit retroactive point </w:t>
            </w:r>
            <w:proofErr w:type="gramStart"/>
            <w:r w:rsidRPr="000656A8">
              <w:t>earning</w:t>
            </w:r>
            <w:proofErr w:type="gramEnd"/>
            <w:r w:rsidRPr="000656A8">
              <w:t xml:space="preserve"> on transactions completed before the cutoff date</w:t>
            </w:r>
            <w:r w:rsidR="00B27375" w:rsidRPr="000656A8">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6E7D42" w14:textId="37C826CB" w:rsidR="001F7038" w:rsidRPr="000656A8" w:rsidRDefault="001F7038" w:rsidP="00686279">
            <w:pPr>
              <w:pStyle w:val="F2Body"/>
            </w:pPr>
            <w:r w:rsidRPr="000656A8">
              <w:t>T</w:t>
            </w:r>
            <w:r w:rsidR="00DB0586" w:rsidRPr="000656A8">
              <w:t xml:space="preserve">o be consistent with how the existing PPR system operates, PROs will be enabled to retroactively claim points on transactions with a POS </w:t>
            </w:r>
            <w:r w:rsidR="004319BB" w:rsidRPr="000656A8">
              <w:t>transactions date / time (across in-store, app, and web) finalized of exact cutoff.</w:t>
            </w:r>
          </w:p>
        </w:tc>
      </w:tr>
      <w:tr w:rsidR="007C3F18" w:rsidRPr="000656A8" w14:paraId="5C5E6E96"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EF944A" w14:textId="200F7C25" w:rsidR="001F7038" w:rsidRPr="000656A8" w:rsidRDefault="000B7A0B" w:rsidP="00686279">
            <w:pPr>
              <w:pStyle w:val="F2Body"/>
            </w:pPr>
            <w:r w:rsidRPr="000656A8">
              <w:t>PPR-WD-4</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1881B2" w14:textId="7EB2D9A2" w:rsidR="001F7038" w:rsidRPr="000656A8" w:rsidRDefault="000B7A0B" w:rsidP="00686279">
            <w:pPr>
              <w:pStyle w:val="F2Body"/>
            </w:pPr>
            <w:r w:rsidRPr="000656A8">
              <w:t>How are post-</w:t>
            </w:r>
            <w:proofErr w:type="gramStart"/>
            <w:r w:rsidRPr="000656A8">
              <w:t>cutoff returns</w:t>
            </w:r>
            <w:proofErr w:type="gramEnd"/>
            <w:r w:rsidRPr="000656A8">
              <w:t xml:space="preserve"> going to be handled for transactions that </w:t>
            </w:r>
            <w:proofErr w:type="gramStart"/>
            <w:r w:rsidRPr="000656A8">
              <w:t>earned</w:t>
            </w:r>
            <w:proofErr w:type="gramEnd"/>
            <w:r w:rsidRPr="000656A8">
              <w:t xml:space="preserve"> PPR points?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3466F5" w14:textId="38F6EA29" w:rsidR="001F7038" w:rsidRPr="000656A8" w:rsidRDefault="000B7A0B" w:rsidP="00686279">
            <w:pPr>
              <w:pStyle w:val="F2Body"/>
            </w:pPr>
            <w:r w:rsidRPr="000656A8">
              <w:t>To be consistent with how the existing PPR system operates, PPR points earned on transactions that have been returned must be deducted from a member’s points balance</w:t>
            </w:r>
            <w:r w:rsidR="009B7CBA" w:rsidRPr="000656A8">
              <w:t xml:space="preserve"> in the CRM &amp; existing points tracking systems</w:t>
            </w:r>
            <w:r w:rsidRPr="000656A8">
              <w:t>, even if that deduction results in that member’s point balance being negative.</w:t>
            </w:r>
          </w:p>
        </w:tc>
      </w:tr>
      <w:tr w:rsidR="007C3F18" w:rsidRPr="000656A8" w14:paraId="7CBA0CBA"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59E0E4" w14:textId="6F49313A" w:rsidR="000B7A0B" w:rsidRPr="000656A8" w:rsidRDefault="00701F95" w:rsidP="00686279">
            <w:pPr>
              <w:pStyle w:val="F2Body"/>
            </w:pPr>
            <w:r w:rsidRPr="000656A8">
              <w:t>PPR-WD-5</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15826A" w14:textId="10628885" w:rsidR="000B7A0B" w:rsidRPr="000656A8" w:rsidRDefault="00930892" w:rsidP="00686279">
            <w:pPr>
              <w:pStyle w:val="F2Body"/>
            </w:pPr>
            <w:r w:rsidRPr="000656A8">
              <w:t>Will PROs still be allowed to redeem their points balances for points</w:t>
            </w:r>
            <w:r w:rsidR="0039047C" w:rsidRPr="000656A8">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FBFF24" w14:textId="77777777" w:rsidR="00B36626" w:rsidRPr="000656A8" w:rsidRDefault="00F75BE1" w:rsidP="00686279">
            <w:pPr>
              <w:pStyle w:val="F2Body"/>
            </w:pPr>
            <w:r w:rsidRPr="000656A8">
              <w:t>Yes</w:t>
            </w:r>
            <w:r w:rsidR="00930892" w:rsidRPr="000656A8">
              <w:t xml:space="preserve">, PROs will be permitted to continue to redeem their points post-cutoff through </w:t>
            </w:r>
            <w:proofErr w:type="spellStart"/>
            <w:r w:rsidR="00930892" w:rsidRPr="000656A8">
              <w:t>Augeo</w:t>
            </w:r>
            <w:proofErr w:type="spellEnd"/>
            <w:r w:rsidR="00B36626" w:rsidRPr="000656A8">
              <w:t xml:space="preserve"> indefinitely.</w:t>
            </w:r>
          </w:p>
          <w:p w14:paraId="2E712EC8" w14:textId="72FA2F78" w:rsidR="000B7A0B" w:rsidRPr="000656A8" w:rsidRDefault="00930892" w:rsidP="00686279">
            <w:pPr>
              <w:pStyle w:val="F2Body"/>
            </w:pPr>
            <w:r w:rsidRPr="000656A8">
              <w:t xml:space="preserve"> </w:t>
            </w:r>
          </w:p>
          <w:p w14:paraId="2D38F274" w14:textId="22AC1196" w:rsidR="00B36626" w:rsidRPr="000656A8" w:rsidRDefault="00B36626" w:rsidP="00686279">
            <w:pPr>
              <w:pStyle w:val="F2Body"/>
            </w:pPr>
            <w:r w:rsidRPr="000656A8">
              <w:t>PROs must be enabled to view their legacy PPR points balance in the redemption portal</w:t>
            </w:r>
            <w:r w:rsidR="0039047C" w:rsidRPr="000656A8">
              <w:t>, and the CRM</w:t>
            </w:r>
            <w:r w:rsidR="009B7CBA" w:rsidRPr="000656A8">
              <w:t xml:space="preserve"> / downstream systems</w:t>
            </w:r>
            <w:r w:rsidR="0039047C" w:rsidRPr="000656A8">
              <w:t xml:space="preserve"> must still track </w:t>
            </w:r>
            <w:r w:rsidR="003A7173" w:rsidRPr="000656A8">
              <w:t>PPR</w:t>
            </w:r>
            <w:r w:rsidR="0039047C" w:rsidRPr="000656A8">
              <w:t xml:space="preserve"> outstanding points balance</w:t>
            </w:r>
            <w:r w:rsidR="009B7CBA" w:rsidRPr="000656A8">
              <w:t>.</w:t>
            </w:r>
          </w:p>
        </w:tc>
      </w:tr>
      <w:tr w:rsidR="007C3F18" w:rsidRPr="000656A8" w14:paraId="37E6288B"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FFF45B" w14:textId="1F1E9F8B" w:rsidR="001E5DAA" w:rsidRPr="000656A8" w:rsidRDefault="001E5DAA" w:rsidP="00686279">
            <w:pPr>
              <w:pStyle w:val="F2Body"/>
            </w:pPr>
            <w:r w:rsidRPr="000656A8">
              <w:t>PPR-WD-6</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4E0CF7" w14:textId="0AC02ED5" w:rsidR="001E5DAA" w:rsidRPr="000656A8" w:rsidRDefault="001E5DAA" w:rsidP="00686279">
            <w:pPr>
              <w:pStyle w:val="F2Body"/>
            </w:pPr>
            <w:r w:rsidRPr="000656A8">
              <w:t>Will redemption rules change during the program wind-down?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544BA1" w14:textId="2E99D76C" w:rsidR="001E5DAA" w:rsidRPr="000656A8" w:rsidRDefault="001E5DAA" w:rsidP="00686279">
            <w:pPr>
              <w:pStyle w:val="F2Body"/>
            </w:pPr>
            <w:r w:rsidRPr="000656A8">
              <w:t>No, existing redemption catalog and rules will remain unchanged during the indefinite redemption window.</w:t>
            </w:r>
          </w:p>
        </w:tc>
      </w:tr>
      <w:tr w:rsidR="007C3F18" w:rsidRPr="000656A8" w14:paraId="1E77C9B6"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3003427" w14:textId="4FCCBBE3" w:rsidR="000B7A0B" w:rsidRPr="000656A8" w:rsidRDefault="009B7CBA" w:rsidP="00686279">
            <w:pPr>
              <w:pStyle w:val="F2Body"/>
            </w:pPr>
            <w:r w:rsidRPr="000656A8">
              <w:t>PPR-WD-</w:t>
            </w:r>
            <w:r w:rsidR="001E5DAA" w:rsidRPr="000656A8">
              <w:t>7</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DDAF2F" w14:textId="0DB6F5F3" w:rsidR="000B7A0B" w:rsidRPr="000656A8" w:rsidRDefault="0039047C" w:rsidP="00686279">
            <w:pPr>
              <w:pStyle w:val="F2Body"/>
            </w:pPr>
            <w:r w:rsidRPr="000656A8">
              <w:t>How will legacy PPR points be accounted for?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9670F2" w14:textId="14AAA834" w:rsidR="000B7A0B" w:rsidRPr="000656A8" w:rsidRDefault="009B7CBA" w:rsidP="00686279">
            <w:pPr>
              <w:pStyle w:val="F2Body"/>
            </w:pPr>
            <w:r w:rsidRPr="000656A8">
              <w:t xml:space="preserve">Accounting will estimate outstanding points liability through their existing methodology to report liability for the legacy PPR program, which will be </w:t>
            </w:r>
            <w:proofErr w:type="gramStart"/>
            <w:r w:rsidRPr="000656A8">
              <w:t>carried</w:t>
            </w:r>
            <w:proofErr w:type="gramEnd"/>
            <w:r w:rsidRPr="000656A8">
              <w:t xml:space="preserve"> alongside any new liabilities for the new program.</w:t>
            </w:r>
          </w:p>
        </w:tc>
      </w:tr>
      <w:tr w:rsidR="007C3F18" w:rsidRPr="000656A8" w14:paraId="29A4AE6A"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A16235" w14:textId="613E121A" w:rsidR="000B7A0B" w:rsidRPr="000656A8" w:rsidRDefault="00FD33B2" w:rsidP="00686279">
            <w:pPr>
              <w:pStyle w:val="F2Body"/>
            </w:pPr>
            <w:r w:rsidRPr="000656A8">
              <w:t>PPR-WD-8</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4179C7" w14:textId="028ECE8B" w:rsidR="000B7A0B" w:rsidRPr="000656A8" w:rsidRDefault="00FD33B2" w:rsidP="00686279">
            <w:pPr>
              <w:pStyle w:val="F2Body"/>
            </w:pPr>
            <w:r w:rsidRPr="000656A8">
              <w:t>What will happen to historical PPR data?</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E977C6" w14:textId="658F3728" w:rsidR="000B7A0B" w:rsidRPr="000656A8" w:rsidRDefault="00FD33B2" w:rsidP="00686279">
            <w:pPr>
              <w:pStyle w:val="F2Body"/>
            </w:pPr>
            <w:r w:rsidRPr="000656A8">
              <w:t xml:space="preserve">All historical data must be retained in CRM / reporting systems for audit and customer service </w:t>
            </w:r>
            <w:proofErr w:type="gramStart"/>
            <w:r w:rsidRPr="000656A8">
              <w:t>purposes, but</w:t>
            </w:r>
            <w:proofErr w:type="gramEnd"/>
            <w:r w:rsidRPr="000656A8">
              <w:t xml:space="preserve"> will not be surfaced prominently in PRO facing interfaces (app, website etc.) post transition</w:t>
            </w:r>
            <w:r w:rsidR="00B27375" w:rsidRPr="000656A8">
              <w:t xml:space="preserve">, </w:t>
            </w:r>
            <w:proofErr w:type="gramStart"/>
            <w:r w:rsidR="00B27375" w:rsidRPr="000656A8">
              <w:t>with the exception of</w:t>
            </w:r>
            <w:proofErr w:type="gramEnd"/>
            <w:r w:rsidR="00B27375" w:rsidRPr="000656A8">
              <w:t xml:space="preserve"> an account’s remaining PPR points balance.</w:t>
            </w:r>
          </w:p>
        </w:tc>
      </w:tr>
      <w:tr w:rsidR="007C3F18" w:rsidRPr="000656A8" w14:paraId="35704A68" w14:textId="77777777" w:rsidTr="00866FF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96D521" w14:textId="40615579" w:rsidR="000B7A0B" w:rsidRPr="000656A8" w:rsidRDefault="00046F9A" w:rsidP="00686279">
            <w:pPr>
              <w:pStyle w:val="F2Body"/>
            </w:pPr>
            <w:r w:rsidRPr="000656A8">
              <w:t>PPR-WD-9</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7B0F4F" w14:textId="52036E68" w:rsidR="000B7A0B" w:rsidRPr="000656A8" w:rsidRDefault="00317129" w:rsidP="00686279">
            <w:pPr>
              <w:pStyle w:val="F2Body"/>
            </w:pPr>
            <w:r w:rsidRPr="000656A8">
              <w:t>Will accounts be able to see their outstanding PPR points balances once the new program launches?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0705A4" w14:textId="025186D5" w:rsidR="000B7A0B" w:rsidRPr="000656A8" w:rsidRDefault="00EA56E6" w:rsidP="00686279">
            <w:pPr>
              <w:pStyle w:val="F2Body"/>
            </w:pPr>
            <w:r w:rsidRPr="000656A8">
              <w:t>As defined under the CRM business rules, a</w:t>
            </w:r>
            <w:r w:rsidR="00317129" w:rsidRPr="000656A8">
              <w:t xml:space="preserve">ccount </w:t>
            </w:r>
            <w:r w:rsidR="001E161D">
              <w:t>primar</w:t>
            </w:r>
            <w:r w:rsidR="008E2027">
              <w:t>ies</w:t>
            </w:r>
            <w:r w:rsidR="001E161D">
              <w:t xml:space="preserve"> and </w:t>
            </w:r>
            <w:r w:rsidR="008E2027">
              <w:t>authorized delegate users</w:t>
            </w:r>
            <w:r w:rsidR="00317129" w:rsidRPr="000656A8">
              <w:t xml:space="preserve"> will be permitted to view</w:t>
            </w:r>
            <w:r w:rsidRPr="000656A8">
              <w:t xml:space="preserve"> any outstanding PPR points</w:t>
            </w:r>
            <w:r w:rsidR="00961563" w:rsidRPr="000656A8">
              <w:t xml:space="preserve"> in the new program touchpoints.</w:t>
            </w:r>
          </w:p>
        </w:tc>
      </w:tr>
    </w:tbl>
    <w:p w14:paraId="15791E0B" w14:textId="3627B046" w:rsidR="00E054EA" w:rsidRPr="000656A8" w:rsidRDefault="00961563" w:rsidP="008B0455">
      <w:pPr>
        <w:pStyle w:val="Heading3"/>
        <w:rPr>
          <w:color w:val="FF0000"/>
          <w:sz w:val="28"/>
          <w:szCs w:val="36"/>
          <w:u w:val="single"/>
        </w:rPr>
      </w:pPr>
      <w:r w:rsidRPr="000656A8">
        <w:rPr>
          <w:color w:val="FF0000"/>
          <w:sz w:val="28"/>
          <w:szCs w:val="36"/>
          <w:u w:val="single"/>
        </w:rPr>
        <w:t>Account seeding</w:t>
      </w:r>
    </w:p>
    <w:p w14:paraId="58A1A290" w14:textId="77777777" w:rsidR="001072A9" w:rsidRPr="000656A8" w:rsidRDefault="001072A9" w:rsidP="001072A9">
      <w:pPr>
        <w:pStyle w:val="F2Body"/>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7C3F18" w:rsidRPr="000656A8" w14:paraId="65FF2E3C"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AB52F0D" w14:textId="77777777" w:rsidR="00F40523" w:rsidRPr="000656A8" w:rsidRDefault="00F40523" w:rsidP="000A0649">
            <w:pPr>
              <w:pStyle w:val="F2Body"/>
              <w:jc w:val="center"/>
              <w:rPr>
                <w:rFonts w:eastAsia="Arial" w:cstheme="minorHAnsi"/>
                <w:b/>
                <w:bCs/>
                <w:color w:val="000000" w:themeColor="text1"/>
              </w:rPr>
            </w:pPr>
            <w:r w:rsidRPr="000656A8">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3DAE2C8" w14:textId="77777777" w:rsidR="00F40523" w:rsidRPr="000656A8" w:rsidRDefault="00F40523" w:rsidP="000A0649">
            <w:pPr>
              <w:pStyle w:val="F2Body"/>
              <w:jc w:val="center"/>
              <w:rPr>
                <w:rFonts w:eastAsia="Arial" w:cstheme="minorHAnsi"/>
                <w:b/>
                <w:bCs/>
                <w:color w:val="000000" w:themeColor="text1"/>
              </w:rPr>
            </w:pPr>
            <w:r w:rsidRPr="000656A8">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F3B036D" w14:textId="77777777" w:rsidR="00F40523" w:rsidRPr="000656A8" w:rsidRDefault="00F40523" w:rsidP="000A0649">
            <w:pPr>
              <w:pStyle w:val="F2Body"/>
              <w:jc w:val="center"/>
              <w:rPr>
                <w:rFonts w:eastAsia="Arial" w:cstheme="minorHAnsi"/>
                <w:b/>
                <w:bCs/>
                <w:color w:val="000000" w:themeColor="text1"/>
              </w:rPr>
            </w:pPr>
            <w:r w:rsidRPr="000656A8">
              <w:rPr>
                <w:rFonts w:eastAsia="Arial" w:cstheme="minorHAnsi"/>
                <w:b/>
                <w:bCs/>
                <w:color w:val="000000" w:themeColor="text1"/>
              </w:rPr>
              <w:t>Response / Conclusion</w:t>
            </w:r>
          </w:p>
        </w:tc>
      </w:tr>
      <w:tr w:rsidR="007C3F18" w:rsidRPr="000656A8" w14:paraId="44242406"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9D9223" w14:textId="58314385" w:rsidR="00C17705" w:rsidRPr="000656A8" w:rsidRDefault="00961563" w:rsidP="00C17705">
            <w:pPr>
              <w:pStyle w:val="F2Body"/>
              <w:rPr>
                <w:rFonts w:eastAsia="Arial" w:cstheme="minorHAnsi"/>
                <w:color w:val="000000" w:themeColor="text1"/>
              </w:rPr>
            </w:pPr>
            <w:r w:rsidRPr="000656A8">
              <w:t>PPR</w:t>
            </w:r>
            <w:r w:rsidR="00C17705" w:rsidRPr="000656A8">
              <w:t>-</w:t>
            </w:r>
            <w:r w:rsidRPr="000656A8">
              <w:t>AS</w:t>
            </w:r>
            <w:r w:rsidR="00C17705" w:rsidRPr="000656A8">
              <w:t>-1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FBF020" w14:textId="5C5DA261" w:rsidR="00C17705" w:rsidRPr="000656A8" w:rsidRDefault="004D1D9F" w:rsidP="00C17705">
            <w:pPr>
              <w:pStyle w:val="F2Body"/>
              <w:rPr>
                <w:rFonts w:eastAsia="Arial" w:cstheme="minorHAnsi"/>
                <w:color w:val="000000" w:themeColor="text1"/>
              </w:rPr>
            </w:pPr>
            <w:r w:rsidRPr="000656A8">
              <w:t>Which PPR members are going to be migrated into the new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64EE2A4" w14:textId="36FDB9DF" w:rsidR="00C17705" w:rsidRPr="000656A8" w:rsidRDefault="004D1D9F" w:rsidP="00C17705">
            <w:pPr>
              <w:pStyle w:val="F2Body"/>
              <w:rPr>
                <w:i/>
              </w:rPr>
            </w:pPr>
            <w:r w:rsidRPr="000656A8">
              <w:t xml:space="preserve">All active PPR members will be evaluated </w:t>
            </w:r>
            <w:r w:rsidR="006D0CB1" w:rsidRPr="000656A8">
              <w:t>for migration with</w:t>
            </w:r>
            <w:r w:rsidR="00AF5AC4" w:rsidRPr="000656A8">
              <w:t xml:space="preserve"> a portion of identified </w:t>
            </w:r>
            <w:r w:rsidR="008E2027">
              <w:t>user</w:t>
            </w:r>
            <w:r w:rsidR="00AF5AC4" w:rsidRPr="000656A8">
              <w:t xml:space="preserve">s </w:t>
            </w:r>
            <w:r w:rsidR="002F4166" w:rsidRPr="000656A8">
              <w:t>to</w:t>
            </w:r>
            <w:r w:rsidR="00AF5AC4" w:rsidRPr="000656A8">
              <w:t xml:space="preserve"> be </w:t>
            </w:r>
            <w:r w:rsidRPr="000656A8">
              <w:t xml:space="preserve">migrated into the new CRM under an account-based structure, subject to successful </w:t>
            </w:r>
            <w:r w:rsidR="008E2027">
              <w:t>user</w:t>
            </w:r>
            <w:r w:rsidRPr="000656A8">
              <w:t>-to-account mapping by leveraging the Amperity Compan</w:t>
            </w:r>
            <w:r w:rsidRPr="000656A8">
              <w:rPr>
                <w:i/>
              </w:rPr>
              <w:t xml:space="preserve">y </w:t>
            </w:r>
            <w:r w:rsidRPr="000656A8">
              <w:t>Stitch work.</w:t>
            </w:r>
          </w:p>
          <w:p w14:paraId="6837EA4B" w14:textId="5BDD1486" w:rsidR="00F36A41" w:rsidRPr="000656A8" w:rsidRDefault="008D36ED" w:rsidP="00C17705">
            <w:pPr>
              <w:pStyle w:val="F2Body"/>
              <w:rPr>
                <w:rFonts w:eastAsia="Arial" w:cstheme="minorHAnsi"/>
                <w:i/>
                <w:color w:val="000000" w:themeColor="text1"/>
              </w:rPr>
            </w:pPr>
            <w:r w:rsidRPr="000656A8">
              <w:rPr>
                <w:rFonts w:eastAsia="Arial" w:cstheme="minorHAnsi"/>
                <w:i/>
                <w:iCs/>
                <w:color w:val="000000" w:themeColor="text1"/>
              </w:rPr>
              <w:t xml:space="preserve">Determination </w:t>
            </w:r>
            <w:r w:rsidR="00F0128F" w:rsidRPr="000656A8">
              <w:rPr>
                <w:rFonts w:eastAsia="Arial" w:cstheme="minorHAnsi"/>
                <w:i/>
                <w:iCs/>
                <w:color w:val="000000" w:themeColor="text1"/>
              </w:rPr>
              <w:t xml:space="preserve">on </w:t>
            </w:r>
            <w:r w:rsidR="008E7C4F" w:rsidRPr="000656A8">
              <w:rPr>
                <w:rFonts w:eastAsia="Arial" w:cstheme="minorHAnsi"/>
                <w:i/>
                <w:iCs/>
                <w:color w:val="000000" w:themeColor="text1"/>
              </w:rPr>
              <w:t xml:space="preserve">identified </w:t>
            </w:r>
            <w:r w:rsidR="008E2027">
              <w:rPr>
                <w:rFonts w:eastAsia="Arial" w:cstheme="minorHAnsi"/>
                <w:i/>
                <w:iCs/>
                <w:color w:val="000000" w:themeColor="text1"/>
              </w:rPr>
              <w:t>user</w:t>
            </w:r>
            <w:r w:rsidR="008E7C4F" w:rsidRPr="000656A8">
              <w:rPr>
                <w:rFonts w:eastAsia="Arial" w:cstheme="minorHAnsi"/>
                <w:i/>
                <w:iCs/>
                <w:color w:val="000000" w:themeColor="text1"/>
              </w:rPr>
              <w:t xml:space="preserve">s for migration to be made by </w:t>
            </w:r>
            <w:r w:rsidR="004F0969" w:rsidRPr="000656A8">
              <w:rPr>
                <w:rFonts w:eastAsia="Arial" w:cstheme="minorHAnsi"/>
                <w:i/>
                <w:iCs/>
                <w:color w:val="000000" w:themeColor="text1"/>
              </w:rPr>
              <w:t>working team &amp; ELT</w:t>
            </w:r>
          </w:p>
        </w:tc>
      </w:tr>
      <w:tr w:rsidR="007C3F18" w:rsidRPr="000656A8" w14:paraId="4B9FB50C"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7093F5" w14:textId="0E3F67BC" w:rsidR="00284C10" w:rsidRPr="000656A8" w:rsidRDefault="00284C10" w:rsidP="00C17705">
            <w:pPr>
              <w:pStyle w:val="F2Body"/>
            </w:pPr>
            <w:r w:rsidRPr="000656A8">
              <w:t>PPR-AS-2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4E923E7" w14:textId="223BF685" w:rsidR="00284C10" w:rsidRPr="000656A8" w:rsidRDefault="004515B4" w:rsidP="00C17705">
            <w:pPr>
              <w:pStyle w:val="F2Body"/>
            </w:pPr>
            <w:r w:rsidRPr="000656A8">
              <w:t xml:space="preserve">How are PPR </w:t>
            </w:r>
            <w:r w:rsidR="008E2027">
              <w:t>user</w:t>
            </w:r>
            <w:r w:rsidRPr="000656A8">
              <w:t>s mapped to new accounts?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F131F2B" w14:textId="1D9C621F" w:rsidR="00284C10" w:rsidRPr="000656A8" w:rsidRDefault="004515B4" w:rsidP="00C17705">
            <w:pPr>
              <w:pStyle w:val="F2Body"/>
            </w:pPr>
            <w:r w:rsidRPr="000656A8">
              <w:t xml:space="preserve">The CRM </w:t>
            </w:r>
            <w:r w:rsidR="008E095B" w:rsidRPr="000656A8">
              <w:t xml:space="preserve">and loyalty engine must support the mapping of </w:t>
            </w:r>
            <w:r w:rsidR="00BE3ECA" w:rsidRPr="000656A8">
              <w:t>existing</w:t>
            </w:r>
            <w:r w:rsidR="008E095B" w:rsidRPr="000656A8">
              <w:t xml:space="preserve"> PPR </w:t>
            </w:r>
            <w:r w:rsidR="008E2027">
              <w:t>users</w:t>
            </w:r>
            <w:r w:rsidR="008E095B" w:rsidRPr="000656A8">
              <w:t xml:space="preserve"> to account-level </w:t>
            </w:r>
            <w:r w:rsidR="002127A6" w:rsidRPr="000656A8">
              <w:t xml:space="preserve">structures, ensuring that PRO details </w:t>
            </w:r>
            <w:r w:rsidR="00777701" w:rsidRPr="000656A8">
              <w:t>(e.g., information, transaction history) are</w:t>
            </w:r>
            <w:r w:rsidRPr="000656A8">
              <w:t xml:space="preserve"> </w:t>
            </w:r>
            <w:r w:rsidR="007B251D" w:rsidRPr="000656A8">
              <w:t>acc</w:t>
            </w:r>
            <w:r w:rsidR="00B30A2C" w:rsidRPr="000656A8">
              <w:t xml:space="preserve">urately associated </w:t>
            </w:r>
            <w:proofErr w:type="gramStart"/>
            <w:r w:rsidR="00B30A2C" w:rsidRPr="000656A8">
              <w:t>to</w:t>
            </w:r>
            <w:proofErr w:type="gramEnd"/>
            <w:r w:rsidR="00B30A2C" w:rsidRPr="000656A8">
              <w:t xml:space="preserve"> correct </w:t>
            </w:r>
            <w:r w:rsidR="003E739E" w:rsidRPr="000656A8">
              <w:t xml:space="preserve">profile and account records. </w:t>
            </w:r>
            <w:r w:rsidR="003E739E" w:rsidRPr="000656A8">
              <w:br/>
            </w:r>
            <w:r w:rsidR="003E739E" w:rsidRPr="000656A8">
              <w:br/>
              <w:t xml:space="preserve">This mapping must enable consolidation of multiple PPR </w:t>
            </w:r>
            <w:r w:rsidR="008E2027">
              <w:t>user</w:t>
            </w:r>
            <w:r w:rsidR="003E739E" w:rsidRPr="000656A8">
              <w:t>s into a single account where applicable</w:t>
            </w:r>
            <w:r w:rsidR="00BB3905" w:rsidRPr="000656A8">
              <w:t xml:space="preserve">. </w:t>
            </w:r>
          </w:p>
        </w:tc>
      </w:tr>
      <w:tr w:rsidR="007C3F18" w:rsidRPr="000656A8" w14:paraId="37BD1840"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1CDC75" w14:textId="70185C83" w:rsidR="00284C10" w:rsidRPr="000656A8" w:rsidRDefault="00133FDE" w:rsidP="00C17705">
            <w:pPr>
              <w:pStyle w:val="F2Body"/>
            </w:pPr>
            <w:r w:rsidRPr="000656A8">
              <w:t>PPR-AS-3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14250E5" w14:textId="00210394" w:rsidR="00284C10" w:rsidRPr="000656A8" w:rsidRDefault="00E677CB" w:rsidP="00C17705">
            <w:pPr>
              <w:pStyle w:val="F2Body"/>
            </w:pPr>
            <w:r w:rsidRPr="000656A8">
              <w:t>How will PROs be seeded into tiers?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51A8AC" w14:textId="2DC23896" w:rsidR="00284C10" w:rsidRPr="000656A8" w:rsidRDefault="00E677CB" w:rsidP="00C17705">
            <w:pPr>
              <w:pStyle w:val="F2Body"/>
            </w:pPr>
            <w:r w:rsidRPr="000656A8">
              <w:t xml:space="preserve">PROs will be seeded into tiers (Silver, Gold, or Platinum) based on LTM </w:t>
            </w:r>
            <w:proofErr w:type="gramStart"/>
            <w:r w:rsidRPr="000656A8">
              <w:t>spend</w:t>
            </w:r>
            <w:proofErr w:type="gramEnd"/>
            <w:r w:rsidRPr="000656A8">
              <w:t xml:space="preserve"> at the time of the </w:t>
            </w:r>
            <w:r w:rsidR="002A1C74" w:rsidRPr="000656A8">
              <w:t>PPR earning cutoff date</w:t>
            </w:r>
            <w:r w:rsidR="009D61D7" w:rsidRPr="000656A8">
              <w:t xml:space="preserve"> and additional eligibility requirements</w:t>
            </w:r>
            <w:r w:rsidR="002A1C74" w:rsidRPr="000656A8">
              <w:t>.</w:t>
            </w:r>
            <w:r w:rsidR="001F33B7" w:rsidRPr="000656A8">
              <w:t xml:space="preserve"> </w:t>
            </w:r>
          </w:p>
          <w:p w14:paraId="65D18607" w14:textId="77777777" w:rsidR="001F33B7" w:rsidRPr="000656A8" w:rsidRDefault="001F33B7" w:rsidP="00C17705">
            <w:pPr>
              <w:pStyle w:val="F2Body"/>
            </w:pPr>
            <w:r w:rsidRPr="000656A8">
              <w:t xml:space="preserve">The CRM must enable a mapping of existing PPR member accounts to future-state “seeded” tier based on </w:t>
            </w:r>
            <w:r w:rsidR="009B47B9" w:rsidRPr="000656A8">
              <w:t>LTM spend.</w:t>
            </w:r>
          </w:p>
          <w:p w14:paraId="0826133F" w14:textId="453425A3" w:rsidR="001F33B7" w:rsidRPr="000656A8" w:rsidRDefault="00B74E8B" w:rsidP="00C17705">
            <w:pPr>
              <w:pStyle w:val="F2Body"/>
              <w:rPr>
                <w:i/>
              </w:rPr>
            </w:pPr>
            <w:r w:rsidRPr="000656A8">
              <w:rPr>
                <w:i/>
                <w:iCs/>
              </w:rPr>
              <w:t xml:space="preserve">To discuss </w:t>
            </w:r>
            <w:r w:rsidR="007E01DE" w:rsidRPr="000656A8">
              <w:rPr>
                <w:i/>
                <w:iCs/>
              </w:rPr>
              <w:t>additional eligibility requirements</w:t>
            </w:r>
            <w:r w:rsidR="00BE3ECA" w:rsidRPr="000656A8">
              <w:rPr>
                <w:i/>
                <w:iCs/>
              </w:rPr>
              <w:t>, including which PROs are going to be seeded</w:t>
            </w:r>
            <w:r w:rsidR="00D05E25" w:rsidRPr="000656A8">
              <w:rPr>
                <w:i/>
                <w:iCs/>
              </w:rPr>
              <w:t xml:space="preserve"> </w:t>
            </w:r>
          </w:p>
        </w:tc>
      </w:tr>
      <w:tr w:rsidR="007C3F18" w:rsidRPr="000656A8" w14:paraId="5049D311"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1D172B" w14:textId="70C2C730" w:rsidR="00284C10" w:rsidRPr="000656A8" w:rsidRDefault="009B47B9" w:rsidP="00C17705">
            <w:pPr>
              <w:pStyle w:val="F2Body"/>
            </w:pPr>
            <w:r w:rsidRPr="000656A8">
              <w:t>PPR-AS-4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0EA14B" w14:textId="048140AD" w:rsidR="00284C10" w:rsidRPr="000656A8" w:rsidRDefault="002A0352" w:rsidP="00C17705">
            <w:pPr>
              <w:pStyle w:val="F2Body"/>
            </w:pPr>
            <w:r w:rsidRPr="000656A8">
              <w:t>Are manual overrides permitted to force account seeding?</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4E7777" w14:textId="5128ABE7" w:rsidR="00284C10" w:rsidRPr="000656A8" w:rsidRDefault="00F85A36" w:rsidP="00C17705">
            <w:pPr>
              <w:pStyle w:val="F2Body"/>
            </w:pPr>
            <w:r w:rsidRPr="000656A8">
              <w:t>Manual account seeding will not be permitted at the store associate level.</w:t>
            </w:r>
          </w:p>
        </w:tc>
      </w:tr>
      <w:tr w:rsidR="007C3F18" w:rsidRPr="000656A8" w14:paraId="7D55266D"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4AB9959" w14:textId="6C7831B9" w:rsidR="00284C10" w:rsidRPr="000656A8" w:rsidRDefault="00445732" w:rsidP="00C17705">
            <w:pPr>
              <w:pStyle w:val="F2Body"/>
            </w:pPr>
            <w:r w:rsidRPr="000656A8">
              <w:t>PPR-AS-5</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626B776" w14:textId="772DAF1B" w:rsidR="00284C10" w:rsidRPr="000656A8" w:rsidRDefault="00902712" w:rsidP="00C17705">
            <w:pPr>
              <w:pStyle w:val="F2Body"/>
            </w:pPr>
            <w:r w:rsidRPr="000656A8">
              <w:t>When will seeded accounts begin to earn / redeem rewards under the new program design?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658F252" w14:textId="60C130B8" w:rsidR="00284C10" w:rsidRPr="000656A8" w:rsidRDefault="00902712" w:rsidP="00C17705">
            <w:pPr>
              <w:pStyle w:val="F2Body"/>
            </w:pPr>
            <w:r w:rsidRPr="000656A8">
              <w:t>POS systems (whether in-store, online, or web)</w:t>
            </w:r>
            <w:r w:rsidR="00445732" w:rsidRPr="000656A8">
              <w:t xml:space="preserve"> and the loyalty engine</w:t>
            </w:r>
            <w:r w:rsidRPr="000656A8">
              <w:t xml:space="preserve"> must be able to identify </w:t>
            </w:r>
            <w:r w:rsidR="00BB2298" w:rsidRPr="000656A8">
              <w:t xml:space="preserve">accounts that have been seeded into each tier and reward tracking / eligibility must be ready for PROs to view &amp; use </w:t>
            </w:r>
            <w:r w:rsidR="00445732" w:rsidRPr="000656A8">
              <w:t xml:space="preserve">immediately </w:t>
            </w:r>
            <w:r w:rsidR="00BB2298" w:rsidRPr="000656A8">
              <w:t>at program launch.</w:t>
            </w:r>
          </w:p>
        </w:tc>
      </w:tr>
      <w:tr w:rsidR="007C3F18" w:rsidRPr="000656A8" w14:paraId="4458B235"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EC0D5C" w14:textId="05041D84" w:rsidR="00284C10" w:rsidRPr="000656A8" w:rsidRDefault="00445732" w:rsidP="00C17705">
            <w:pPr>
              <w:pStyle w:val="F2Body"/>
            </w:pPr>
            <w:r w:rsidRPr="000656A8">
              <w:t>PPR-AS-6</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C94C01" w14:textId="327F8793" w:rsidR="00284C10" w:rsidRPr="000656A8" w:rsidRDefault="00081CAA" w:rsidP="00C17705">
            <w:pPr>
              <w:pStyle w:val="F2Body"/>
            </w:pPr>
            <w:r w:rsidRPr="000656A8">
              <w:t>Are seeded benefits treated differently than benefits earned from PROs who qualify for a new tier at program maturity?</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758413" w14:textId="31B2A9B3" w:rsidR="00284C10" w:rsidRPr="000656A8" w:rsidRDefault="00081CAA" w:rsidP="00C17705">
            <w:pPr>
              <w:pStyle w:val="F2Body"/>
            </w:pPr>
            <w:r w:rsidRPr="000656A8">
              <w:t>No, with the exception that the POS systems / loyalty engine must permit PROs to earn / redeem their specific tier benefits from the first dollar they spend under the new program</w:t>
            </w:r>
          </w:p>
        </w:tc>
      </w:tr>
      <w:tr w:rsidR="007C3F18" w:rsidRPr="000656A8" w14:paraId="3F49C246"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57914D" w14:textId="256F4191" w:rsidR="00284C10" w:rsidRPr="000656A8" w:rsidRDefault="00975D1F" w:rsidP="00C17705">
            <w:pPr>
              <w:pStyle w:val="F2Body"/>
            </w:pPr>
            <w:r w:rsidRPr="000656A8">
              <w:t>PPR-AS-7</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6E01AC" w14:textId="2BA36F27" w:rsidR="00284C10" w:rsidRPr="000656A8" w:rsidRDefault="00E931D5" w:rsidP="00C17705">
            <w:pPr>
              <w:pStyle w:val="F2Body"/>
            </w:pPr>
            <w:r w:rsidRPr="000656A8">
              <w:t>When are seeded accounts activated in the new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43275C" w14:textId="769B5153" w:rsidR="00284C10" w:rsidRPr="000656A8" w:rsidRDefault="00E931D5" w:rsidP="00C17705">
            <w:pPr>
              <w:pStyle w:val="F2Body"/>
            </w:pPr>
            <w:r w:rsidRPr="000656A8">
              <w:t>All migrated accounts must be activated in the loyalty engine / POS systems immediately at program launch, with tier status and reward eligibility pre-calculated and visible to PROs, Associates, and other F&amp;D team members.</w:t>
            </w:r>
          </w:p>
        </w:tc>
      </w:tr>
      <w:tr w:rsidR="007C3F18" w:rsidRPr="000656A8" w14:paraId="48F7DD48"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525BD6" w14:textId="56794AFC" w:rsidR="00284C10" w:rsidRPr="000656A8" w:rsidRDefault="00E931D5" w:rsidP="00C17705">
            <w:pPr>
              <w:pStyle w:val="F2Body"/>
            </w:pPr>
            <w:r w:rsidRPr="000656A8">
              <w:t>PPR-AS-8</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499D3EC" w14:textId="23CCC3C1" w:rsidR="00284C10" w:rsidRPr="000656A8" w:rsidRDefault="00E931D5" w:rsidP="00C17705">
            <w:pPr>
              <w:pStyle w:val="F2Body"/>
            </w:pPr>
            <w:r w:rsidRPr="000656A8">
              <w:t>What onboarding is required for seeded accounts?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63BA88" w14:textId="1C20C2D4" w:rsidR="002A7F76" w:rsidRPr="000656A8" w:rsidRDefault="00E931D5" w:rsidP="00C17705">
            <w:pPr>
              <w:pStyle w:val="F2Body"/>
            </w:pPr>
            <w:r w:rsidRPr="000656A8">
              <w:t xml:space="preserve">Seeded accounts can </w:t>
            </w:r>
            <w:r w:rsidR="00C1287C" w:rsidRPr="000656A8">
              <w:t xml:space="preserve">transact immediately under the new program, but certain benefits (e.g., rebate in high tiers) </w:t>
            </w:r>
            <w:r w:rsidR="00667191" w:rsidRPr="000656A8">
              <w:t>must</w:t>
            </w:r>
            <w:r w:rsidR="00C1287C" w:rsidRPr="000656A8">
              <w:t xml:space="preserve"> be selected before PROs are able to redeem these benefits. </w:t>
            </w:r>
          </w:p>
        </w:tc>
      </w:tr>
      <w:tr w:rsidR="007C3F18" w:rsidRPr="000656A8" w14:paraId="21A15B94" w14:textId="77777777" w:rsidTr="00A3554C">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33BF55" w14:textId="49479A90" w:rsidR="00F73EAE" w:rsidRPr="000656A8" w:rsidRDefault="00F73EAE" w:rsidP="00C17705">
            <w:pPr>
              <w:pStyle w:val="F2Body"/>
            </w:pPr>
            <w:r w:rsidRPr="000656A8">
              <w:t>PPR-AS-9</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3FFA3E" w14:textId="7D9A106E" w:rsidR="00F73EAE" w:rsidRPr="000656A8" w:rsidRDefault="00F73EAE" w:rsidP="00C17705">
            <w:pPr>
              <w:pStyle w:val="F2Body"/>
            </w:pPr>
            <w:r w:rsidRPr="000656A8">
              <w:t>How will F&amp;D identify accounts to consider for the CAM program during this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74AA9D" w14:textId="4661E841" w:rsidR="00F73EAE" w:rsidRPr="000656A8" w:rsidRDefault="00F73EAE" w:rsidP="00C17705">
            <w:pPr>
              <w:pStyle w:val="F2Body"/>
            </w:pPr>
            <w:r w:rsidRPr="000656A8">
              <w:t xml:space="preserve">The CRM must </w:t>
            </w:r>
            <w:r w:rsidR="003836D3" w:rsidRPr="000656A8">
              <w:t>track accounts with &gt; $250K in LTM spend and flag them for consideration for the CAM program.</w:t>
            </w:r>
          </w:p>
          <w:p w14:paraId="3AAA4F20" w14:textId="57A8B750" w:rsidR="003836D3" w:rsidRPr="000656A8" w:rsidRDefault="003836D3" w:rsidP="00C17705">
            <w:pPr>
              <w:pStyle w:val="F2Body"/>
            </w:pPr>
            <w:r w:rsidRPr="000656A8">
              <w:t>PROs that qualify for consideration must be consolidated into a report for the Commercial team (led by Coleen) to review, along with any relevant account information (</w:t>
            </w:r>
            <w:r w:rsidR="008E2027">
              <w:t>user</w:t>
            </w:r>
            <w:r w:rsidRPr="000656A8">
              <w:t xml:space="preserve"> information, business description, </w:t>
            </w:r>
            <w:proofErr w:type="spellStart"/>
            <w:r w:rsidRPr="000656A8">
              <w:t>etc</w:t>
            </w:r>
            <w:proofErr w:type="spellEnd"/>
            <w:r w:rsidRPr="000656A8">
              <w:t>).</w:t>
            </w:r>
          </w:p>
          <w:p w14:paraId="22514AD6" w14:textId="141BF736" w:rsidR="004A0B5F" w:rsidRPr="000656A8" w:rsidRDefault="003836D3" w:rsidP="00C17705">
            <w:pPr>
              <w:pStyle w:val="F2Body"/>
            </w:pPr>
            <w:r w:rsidRPr="000656A8">
              <w:t>Accounts that are selected for the CAM program</w:t>
            </w:r>
            <w:r w:rsidR="004A0B5F" w:rsidRPr="000656A8">
              <w:t xml:space="preserve"> must be marked in the CRM and POS systems and blocked in the loyalty engine from receiving Platinum tier benefits.</w:t>
            </w:r>
          </w:p>
          <w:p w14:paraId="4B6FF89C" w14:textId="0EE87F4B" w:rsidR="004A0B5F" w:rsidRPr="000656A8" w:rsidRDefault="004A0B5F" w:rsidP="00C17705">
            <w:pPr>
              <w:pStyle w:val="F2Body"/>
            </w:pPr>
            <w:r w:rsidRPr="000656A8">
              <w:t xml:space="preserve">The commercial team must override any CAM eligible accounts that are not going to be admitted into the CAM program in the CRM, which then needs to flow through to POS and </w:t>
            </w:r>
            <w:r w:rsidR="00B46685" w:rsidRPr="000656A8">
              <w:t>PRO-facing UI and classify the PRO as Platinum tier.</w:t>
            </w:r>
            <w:r w:rsidRPr="000656A8">
              <w:t xml:space="preserve"> </w:t>
            </w:r>
          </w:p>
        </w:tc>
      </w:tr>
    </w:tbl>
    <w:p w14:paraId="0B83CB0F" w14:textId="77777777" w:rsidR="00FA38BE" w:rsidRPr="000656A8" w:rsidRDefault="00FA38BE" w:rsidP="00F40523">
      <w:pPr>
        <w:pStyle w:val="F2Body"/>
      </w:pPr>
    </w:p>
    <w:p w14:paraId="3D123E38" w14:textId="20331332" w:rsidR="00FA38BE" w:rsidRPr="000656A8" w:rsidRDefault="00FA38BE" w:rsidP="00FA38BE">
      <w:pPr>
        <w:pStyle w:val="Heading3"/>
        <w:rPr>
          <w:color w:val="FF0000"/>
          <w:sz w:val="28"/>
          <w:szCs w:val="36"/>
          <w:u w:val="single"/>
        </w:rPr>
      </w:pPr>
      <w:r w:rsidRPr="000656A8">
        <w:rPr>
          <w:color w:val="FF0000"/>
          <w:sz w:val="28"/>
          <w:szCs w:val="36"/>
          <w:u w:val="single"/>
        </w:rPr>
        <w:t>PRO Communication</w:t>
      </w:r>
    </w:p>
    <w:p w14:paraId="7FE9C048" w14:textId="77777777" w:rsidR="00FA38BE" w:rsidRPr="000656A8" w:rsidRDefault="00FA38BE" w:rsidP="00FA38BE">
      <w:pPr>
        <w:pStyle w:val="F2Body"/>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7C3F18" w:rsidRPr="000656A8" w14:paraId="255D76AA" w14:textId="77777777" w:rsidTr="007146B4">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5829779" w14:textId="77777777" w:rsidR="00FA38BE" w:rsidRPr="000656A8" w:rsidRDefault="00FA38BE" w:rsidP="007146B4">
            <w:pPr>
              <w:pStyle w:val="F2Body"/>
              <w:jc w:val="center"/>
              <w:rPr>
                <w:rFonts w:eastAsia="Arial" w:cstheme="minorHAnsi"/>
                <w:b/>
                <w:bCs/>
                <w:color w:val="000000" w:themeColor="text1"/>
              </w:rPr>
            </w:pPr>
            <w:r w:rsidRPr="000656A8">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DF9C69D" w14:textId="77777777" w:rsidR="00FA38BE" w:rsidRPr="000656A8" w:rsidRDefault="00FA38BE" w:rsidP="007146B4">
            <w:pPr>
              <w:pStyle w:val="F2Body"/>
              <w:jc w:val="center"/>
              <w:rPr>
                <w:rFonts w:eastAsia="Arial" w:cstheme="minorHAnsi"/>
                <w:b/>
                <w:bCs/>
                <w:color w:val="000000" w:themeColor="text1"/>
              </w:rPr>
            </w:pPr>
            <w:r w:rsidRPr="000656A8">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2453DB7" w14:textId="77777777" w:rsidR="00FA38BE" w:rsidRPr="000656A8" w:rsidRDefault="00FA38BE" w:rsidP="007146B4">
            <w:pPr>
              <w:pStyle w:val="F2Body"/>
              <w:jc w:val="center"/>
              <w:rPr>
                <w:rFonts w:eastAsia="Arial" w:cstheme="minorHAnsi"/>
                <w:b/>
                <w:bCs/>
                <w:color w:val="000000" w:themeColor="text1"/>
              </w:rPr>
            </w:pPr>
            <w:r w:rsidRPr="000656A8">
              <w:rPr>
                <w:rFonts w:eastAsia="Arial" w:cstheme="minorHAnsi"/>
                <w:b/>
                <w:bCs/>
                <w:color w:val="000000" w:themeColor="text1"/>
              </w:rPr>
              <w:t>Response / Conclusion</w:t>
            </w:r>
          </w:p>
        </w:tc>
      </w:tr>
      <w:tr w:rsidR="007C3F18" w:rsidRPr="000656A8" w14:paraId="3C193F63" w14:textId="77777777" w:rsidTr="007146B4">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9E21CA" w14:textId="301041CB" w:rsidR="00FA38BE" w:rsidRPr="000656A8" w:rsidRDefault="00FA38BE" w:rsidP="007146B4">
            <w:pPr>
              <w:pStyle w:val="F2Body"/>
              <w:rPr>
                <w:rFonts w:eastAsia="Arial" w:cstheme="minorHAnsi"/>
                <w:color w:val="000000" w:themeColor="text1"/>
              </w:rPr>
            </w:pPr>
            <w:r w:rsidRPr="000656A8">
              <w:t>PPR-PC-1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83078C" w14:textId="2704E0FD" w:rsidR="00FA38BE" w:rsidRPr="000656A8" w:rsidRDefault="00FA38BE" w:rsidP="007146B4">
            <w:pPr>
              <w:pStyle w:val="F2Body"/>
              <w:rPr>
                <w:rFonts w:eastAsia="Arial" w:cstheme="minorHAnsi"/>
                <w:color w:val="000000" w:themeColor="text1"/>
              </w:rPr>
            </w:pPr>
            <w:r w:rsidRPr="000656A8">
              <w:t>When will PROs be notified of the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19AFB1A" w14:textId="7EC41EF4" w:rsidR="00FA38BE" w:rsidRPr="000656A8" w:rsidRDefault="00FA38BE" w:rsidP="007146B4">
            <w:pPr>
              <w:pStyle w:val="F2Body"/>
            </w:pPr>
            <w:r w:rsidRPr="000656A8">
              <w:t xml:space="preserve">PROs will first be notified of the program transition 2-3 months prior to the PPR point earning cutoff, after </w:t>
            </w:r>
            <w:proofErr w:type="spellStart"/>
            <w:r w:rsidRPr="000656A8">
              <w:t>Augeo</w:t>
            </w:r>
            <w:proofErr w:type="spellEnd"/>
            <w:r w:rsidRPr="000656A8">
              <w:t xml:space="preserve"> has been notified</w:t>
            </w:r>
            <w:r w:rsidR="004D5488" w:rsidRPr="000656A8">
              <w:t>.</w:t>
            </w:r>
          </w:p>
          <w:p w14:paraId="6D85C245" w14:textId="26BD8B4F" w:rsidR="00381EF9" w:rsidRPr="000656A8" w:rsidRDefault="00381EF9" w:rsidP="007146B4">
            <w:pPr>
              <w:pStyle w:val="F2Body"/>
            </w:pPr>
            <w:r w:rsidRPr="000656A8">
              <w:t xml:space="preserve">PROs will be notified of PPR transition reminders </w:t>
            </w:r>
            <w:r w:rsidR="004D5488" w:rsidRPr="000656A8">
              <w:t xml:space="preserve">at key milestones such as point earning stop, </w:t>
            </w:r>
            <w:r w:rsidR="00337E06" w:rsidRPr="000656A8">
              <w:t xml:space="preserve">program </w:t>
            </w:r>
            <w:r w:rsidR="004D5488" w:rsidRPr="000656A8">
              <w:t xml:space="preserve">launch, and 90 days before balance expiry </w:t>
            </w:r>
            <w:r w:rsidR="00A616F6">
              <w:t xml:space="preserve">/ conclusion of extended redemption window. </w:t>
            </w:r>
          </w:p>
          <w:p w14:paraId="353B397D" w14:textId="53C7462D" w:rsidR="000402F7" w:rsidRPr="000656A8" w:rsidRDefault="000402F7" w:rsidP="007146B4">
            <w:pPr>
              <w:pStyle w:val="F2Body"/>
              <w:rPr>
                <w:rFonts w:eastAsia="Arial" w:cstheme="minorHAnsi"/>
                <w:color w:val="000000" w:themeColor="text1"/>
              </w:rPr>
            </w:pPr>
            <w:r w:rsidRPr="000656A8">
              <w:rPr>
                <w:rFonts w:eastAsia="Arial" w:cstheme="minorHAnsi"/>
                <w:color w:val="000000" w:themeColor="text1"/>
              </w:rPr>
              <w:t>The CRM</w:t>
            </w:r>
            <w:r w:rsidR="008D27CD">
              <w:rPr>
                <w:rFonts w:eastAsia="Arial" w:cstheme="minorHAnsi"/>
                <w:color w:val="000000" w:themeColor="text1"/>
              </w:rPr>
              <w:t>, marketing interfaces,</w:t>
            </w:r>
            <w:r w:rsidRPr="000656A8">
              <w:rPr>
                <w:rFonts w:eastAsia="Arial" w:cstheme="minorHAnsi"/>
                <w:color w:val="000000" w:themeColor="text1"/>
              </w:rPr>
              <w:t xml:space="preserve"> existing loyalty program systems must </w:t>
            </w:r>
            <w:r w:rsidR="00B45800" w:rsidRPr="000656A8">
              <w:rPr>
                <w:rFonts w:eastAsia="Arial" w:cstheme="minorHAnsi"/>
                <w:color w:val="000000" w:themeColor="text1"/>
              </w:rPr>
              <w:t>keep track of which PROs have received these communications, and when, to ensure legal compliance throughout the transition.</w:t>
            </w:r>
          </w:p>
        </w:tc>
      </w:tr>
      <w:tr w:rsidR="007C3F18" w:rsidRPr="000656A8" w14:paraId="66BC3E04" w14:textId="77777777" w:rsidTr="007146B4">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A9B56B" w14:textId="7369605B" w:rsidR="00B45800" w:rsidRPr="000656A8" w:rsidRDefault="00B45800" w:rsidP="007146B4">
            <w:pPr>
              <w:pStyle w:val="F2Body"/>
            </w:pPr>
            <w:r w:rsidRPr="000656A8">
              <w:t>PPR-PC-2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A1B76B" w14:textId="67F27873" w:rsidR="00B45800" w:rsidRPr="000656A8" w:rsidRDefault="00B45800" w:rsidP="007146B4">
            <w:pPr>
              <w:pStyle w:val="F2Body"/>
            </w:pPr>
            <w:r w:rsidRPr="000656A8">
              <w:t>How will PROs be notified of the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47F73B" w14:textId="0DC86563" w:rsidR="00530FF7" w:rsidRPr="000656A8" w:rsidRDefault="00B45800" w:rsidP="00530FF7">
            <w:pPr>
              <w:pStyle w:val="F2Body"/>
            </w:pPr>
            <w:r w:rsidRPr="000656A8">
              <w:t xml:space="preserve">PROs will be notified through existing CRM </w:t>
            </w:r>
            <w:r w:rsidR="008E2027">
              <w:t>user</w:t>
            </w:r>
            <w:r w:rsidRPr="000656A8">
              <w:t xml:space="preserve"> fields </w:t>
            </w:r>
            <w:r w:rsidR="006A4F50" w:rsidRPr="000656A8">
              <w:t>tiered</w:t>
            </w:r>
            <w:r w:rsidRPr="000656A8">
              <w:t xml:space="preserve"> to their accounts (email, phone number). </w:t>
            </w:r>
            <w:r w:rsidR="00530FF7" w:rsidRPr="000656A8">
              <w:br/>
            </w:r>
          </w:p>
          <w:p w14:paraId="318E01BB" w14:textId="7F822631" w:rsidR="00530FF7" w:rsidRPr="000656A8" w:rsidRDefault="00530FF7" w:rsidP="00530FF7">
            <w:pPr>
              <w:pStyle w:val="F2Body"/>
            </w:pPr>
            <w:r w:rsidRPr="000656A8">
              <w:t xml:space="preserve">PROs must be able to be notified of the program transition </w:t>
            </w:r>
            <w:r w:rsidR="00F86916">
              <w:t xml:space="preserve">via </w:t>
            </w:r>
            <w:r w:rsidR="000467B1">
              <w:t xml:space="preserve">existing channels (Email, </w:t>
            </w:r>
            <w:r w:rsidR="00053071">
              <w:t>App, E-Comm)</w:t>
            </w:r>
            <w:r w:rsidRPr="000656A8">
              <w:t>.</w:t>
            </w:r>
          </w:p>
          <w:p w14:paraId="22064CC7" w14:textId="749C034F" w:rsidR="001B205B" w:rsidRPr="000656A8" w:rsidRDefault="00530FF7" w:rsidP="007146B4">
            <w:pPr>
              <w:pStyle w:val="F2Body"/>
            </w:pPr>
            <w:r w:rsidRPr="000656A8">
              <w:t>Specific communication timing, cadence, and content will be defined and managed by the Marketing &amp; Communications team (Mark Holland)</w:t>
            </w:r>
            <w:r w:rsidR="00235255" w:rsidRPr="000656A8">
              <w:t>.</w:t>
            </w:r>
          </w:p>
        </w:tc>
      </w:tr>
      <w:tr w:rsidR="007C3F18" w:rsidRPr="000656A8" w14:paraId="4F606593" w14:textId="77777777" w:rsidTr="007146B4">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7F4DA5" w14:textId="1AB06A71" w:rsidR="00B45800" w:rsidRPr="000656A8" w:rsidRDefault="00235255" w:rsidP="007146B4">
            <w:pPr>
              <w:pStyle w:val="F2Body"/>
            </w:pPr>
            <w:r w:rsidRPr="000656A8">
              <w:t>PPR-PC-3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D26C1D" w14:textId="5961F240" w:rsidR="00B45800" w:rsidRPr="000656A8" w:rsidRDefault="00235255" w:rsidP="007146B4">
            <w:pPr>
              <w:pStyle w:val="F2Body"/>
            </w:pPr>
            <w:r w:rsidRPr="000656A8">
              <w:t>How will communication be tracked?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8A5EB7" w14:textId="0FC72EEF" w:rsidR="00B45800" w:rsidRPr="000656A8" w:rsidRDefault="00235255" w:rsidP="007146B4">
            <w:pPr>
              <w:pStyle w:val="F2Body"/>
            </w:pPr>
            <w:r w:rsidRPr="000656A8">
              <w:t>The CRM must track communication delivery by PRO account, and system-level open rates (for digital communication).</w:t>
            </w:r>
          </w:p>
        </w:tc>
      </w:tr>
      <w:tr w:rsidR="007C3F18" w:rsidRPr="000656A8" w14:paraId="0C5C3376" w14:textId="77777777" w:rsidTr="007146B4">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560495" w14:textId="7EA73ECE" w:rsidR="00B45800" w:rsidRPr="000656A8" w:rsidRDefault="005047B2" w:rsidP="007146B4">
            <w:pPr>
              <w:pStyle w:val="F2Body"/>
            </w:pPr>
            <w:r w:rsidRPr="000656A8">
              <w:t>PPR-PC-4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FAAF15" w14:textId="2B4F41F5" w:rsidR="00B45800" w:rsidRPr="000656A8" w:rsidRDefault="00AC314A" w:rsidP="007146B4">
            <w:pPr>
              <w:pStyle w:val="F2Body"/>
            </w:pPr>
            <w:r w:rsidRPr="000656A8">
              <w:t>How will PRO questions be handled during the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1B8221" w14:textId="1A866F49" w:rsidR="00B45800" w:rsidRPr="000656A8" w:rsidRDefault="004D049F" w:rsidP="007146B4">
            <w:pPr>
              <w:pStyle w:val="F2Body"/>
            </w:pPr>
            <w:r w:rsidRPr="000656A8">
              <w:t>Customer support workflows must be established with clear escalation paths for issues related to points, account setup, and rewards.</w:t>
            </w:r>
          </w:p>
        </w:tc>
      </w:tr>
    </w:tbl>
    <w:p w14:paraId="74FD5618" w14:textId="77777777" w:rsidR="00FA38BE" w:rsidRPr="000656A8" w:rsidRDefault="00FA38BE" w:rsidP="00F40523">
      <w:pPr>
        <w:pStyle w:val="F2Body"/>
      </w:pPr>
    </w:p>
    <w:p w14:paraId="7114912C" w14:textId="77777777" w:rsidR="00FA38BE" w:rsidRPr="000656A8" w:rsidRDefault="00FA38BE" w:rsidP="00F40523">
      <w:pPr>
        <w:pStyle w:val="F2Body"/>
      </w:pPr>
    </w:p>
    <w:p w14:paraId="2333FF71" w14:textId="04163D6F" w:rsidR="00E054EA" w:rsidRPr="000656A8" w:rsidRDefault="00F62D42" w:rsidP="008B0455">
      <w:pPr>
        <w:pStyle w:val="Heading3"/>
        <w:rPr>
          <w:color w:val="FF0000"/>
          <w:sz w:val="28"/>
          <w:szCs w:val="36"/>
          <w:u w:val="single"/>
        </w:rPr>
      </w:pPr>
      <w:r w:rsidRPr="000656A8">
        <w:rPr>
          <w:color w:val="FF0000"/>
          <w:sz w:val="28"/>
          <w:szCs w:val="36"/>
          <w:u w:val="single"/>
        </w:rPr>
        <w:t>PRO Data Capture</w:t>
      </w:r>
      <w:r w:rsidR="00DD152F" w:rsidRPr="000656A8">
        <w:rPr>
          <w:color w:val="FF0000"/>
          <w:sz w:val="28"/>
          <w:szCs w:val="36"/>
          <w:u w:val="single"/>
        </w:rPr>
        <w:br/>
      </w:r>
    </w:p>
    <w:p w14:paraId="524E5DE4" w14:textId="77777777" w:rsidR="00233B6D" w:rsidRPr="000656A8" w:rsidRDefault="00233B6D" w:rsidP="00233B6D">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7C3F18" w:rsidRPr="000656A8" w14:paraId="36265590"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374DE87" w14:textId="77777777" w:rsidR="00233B6D" w:rsidRPr="000656A8" w:rsidRDefault="00233B6D" w:rsidP="000A0649">
            <w:pPr>
              <w:pStyle w:val="F2Body"/>
              <w:jc w:val="center"/>
              <w:rPr>
                <w:rFonts w:eastAsia="Arial" w:cstheme="minorHAnsi"/>
                <w:b/>
                <w:bCs/>
                <w:color w:val="000000" w:themeColor="text1"/>
              </w:rPr>
            </w:pPr>
            <w:r w:rsidRPr="000656A8">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589ADB2" w14:textId="77777777" w:rsidR="00233B6D" w:rsidRPr="000656A8" w:rsidRDefault="00233B6D" w:rsidP="000A0649">
            <w:pPr>
              <w:pStyle w:val="F2Body"/>
              <w:jc w:val="center"/>
              <w:rPr>
                <w:rFonts w:eastAsia="Arial" w:cstheme="minorHAnsi"/>
                <w:b/>
                <w:bCs/>
                <w:color w:val="000000" w:themeColor="text1"/>
              </w:rPr>
            </w:pPr>
            <w:r w:rsidRPr="000656A8">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DD9588A" w14:textId="77777777" w:rsidR="00233B6D" w:rsidRPr="000656A8" w:rsidRDefault="00233B6D" w:rsidP="000A0649">
            <w:pPr>
              <w:pStyle w:val="F2Body"/>
              <w:jc w:val="center"/>
              <w:rPr>
                <w:rFonts w:eastAsia="Arial" w:cstheme="minorHAnsi"/>
                <w:b/>
                <w:bCs/>
                <w:color w:val="000000" w:themeColor="text1"/>
              </w:rPr>
            </w:pPr>
            <w:r w:rsidRPr="000656A8">
              <w:rPr>
                <w:rFonts w:eastAsia="Arial" w:cstheme="minorHAnsi"/>
                <w:b/>
                <w:bCs/>
                <w:color w:val="000000" w:themeColor="text1"/>
              </w:rPr>
              <w:t>Response / Conclusion</w:t>
            </w:r>
          </w:p>
        </w:tc>
      </w:tr>
      <w:tr w:rsidR="007C3F18" w:rsidRPr="000656A8" w14:paraId="7F46AD00" w14:textId="77777777" w:rsidTr="00540A0D">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AD4E53" w14:textId="2CD7D4A8" w:rsidR="000B5E35" w:rsidRPr="000656A8" w:rsidRDefault="00DB66CF" w:rsidP="000B5E35">
            <w:pPr>
              <w:pStyle w:val="F2Body"/>
              <w:rPr>
                <w:rFonts w:eastAsia="Arial" w:cstheme="minorHAnsi"/>
                <w:color w:val="000000" w:themeColor="text1"/>
              </w:rPr>
            </w:pPr>
            <w:r w:rsidRPr="000656A8">
              <w:t>PPR</w:t>
            </w:r>
            <w:r w:rsidR="004C5655" w:rsidRPr="000656A8">
              <w:t>-</w:t>
            </w:r>
            <w:r w:rsidRPr="000656A8">
              <w:t>DC-1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A2BE43" w14:textId="2CA002ED" w:rsidR="000B5E35" w:rsidRPr="000656A8" w:rsidRDefault="00DB66CF" w:rsidP="000B5E35">
            <w:pPr>
              <w:pStyle w:val="F2Body"/>
              <w:rPr>
                <w:rFonts w:eastAsia="Arial" w:cstheme="minorHAnsi"/>
                <w:color w:val="000000" w:themeColor="text1"/>
              </w:rPr>
            </w:pPr>
            <w:r w:rsidRPr="000656A8">
              <w:t>When should new PPR member data be collected to support account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69F0C6" w14:textId="6AF0C578" w:rsidR="000B5E35" w:rsidRPr="000656A8" w:rsidRDefault="00DB66CF" w:rsidP="004C5655">
            <w:pPr>
              <w:pStyle w:val="F2Body"/>
              <w:spacing w:after="0" w:line="240" w:lineRule="exact"/>
            </w:pPr>
            <w:r w:rsidRPr="000656A8">
              <w:t>Data collection must occur across multiple touchpoints</w:t>
            </w:r>
            <w:r w:rsidR="006D3DCB" w:rsidRPr="000656A8">
              <w:t>.</w:t>
            </w:r>
            <w:r w:rsidR="00F23789" w:rsidRPr="000656A8">
              <w:t xml:space="preserve"> For accounts with incomplete business or </w:t>
            </w:r>
            <w:r w:rsidR="008E2027">
              <w:t>user</w:t>
            </w:r>
            <w:r w:rsidR="00F23789" w:rsidRPr="000656A8">
              <w:t xml:space="preserve"> information, outreach to complete missing data </w:t>
            </w:r>
            <w:proofErr w:type="gramStart"/>
            <w:r w:rsidR="00F23789" w:rsidRPr="000656A8">
              <w:t>will occur</w:t>
            </w:r>
            <w:proofErr w:type="gramEnd"/>
            <w:r w:rsidR="00F23789" w:rsidRPr="000656A8">
              <w:t xml:space="preserve"> pre-transition to help facilitate the </w:t>
            </w:r>
            <w:r w:rsidR="008E2027">
              <w:t>user</w:t>
            </w:r>
            <w:r w:rsidR="00F23789" w:rsidRPr="000656A8">
              <w:t>-to-account mapping</w:t>
            </w:r>
            <w:r w:rsidR="006E5950" w:rsidRPr="000656A8">
              <w:t>.</w:t>
            </w:r>
            <w:r w:rsidR="006D3DCB" w:rsidRPr="000656A8">
              <w:t xml:space="preserve"> CRM must track when data collection outreach is initiated by PRO, and what data is received to update </w:t>
            </w:r>
            <w:r w:rsidR="008E2027">
              <w:t>user</w:t>
            </w:r>
            <w:r w:rsidR="006D3DCB" w:rsidRPr="000656A8">
              <w:t xml:space="preserve"> &amp; future account level information</w:t>
            </w:r>
            <w:r w:rsidR="00086FD2" w:rsidRPr="000656A8">
              <w:t>.</w:t>
            </w:r>
          </w:p>
        </w:tc>
      </w:tr>
      <w:tr w:rsidR="007C3F18" w:rsidRPr="000656A8" w14:paraId="24D85247"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0AD458" w14:textId="0EA5E51F" w:rsidR="000E6B04" w:rsidRPr="000656A8" w:rsidRDefault="004C5655" w:rsidP="000B5E35">
            <w:pPr>
              <w:pStyle w:val="F2Body"/>
            </w:pPr>
            <w:r w:rsidRPr="000656A8">
              <w:t>PPR-DC-</w:t>
            </w:r>
            <w:r w:rsidR="00EA6030" w:rsidRPr="000656A8">
              <w:t>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80EC51" w14:textId="581EEC05" w:rsidR="000E6B04" w:rsidRPr="000656A8" w:rsidRDefault="006E5950" w:rsidP="000B5E35">
            <w:pPr>
              <w:pStyle w:val="F2Body"/>
            </w:pPr>
            <w:r w:rsidRPr="000656A8">
              <w:t>How will F&amp;D collect additional data from PPR members?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689B2D" w14:textId="40F0EE07" w:rsidR="00817CC9" w:rsidRPr="000656A8" w:rsidRDefault="006E5950" w:rsidP="00817CC9">
            <w:pPr>
              <w:pStyle w:val="F2Body"/>
            </w:pPr>
            <w:r w:rsidRPr="000656A8">
              <w:t xml:space="preserve">Where possible, F&amp;D can leverage existing </w:t>
            </w:r>
            <w:r w:rsidR="008E2027">
              <w:t>user</w:t>
            </w:r>
            <w:r w:rsidRPr="000656A8">
              <w:t xml:space="preserve"> information (email, phone, app) to initiate asynchronous outreach fill in any </w:t>
            </w:r>
            <w:proofErr w:type="gramStart"/>
            <w:r w:rsidRPr="000656A8">
              <w:t>gaps</w:t>
            </w:r>
            <w:proofErr w:type="gramEnd"/>
            <w:r w:rsidRPr="000656A8">
              <w:t xml:space="preserve"> in account-level data.</w:t>
            </w:r>
          </w:p>
          <w:p w14:paraId="2FF6A9AE" w14:textId="70D1AE33" w:rsidR="000E6B04" w:rsidRPr="000656A8" w:rsidRDefault="006E5950" w:rsidP="000B5E35">
            <w:pPr>
              <w:pStyle w:val="F2Body"/>
            </w:pPr>
            <w:r w:rsidRPr="000656A8">
              <w:t>For accounts with incomplete information, CRM / POS must flag that information is incomplete / out of date.</w:t>
            </w:r>
          </w:p>
        </w:tc>
      </w:tr>
      <w:tr w:rsidR="007C3F18" w:rsidRPr="000656A8" w14:paraId="23ACC941"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6AFF66" w14:textId="04AA5179" w:rsidR="0092373C" w:rsidRPr="000656A8" w:rsidRDefault="00EA6030" w:rsidP="000B5E35">
            <w:pPr>
              <w:pStyle w:val="F2Body"/>
            </w:pPr>
            <w:r w:rsidRPr="000656A8">
              <w:t>PPR-DC-</w:t>
            </w:r>
            <w:r w:rsidR="00FC0C0A" w:rsidRPr="000656A8">
              <w:t>3</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D4A5F9" w14:textId="1AF7DE4E" w:rsidR="0092373C" w:rsidRPr="000656A8" w:rsidRDefault="00EA6030" w:rsidP="000B5E35">
            <w:pPr>
              <w:pStyle w:val="F2Body"/>
            </w:pPr>
            <w:r w:rsidRPr="000656A8">
              <w:t>What additional PRO data will help facilitate the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CB0131" w14:textId="77777777" w:rsidR="0092373C" w:rsidRPr="000656A8" w:rsidRDefault="00EA6030" w:rsidP="00817CC9">
            <w:pPr>
              <w:pStyle w:val="F2Body"/>
            </w:pPr>
            <w:r w:rsidRPr="000656A8">
              <w:t>CRM / POS must flag accounts that have missing / outdated data fields for any of the following:</w:t>
            </w:r>
          </w:p>
          <w:p w14:paraId="3E380076" w14:textId="77777777" w:rsidR="00EA6030" w:rsidRPr="000656A8" w:rsidRDefault="00EA6030" w:rsidP="00EA6030">
            <w:pPr>
              <w:pStyle w:val="F2Body"/>
              <w:numPr>
                <w:ilvl w:val="0"/>
                <w:numId w:val="46"/>
              </w:numPr>
            </w:pPr>
            <w:r w:rsidRPr="000656A8">
              <w:t>Name</w:t>
            </w:r>
          </w:p>
          <w:p w14:paraId="3984254F" w14:textId="77777777" w:rsidR="00EA6030" w:rsidRPr="000656A8" w:rsidRDefault="00EA6030" w:rsidP="00EA6030">
            <w:pPr>
              <w:pStyle w:val="F2Body"/>
              <w:numPr>
                <w:ilvl w:val="0"/>
                <w:numId w:val="46"/>
              </w:numPr>
            </w:pPr>
            <w:r w:rsidRPr="000656A8">
              <w:t>Company name</w:t>
            </w:r>
          </w:p>
          <w:p w14:paraId="1F6D8CC2" w14:textId="77777777" w:rsidR="00EA6030" w:rsidRPr="000656A8" w:rsidRDefault="00255CA6" w:rsidP="00EA6030">
            <w:pPr>
              <w:pStyle w:val="F2Body"/>
              <w:numPr>
                <w:ilvl w:val="0"/>
                <w:numId w:val="46"/>
              </w:numPr>
            </w:pPr>
            <w:r w:rsidRPr="000656A8">
              <w:t>Email</w:t>
            </w:r>
          </w:p>
          <w:p w14:paraId="2F65E42C" w14:textId="77777777" w:rsidR="00255CA6" w:rsidRPr="000656A8" w:rsidRDefault="00255CA6" w:rsidP="00EA6030">
            <w:pPr>
              <w:pStyle w:val="F2Body"/>
              <w:numPr>
                <w:ilvl w:val="0"/>
                <w:numId w:val="46"/>
              </w:numPr>
            </w:pPr>
            <w:r w:rsidRPr="000656A8">
              <w:t>Phone number</w:t>
            </w:r>
          </w:p>
          <w:p w14:paraId="07F02AF6" w14:textId="52522BE9" w:rsidR="00255CA6" w:rsidRPr="000656A8" w:rsidRDefault="00255CA6" w:rsidP="00EA6030">
            <w:pPr>
              <w:pStyle w:val="F2Body"/>
              <w:numPr>
                <w:ilvl w:val="0"/>
                <w:numId w:val="46"/>
              </w:numPr>
            </w:pPr>
            <w:r w:rsidRPr="000656A8">
              <w:t>PRO type</w:t>
            </w:r>
          </w:p>
        </w:tc>
      </w:tr>
      <w:tr w:rsidR="007C3F18" w:rsidRPr="00ED67B4" w14:paraId="185D6AB6"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D5A9CE" w14:textId="55BCA5E8" w:rsidR="0092373C" w:rsidRPr="000656A8" w:rsidRDefault="00FC0C0A" w:rsidP="000B5E35">
            <w:pPr>
              <w:pStyle w:val="F2Body"/>
            </w:pPr>
            <w:r w:rsidRPr="000656A8">
              <w:t>PPR-DC-4</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E052F3" w14:textId="7610AE72" w:rsidR="0092373C" w:rsidRPr="000656A8" w:rsidRDefault="00FC0C0A" w:rsidP="000B5E35">
            <w:pPr>
              <w:pStyle w:val="F2Body"/>
            </w:pPr>
            <w:r w:rsidRPr="000656A8">
              <w:t>If F&amp;D is unable to complete account data fields prior to launch, when is the primary data capture moment?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DB0BB8" w14:textId="6E860943" w:rsidR="0092373C" w:rsidRPr="004C5655" w:rsidRDefault="00D74AD4" w:rsidP="00B757A0">
            <w:r w:rsidRPr="000656A8">
              <w:t xml:space="preserve">The first login to the PRO app or first transaction post-launch will be the primary data capture moment. PROs will be prompted with a welcome message into the new program, ask for their authorization to participate, and will be asked to input their </w:t>
            </w:r>
            <w:r w:rsidR="008E2027">
              <w:t>user</w:t>
            </w:r>
            <w:r w:rsidRPr="000656A8">
              <w:t xml:space="preserve"> information to be eligible to begin earning</w:t>
            </w:r>
            <w:r w:rsidR="000361C0" w:rsidRPr="000656A8">
              <w:t xml:space="preserve"> in the new program.</w:t>
            </w:r>
          </w:p>
        </w:tc>
      </w:tr>
    </w:tbl>
    <w:p w14:paraId="513D5563" w14:textId="77777777" w:rsidR="008B4440" w:rsidRDefault="008B4440" w:rsidP="00CC20FB">
      <w:pPr>
        <w:pStyle w:val="F2Body"/>
        <w:spacing w:after="0"/>
        <w:rPr>
          <w:rFonts w:eastAsia="Arial" w:cstheme="minorHAnsi"/>
          <w:b/>
          <w:bCs/>
          <w:color w:val="000000" w:themeColor="text1"/>
          <w:u w:val="single"/>
        </w:rPr>
      </w:pPr>
    </w:p>
    <w:sectPr w:rsidR="008B4440" w:rsidSect="00825BEC">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020AC" w14:textId="77777777" w:rsidR="00A55B3F" w:rsidRDefault="00A55B3F" w:rsidP="00A75206">
      <w:pPr>
        <w:spacing w:after="0" w:line="240" w:lineRule="auto"/>
      </w:pPr>
      <w:r>
        <w:separator/>
      </w:r>
    </w:p>
  </w:endnote>
  <w:endnote w:type="continuationSeparator" w:id="0">
    <w:p w14:paraId="19F849D8" w14:textId="77777777" w:rsidR="00A55B3F" w:rsidRDefault="00A55B3F" w:rsidP="00A75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obe Devanagari">
    <w:altName w:val="Kokila"/>
    <w:panose1 w:val="00000000000000000000"/>
    <w:charset w:val="00"/>
    <w:family w:val="roman"/>
    <w:notTrueType/>
    <w:pitch w:val="variable"/>
    <w:sig w:usb0="00008003" w:usb1="00000000" w:usb2="00000000" w:usb3="00000000" w:csb0="00000001" w:csb1="00000000"/>
  </w:font>
  <w:font w:name="Arial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2CEF" w14:textId="074E3D5E" w:rsidR="008E696E" w:rsidRPr="00104D7C" w:rsidRDefault="008E696E" w:rsidP="008E696E">
    <w:pPr>
      <w:pStyle w:val="Footer"/>
      <w:pBdr>
        <w:top w:val="single" w:sz="4" w:space="8" w:color="00B852" w:themeColor="accent2"/>
      </w:pBdr>
      <w:spacing w:after="60"/>
      <w:rPr>
        <w:color w:val="2C3C43" w:themeColor="text2"/>
        <w:spacing w:val="20"/>
        <w:sz w:val="16"/>
        <w:szCs w:val="16"/>
        <w:lang w:val="en-GB"/>
      </w:rPr>
    </w:pPr>
    <w:r>
      <w:rPr>
        <w:color w:val="2C3C43" w:themeColor="text2"/>
        <w:spacing w:val="20"/>
        <w:sz w:val="16"/>
        <w:szCs w:val="16"/>
      </w:rPr>
      <w:t>© 2026 L.E.K. Consulting</w:t>
    </w:r>
    <w:r>
      <w:rPr>
        <w:color w:val="2C3C43" w:themeColor="text2"/>
        <w:spacing w:val="20"/>
        <w:sz w:val="16"/>
        <w:szCs w:val="16"/>
      </w:rPr>
      <w:tab/>
    </w:r>
    <w:r>
      <w:rPr>
        <w:color w:val="2C3C43" w:themeColor="text2"/>
        <w:spacing w:val="20"/>
        <w:sz w:val="16"/>
        <w:szCs w:val="16"/>
      </w:rPr>
      <w:tab/>
    </w:r>
    <w:r>
      <w:rPr>
        <w:color w:val="2C3C43" w:themeColor="text2"/>
        <w:spacing w:val="20"/>
        <w:sz w:val="16"/>
        <w:szCs w:val="16"/>
      </w:rPr>
      <w:fldChar w:fldCharType="begin"/>
    </w:r>
    <w:r>
      <w:rPr>
        <w:color w:val="2C3C43" w:themeColor="text2"/>
        <w:spacing w:val="20"/>
        <w:sz w:val="16"/>
        <w:szCs w:val="16"/>
      </w:rPr>
      <w:instrText xml:space="preserve"> PAGE   \* MERGEFORMAT </w:instrText>
    </w:r>
    <w:r>
      <w:rPr>
        <w:color w:val="2C3C43" w:themeColor="text2"/>
        <w:spacing w:val="20"/>
        <w:sz w:val="16"/>
        <w:szCs w:val="16"/>
      </w:rPr>
      <w:fldChar w:fldCharType="separate"/>
    </w:r>
    <w:r>
      <w:rPr>
        <w:color w:val="2C3C43" w:themeColor="text2"/>
        <w:spacing w:val="20"/>
        <w:sz w:val="16"/>
        <w:szCs w:val="16"/>
      </w:rPr>
      <w:t>1</w:t>
    </w:r>
    <w:r>
      <w:rPr>
        <w:noProof/>
        <w:color w:val="2C3C43" w:themeColor="text2"/>
        <w:spacing w:val="20"/>
        <w:sz w:val="16"/>
        <w:szCs w:val="16"/>
      </w:rPr>
      <w:fldChar w:fldCharType="end"/>
    </w:r>
  </w:p>
  <w:p w14:paraId="63518C65" w14:textId="77777777" w:rsidR="008E696E" w:rsidRPr="008E696E" w:rsidRDefault="008E696E" w:rsidP="008E6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C45AA" w14:textId="77777777" w:rsidR="00A55B3F" w:rsidRDefault="00A55B3F" w:rsidP="00A75206">
      <w:pPr>
        <w:spacing w:after="0" w:line="240" w:lineRule="auto"/>
      </w:pPr>
      <w:r>
        <w:separator/>
      </w:r>
    </w:p>
  </w:footnote>
  <w:footnote w:type="continuationSeparator" w:id="0">
    <w:p w14:paraId="5FCB4F5F" w14:textId="77777777" w:rsidR="00A55B3F" w:rsidRDefault="00A55B3F" w:rsidP="00A75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2073" w14:textId="6611007F" w:rsidR="00B44446" w:rsidRDefault="00B44446" w:rsidP="00B44446">
    <w:pPr>
      <w:pStyle w:val="Header"/>
      <w:rPr>
        <w:color w:val="2C3C43" w:themeColor="text2"/>
        <w:sz w:val="20"/>
        <w:szCs w:val="20"/>
      </w:rPr>
    </w:pPr>
    <w:r>
      <w:rPr>
        <w:color w:val="2C3C43" w:themeColor="text2"/>
        <w:sz w:val="20"/>
        <w:szCs w:val="20"/>
      </w:rPr>
      <w:tab/>
    </w:r>
  </w:p>
  <w:p w14:paraId="0A829DF1" w14:textId="77777777" w:rsidR="00B44446" w:rsidRDefault="00B44446" w:rsidP="00B44446">
    <w:pPr>
      <w:pStyle w:val="Header"/>
      <w:rPr>
        <w:color w:val="2C3C43" w:themeColor="text2"/>
        <w:sz w:val="20"/>
        <w:szCs w:val="20"/>
      </w:rPr>
    </w:pPr>
  </w:p>
  <w:p w14:paraId="4FF1E8F0" w14:textId="354CE413" w:rsidR="00B44446" w:rsidRPr="00000E12" w:rsidRDefault="00B44446" w:rsidP="00B44446">
    <w:pPr>
      <w:pStyle w:val="Header"/>
    </w:pPr>
    <w:r>
      <w:rPr>
        <w:color w:val="2C3C43" w:themeColor="text2"/>
        <w:sz w:val="20"/>
        <w:szCs w:val="20"/>
      </w:rPr>
      <w:tab/>
    </w:r>
    <w:r>
      <w:rPr>
        <w:color w:val="2C3C43" w:themeColor="text2"/>
        <w:sz w:val="20"/>
        <w:szCs w:val="20"/>
      </w:rPr>
      <w:tab/>
    </w:r>
  </w:p>
  <w:p w14:paraId="0E82167B" w14:textId="77777777" w:rsidR="00B44446" w:rsidRDefault="00B44446" w:rsidP="00B44446">
    <w:pPr>
      <w:pStyle w:val="Header"/>
      <w:pBdr>
        <w:bottom w:val="single" w:sz="4" w:space="1" w:color="00973A" w:themeColor="accent3"/>
      </w:pBdr>
      <w:rPr>
        <w:color w:val="2C3C43" w:themeColor="text2"/>
      </w:rPr>
    </w:pPr>
  </w:p>
  <w:p w14:paraId="1BB22CD3" w14:textId="77777777" w:rsidR="00B44446" w:rsidRDefault="00B444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0D59D" w14:textId="77777777" w:rsidR="005E58C2" w:rsidRDefault="005E58C2" w:rsidP="005E58C2">
    <w:pPr>
      <w:pStyle w:val="Header"/>
      <w:rPr>
        <w:color w:val="2C3C43" w:themeColor="text2"/>
        <w:sz w:val="20"/>
        <w:szCs w:val="20"/>
      </w:rPr>
    </w:pPr>
    <w:r>
      <w:rPr>
        <w:noProof/>
      </w:rPr>
      <w:drawing>
        <wp:anchor distT="0" distB="0" distL="114300" distR="114300" simplePos="0" relativeHeight="251658240" behindDoc="0" locked="0" layoutInCell="1" allowOverlap="1" wp14:anchorId="3EB0A029" wp14:editId="18FD1E70">
          <wp:simplePos x="0" y="0"/>
          <wp:positionH relativeFrom="column">
            <wp:posOffset>1301750</wp:posOffset>
          </wp:positionH>
          <wp:positionV relativeFrom="paragraph">
            <wp:posOffset>119957</wp:posOffset>
          </wp:positionV>
          <wp:extent cx="1222566" cy="338328"/>
          <wp:effectExtent l="0" t="0" r="0" b="5080"/>
          <wp:wrapNone/>
          <wp:docPr id="1066291884" name="Picture 1066291884"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566" cy="338328"/>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4185647C" wp14:editId="356CD2EC">
          <wp:simplePos x="0" y="0"/>
          <wp:positionH relativeFrom="column">
            <wp:posOffset>0</wp:posOffset>
          </wp:positionH>
          <wp:positionV relativeFrom="paragraph">
            <wp:posOffset>0</wp:posOffset>
          </wp:positionV>
          <wp:extent cx="1122045" cy="584200"/>
          <wp:effectExtent l="0" t="0" r="1905" b="6350"/>
          <wp:wrapNone/>
          <wp:docPr id="1378632736" name="Picture 1" descr="FLOORING AND TILE TRENDS OF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ORING AND TILE TRENDS OF 2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22045" cy="58420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2C3C43" w:themeColor="text2"/>
        <w:sz w:val="20"/>
        <w:szCs w:val="20"/>
      </w:rPr>
      <w:tab/>
    </w:r>
    <w:r>
      <w:rPr>
        <w:color w:val="2C3C43" w:themeColor="text2"/>
        <w:sz w:val="20"/>
        <w:szCs w:val="20"/>
      </w:rPr>
      <w:tab/>
    </w:r>
  </w:p>
  <w:p w14:paraId="26AF99CA" w14:textId="77777777" w:rsidR="005E58C2" w:rsidRDefault="005E58C2" w:rsidP="005E58C2">
    <w:pPr>
      <w:pStyle w:val="Header"/>
      <w:rPr>
        <w:color w:val="2C3C43" w:themeColor="text2"/>
        <w:sz w:val="20"/>
        <w:szCs w:val="20"/>
      </w:rPr>
    </w:pPr>
  </w:p>
  <w:p w14:paraId="39ABA53D" w14:textId="77777777" w:rsidR="005E58C2" w:rsidRPr="00000E12" w:rsidRDefault="005E58C2" w:rsidP="005E58C2">
    <w:pPr>
      <w:pStyle w:val="Header"/>
    </w:pPr>
    <w:r>
      <w:rPr>
        <w:color w:val="2C3C43" w:themeColor="text2"/>
        <w:sz w:val="20"/>
        <w:szCs w:val="20"/>
      </w:rPr>
      <w:tab/>
    </w:r>
    <w:r>
      <w:rPr>
        <w:color w:val="2C3C43" w:themeColor="text2"/>
        <w:sz w:val="20"/>
        <w:szCs w:val="20"/>
      </w:rPr>
      <w:tab/>
      <w:t>Floor &amp; Decor | L.E.K. Consulting LLC</w:t>
    </w:r>
  </w:p>
  <w:p w14:paraId="08EEDA3F" w14:textId="77777777" w:rsidR="005E58C2" w:rsidRDefault="005E58C2" w:rsidP="005E58C2">
    <w:pPr>
      <w:pStyle w:val="Header"/>
      <w:pBdr>
        <w:bottom w:val="single" w:sz="4" w:space="1" w:color="00973A" w:themeColor="accent3"/>
      </w:pBdr>
      <w:rPr>
        <w:color w:val="2C3C43" w:themeColor="text2"/>
      </w:rPr>
    </w:pPr>
  </w:p>
  <w:p w14:paraId="03EF2B18" w14:textId="77777777" w:rsidR="00825BEC" w:rsidRDefault="00825B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3D6"/>
    <w:multiLevelType w:val="hybridMultilevel"/>
    <w:tmpl w:val="6BF2BA3A"/>
    <w:lvl w:ilvl="0" w:tplc="D73A4A14">
      <w:start w:val="1"/>
      <w:numFmt w:val="bullet"/>
      <w:lvlText w:val="•"/>
      <w:lvlJc w:val="left"/>
      <w:rPr>
        <w:rFonts w:ascii="Arial" w:hAnsi="Arial" w:hint="default"/>
        <w:b w:val="0"/>
        <w:i w:val="0"/>
        <w:color w:val="00973A" w:themeColor="accent3"/>
        <w:spacing w:val="0"/>
        <w:w w:val="100"/>
        <w:kern w:val="0"/>
        <w:position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50F"/>
    <w:multiLevelType w:val="multilevel"/>
    <w:tmpl w:val="3B1C33DE"/>
    <w:styleLink w:val="Style4"/>
    <w:lvl w:ilvl="0">
      <w:start w:val="1"/>
      <w:numFmt w:val="bullet"/>
      <w:lvlText w:val="–"/>
      <w:lvlJc w:val="left"/>
      <w:pPr>
        <w:ind w:left="288" w:firstLine="288"/>
      </w:pPr>
      <w:rPr>
        <w:rFonts w:ascii="Adobe Devanagari" w:hAnsi="Adobe Devanagari" w:hint="default"/>
        <w:color w:val="00B852" w:themeColor="accent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asciiTheme="minorHAnsi" w:hAnsiTheme="minorHAnsi"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11035C7B"/>
    <w:multiLevelType w:val="multilevel"/>
    <w:tmpl w:val="A50AFDF6"/>
    <w:styleLink w:val="Style9"/>
    <w:lvl w:ilvl="0">
      <w:start w:val="1"/>
      <w:numFmt w:val="decimal"/>
      <w:lvlText w:val="%1."/>
      <w:lvlJc w:val="left"/>
      <w:pPr>
        <w:ind w:left="504" w:hanging="504"/>
      </w:pPr>
      <w:rPr>
        <w:rFonts w:hint="default"/>
        <w:b/>
        <w:i w:val="0"/>
        <w:color w:val="auto"/>
        <w:spacing w:val="0"/>
        <w:w w:val="100"/>
        <w:kern w:val="0"/>
        <w:position w:val="0"/>
        <w:sz w:val="28"/>
        <w:szCs w:val="18"/>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2306C0C"/>
    <w:multiLevelType w:val="multilevel"/>
    <w:tmpl w:val="A80A0782"/>
    <w:styleLink w:val="Style12"/>
    <w:lvl w:ilvl="0">
      <w:start w:val="1"/>
      <w:numFmt w:val="decimal"/>
      <w:lvlText w:val="%1."/>
      <w:lvlJc w:val="left"/>
      <w:pPr>
        <w:ind w:left="360" w:hanging="360"/>
      </w:pPr>
      <w:rPr>
        <w:rFonts w:hint="default"/>
        <w:b/>
        <w:i w:val="0"/>
        <w:color w:val="50575C"/>
        <w:spacing w:val="0"/>
        <w:w w:val="100"/>
        <w:kern w:val="0"/>
        <w:position w:val="0"/>
        <w:sz w:val="28"/>
        <w:szCs w:val="18"/>
        <w:u w:val="none" w:color="50575C"/>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C72F06"/>
    <w:multiLevelType w:val="multilevel"/>
    <w:tmpl w:val="F2A8A696"/>
    <w:styleLink w:val="Style11"/>
    <w:lvl w:ilvl="0">
      <w:start w:val="1"/>
      <w:numFmt w:val="decimal"/>
      <w:lvlText w:val="%1."/>
      <w:lvlJc w:val="left"/>
      <w:pPr>
        <w:ind w:left="360" w:hanging="360"/>
      </w:pPr>
      <w:rPr>
        <w:rFonts w:hint="default"/>
        <w:color w:val="50575C"/>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13A23"/>
    <w:multiLevelType w:val="multilevel"/>
    <w:tmpl w:val="7E946B70"/>
    <w:styleLink w:val="Style8"/>
    <w:lvl w:ilvl="0">
      <w:start w:val="1"/>
      <w:numFmt w:val="bullet"/>
      <w:pStyle w:val="F6Bullet2"/>
      <w:lvlText w:val="•"/>
      <w:lvlJc w:val="left"/>
      <w:pPr>
        <w:ind w:left="288" w:hanging="288"/>
      </w:pPr>
      <w:rPr>
        <w:rFonts w:ascii="Arial" w:hAnsi="Arial" w:hint="default"/>
        <w:color w:val="00973A" w:themeColor="accent3"/>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391C94"/>
    <w:multiLevelType w:val="multilevel"/>
    <w:tmpl w:val="C7D0FB74"/>
    <w:numStyleLink w:val="Style10"/>
  </w:abstractNum>
  <w:abstractNum w:abstractNumId="7" w15:restartNumberingAfterBreak="0">
    <w:nsid w:val="20045FBB"/>
    <w:multiLevelType w:val="hybridMultilevel"/>
    <w:tmpl w:val="A94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27250E"/>
    <w:multiLevelType w:val="hybridMultilevel"/>
    <w:tmpl w:val="0EE60AE4"/>
    <w:lvl w:ilvl="0" w:tplc="0C66E6A0">
      <w:start w:val="1"/>
      <w:numFmt w:val="bullet"/>
      <w:pStyle w:val="F5Bullet1"/>
      <w:lvlText w:val="&gt;"/>
      <w:lvlJc w:val="left"/>
      <w:rPr>
        <w:rFonts w:ascii="Arial" w:hAnsi="Arial" w:hint="default"/>
        <w:color w:val="00973A"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237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3022B91"/>
    <w:multiLevelType w:val="hybridMultilevel"/>
    <w:tmpl w:val="1D14F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1767AB"/>
    <w:multiLevelType w:val="multilevel"/>
    <w:tmpl w:val="ECBA2858"/>
    <w:styleLink w:val="Style6"/>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D6166C"/>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C6809"/>
    <w:multiLevelType w:val="multilevel"/>
    <w:tmpl w:val="A80A0782"/>
    <w:numStyleLink w:val="Style12"/>
  </w:abstractNum>
  <w:abstractNum w:abstractNumId="14" w15:restartNumberingAfterBreak="0">
    <w:nsid w:val="30921C08"/>
    <w:multiLevelType w:val="multilevel"/>
    <w:tmpl w:val="F2A8A696"/>
    <w:numStyleLink w:val="Style11"/>
  </w:abstractNum>
  <w:abstractNum w:abstractNumId="15" w15:restartNumberingAfterBreak="0">
    <w:nsid w:val="36580F7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B64C87"/>
    <w:multiLevelType w:val="multilevel"/>
    <w:tmpl w:val="734C93EC"/>
    <w:numStyleLink w:val="Style2"/>
  </w:abstractNum>
  <w:abstractNum w:abstractNumId="17" w15:restartNumberingAfterBreak="0">
    <w:nsid w:val="3A754D0E"/>
    <w:multiLevelType w:val="hybridMultilevel"/>
    <w:tmpl w:val="A9C805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CEF552F"/>
    <w:multiLevelType w:val="multilevel"/>
    <w:tmpl w:val="E9A29610"/>
    <w:styleLink w:val="Style1"/>
    <w:lvl w:ilvl="0">
      <w:start w:val="1"/>
      <w:numFmt w:val="bullet"/>
      <w:lvlText w:val="&gt;"/>
      <w:lvlJc w:val="left"/>
      <w:pPr>
        <w:ind w:left="288" w:hanging="288"/>
      </w:pPr>
      <w:rPr>
        <w:rFonts w:ascii="Arial" w:hAnsi="Arial" w:hint="default"/>
        <w:color w:val="00973A" w:themeColor="accent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D4D71BE"/>
    <w:multiLevelType w:val="multilevel"/>
    <w:tmpl w:val="B09AB4E4"/>
    <w:lvl w:ilvl="0">
      <w:numFmt w:val="bullet"/>
      <w:lvlText w:val="–"/>
      <w:lvlJc w:val="left"/>
      <w:pPr>
        <w:ind w:left="360"/>
      </w:pPr>
      <w:rPr>
        <w:rFonts w:ascii="Adobe Devanagari" w:hAnsi="Adobe Devanagari" w:hint="default"/>
        <w:b w:val="0"/>
        <w:i w:val="0"/>
        <w:color w:val="00B852" w:themeColor="accent2"/>
        <w:spacing w:val="0"/>
        <w:w w:val="100"/>
        <w:kern w:val="0"/>
        <w:position w:val="0"/>
        <w:sz w:val="22"/>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3F637429"/>
    <w:multiLevelType w:val="hybridMultilevel"/>
    <w:tmpl w:val="12E2A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544D7"/>
    <w:multiLevelType w:val="multilevel"/>
    <w:tmpl w:val="734C93EC"/>
    <w:styleLink w:val="Style2"/>
    <w:lvl w:ilvl="0">
      <w:start w:val="1"/>
      <w:numFmt w:val="bullet"/>
      <w:suff w:val="nothing"/>
      <w:lvlText w:val="•"/>
      <w:lvlJc w:val="left"/>
      <w:pPr>
        <w:ind w:left="288" w:firstLine="0"/>
      </w:pPr>
      <w:rPr>
        <w:rFonts w:ascii="Arial" w:hAnsi="Arial" w:hint="default"/>
        <w:b w:val="0"/>
        <w:i w:val="0"/>
        <w:color w:val="00973A" w:themeColor="accent3"/>
        <w:spacing w:val="0"/>
        <w:w w:val="100"/>
        <w:kern w:val="0"/>
        <w:position w:val="0"/>
        <w:sz w:val="22"/>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2" w15:restartNumberingAfterBreak="0">
    <w:nsid w:val="4590699A"/>
    <w:multiLevelType w:val="multilevel"/>
    <w:tmpl w:val="6BF2BA3A"/>
    <w:lvl w:ilvl="0">
      <w:start w:val="1"/>
      <w:numFmt w:val="bullet"/>
      <w:lvlText w:val="•"/>
      <w:lvlJc w:val="left"/>
      <w:rPr>
        <w:rFonts w:ascii="Arial" w:hAnsi="Arial" w:hint="default"/>
        <w:b w:val="0"/>
        <w:i w:val="0"/>
        <w:color w:val="00973A" w:themeColor="accent3"/>
        <w:spacing w:val="0"/>
        <w:w w:val="100"/>
        <w:kern w:val="0"/>
        <w:position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B1A712E"/>
    <w:multiLevelType w:val="multilevel"/>
    <w:tmpl w:val="60621E88"/>
    <w:lvl w:ilvl="0">
      <w:start w:val="1"/>
      <w:numFmt w:val="lowerLetter"/>
      <w:pStyle w:val="F8LetterList"/>
      <w:lvlText w:val="(%1)"/>
      <w:lvlJc w:val="left"/>
      <w:pPr>
        <w:tabs>
          <w:tab w:val="num" w:pos="2160"/>
        </w:tabs>
        <w:ind w:left="576" w:hanging="576"/>
      </w:pPr>
      <w:rPr>
        <w:rFonts w:ascii="Arial" w:hAnsi="Arial" w:hint="default"/>
        <w:b w:val="0"/>
        <w:i w:val="0"/>
        <w:sz w:val="2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4B747211"/>
    <w:multiLevelType w:val="multilevel"/>
    <w:tmpl w:val="C7D0FB74"/>
    <w:styleLink w:val="Style10"/>
    <w:lvl w:ilvl="0">
      <w:start w:val="1"/>
      <w:numFmt w:val="decimal"/>
      <w:pStyle w:val="HeadingNumbered14ptGREEN"/>
      <w:lvlText w:val="%1."/>
      <w:lvlJc w:val="left"/>
      <w:pPr>
        <w:ind w:left="360" w:hanging="360"/>
      </w:pPr>
      <w:rPr>
        <w:rFonts w:ascii="Arial" w:hAnsi="Arial" w:hint="default"/>
        <w:color w:val="00973A"/>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CA05FA0"/>
    <w:multiLevelType w:val="multilevel"/>
    <w:tmpl w:val="96F26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325C9D"/>
    <w:multiLevelType w:val="multilevel"/>
    <w:tmpl w:val="85DA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75592"/>
    <w:multiLevelType w:val="multilevel"/>
    <w:tmpl w:val="47562774"/>
    <w:styleLink w:val="Style7"/>
    <w:lvl w:ilvl="0">
      <w:start w:val="1"/>
      <w:numFmt w:val="bullet"/>
      <w:pStyle w:val="F7Bullet3"/>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90970F9"/>
    <w:multiLevelType w:val="multilevel"/>
    <w:tmpl w:val="33E40E88"/>
    <w:lvl w:ilvl="0">
      <w:start w:val="1"/>
      <w:numFmt w:val="lowerRoman"/>
      <w:lvlText w:val="%1)"/>
      <w:lvlJc w:val="left"/>
      <w:pPr>
        <w:ind w:left="288" w:firstLine="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A554404"/>
    <w:multiLevelType w:val="singleLevel"/>
    <w:tmpl w:val="6A84C7E2"/>
    <w:lvl w:ilvl="0">
      <w:start w:val="1"/>
      <w:numFmt w:val="decimal"/>
      <w:pStyle w:val="HeadingNumbered14ptGREY"/>
      <w:lvlText w:val="%1."/>
      <w:lvlJc w:val="left"/>
      <w:pPr>
        <w:ind w:left="360" w:hanging="360"/>
      </w:pPr>
      <w:rPr>
        <w:rFonts w:hint="default"/>
        <w:b/>
        <w:i w:val="0"/>
        <w:color w:val="auto"/>
        <w:spacing w:val="0"/>
        <w:w w:val="100"/>
        <w:kern w:val="0"/>
        <w:position w:val="0"/>
        <w:sz w:val="28"/>
        <w:szCs w:val="18"/>
        <w:u w:color="50575C"/>
      </w:rPr>
    </w:lvl>
  </w:abstractNum>
  <w:abstractNum w:abstractNumId="30" w15:restartNumberingAfterBreak="0">
    <w:nsid w:val="67561D62"/>
    <w:multiLevelType w:val="hybridMultilevel"/>
    <w:tmpl w:val="FA74D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19642B"/>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1140BF"/>
    <w:multiLevelType w:val="multilevel"/>
    <w:tmpl w:val="F10038BE"/>
    <w:styleLink w:val="Style3"/>
    <w:lvl w:ilvl="0">
      <w:start w:val="1"/>
      <w:numFmt w:val="bullet"/>
      <w:lvlText w:val="–"/>
      <w:lvlJc w:val="left"/>
      <w:pPr>
        <w:ind w:left="288" w:firstLine="288"/>
      </w:pPr>
      <w:rPr>
        <w:rFonts w:ascii="Adobe Devanagari" w:hAnsi="Adobe Devanagari"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72C32C8"/>
    <w:multiLevelType w:val="multilevel"/>
    <w:tmpl w:val="DE5C1F02"/>
    <w:styleLink w:val="Style5"/>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19761624">
    <w:abstractNumId w:val="8"/>
  </w:num>
  <w:num w:numId="2" w16cid:durableId="1855533005">
    <w:abstractNumId w:val="0"/>
  </w:num>
  <w:num w:numId="3" w16cid:durableId="408187487">
    <w:abstractNumId w:val="19"/>
  </w:num>
  <w:num w:numId="4" w16cid:durableId="1767074898">
    <w:abstractNumId w:val="29"/>
  </w:num>
  <w:num w:numId="5" w16cid:durableId="1200044264">
    <w:abstractNumId w:val="23"/>
  </w:num>
  <w:num w:numId="6" w16cid:durableId="1761949360">
    <w:abstractNumId w:val="8"/>
  </w:num>
  <w:num w:numId="7" w16cid:durableId="1827939239">
    <w:abstractNumId w:val="0"/>
  </w:num>
  <w:num w:numId="8" w16cid:durableId="252205418">
    <w:abstractNumId w:val="19"/>
  </w:num>
  <w:num w:numId="9" w16cid:durableId="1227717382">
    <w:abstractNumId w:val="29"/>
  </w:num>
  <w:num w:numId="10" w16cid:durableId="876507383">
    <w:abstractNumId w:val="29"/>
  </w:num>
  <w:num w:numId="11" w16cid:durableId="1224680778">
    <w:abstractNumId w:val="23"/>
  </w:num>
  <w:num w:numId="12" w16cid:durableId="951549299">
    <w:abstractNumId w:val="18"/>
  </w:num>
  <w:num w:numId="13" w16cid:durableId="364183706">
    <w:abstractNumId w:val="21"/>
  </w:num>
  <w:num w:numId="14" w16cid:durableId="1022709109">
    <w:abstractNumId w:val="1"/>
  </w:num>
  <w:num w:numId="15" w16cid:durableId="1324969570">
    <w:abstractNumId w:val="32"/>
  </w:num>
  <w:num w:numId="16" w16cid:durableId="646129666">
    <w:abstractNumId w:val="9"/>
  </w:num>
  <w:num w:numId="17" w16cid:durableId="179778632">
    <w:abstractNumId w:val="33"/>
  </w:num>
  <w:num w:numId="18" w16cid:durableId="1250119667">
    <w:abstractNumId w:val="11"/>
  </w:num>
  <w:num w:numId="19" w16cid:durableId="1778284911">
    <w:abstractNumId w:val="27"/>
  </w:num>
  <w:num w:numId="20" w16cid:durableId="260770308">
    <w:abstractNumId w:val="0"/>
  </w:num>
  <w:num w:numId="21" w16cid:durableId="1120805214">
    <w:abstractNumId w:val="22"/>
  </w:num>
  <w:num w:numId="22" w16cid:durableId="1232546210">
    <w:abstractNumId w:val="16"/>
  </w:num>
  <w:num w:numId="23" w16cid:durableId="870069324">
    <w:abstractNumId w:val="5"/>
  </w:num>
  <w:num w:numId="24" w16cid:durableId="1707165">
    <w:abstractNumId w:val="15"/>
  </w:num>
  <w:num w:numId="25" w16cid:durableId="2001040194">
    <w:abstractNumId w:val="8"/>
  </w:num>
  <w:num w:numId="26" w16cid:durableId="1707683345">
    <w:abstractNumId w:val="29"/>
    <w:lvlOverride w:ilvl="0">
      <w:startOverride w:val="1"/>
    </w:lvlOverride>
  </w:num>
  <w:num w:numId="27" w16cid:durableId="668217070">
    <w:abstractNumId w:val="29"/>
    <w:lvlOverride w:ilvl="0">
      <w:startOverride w:val="1"/>
    </w:lvlOverride>
  </w:num>
  <w:num w:numId="28" w16cid:durableId="1378048557">
    <w:abstractNumId w:val="29"/>
  </w:num>
  <w:num w:numId="29" w16cid:durableId="2090611365">
    <w:abstractNumId w:val="29"/>
  </w:num>
  <w:num w:numId="30" w16cid:durableId="686173282">
    <w:abstractNumId w:val="2"/>
  </w:num>
  <w:num w:numId="31" w16cid:durableId="2091804185">
    <w:abstractNumId w:val="24"/>
  </w:num>
  <w:num w:numId="32" w16cid:durableId="238638617">
    <w:abstractNumId w:val="6"/>
  </w:num>
  <w:num w:numId="33" w16cid:durableId="154077346">
    <w:abstractNumId w:val="4"/>
  </w:num>
  <w:num w:numId="34" w16cid:durableId="198662026">
    <w:abstractNumId w:val="14"/>
  </w:num>
  <w:num w:numId="35" w16cid:durableId="1712341158">
    <w:abstractNumId w:val="3"/>
  </w:num>
  <w:num w:numId="36" w16cid:durableId="2136875022">
    <w:abstractNumId w:val="13"/>
  </w:num>
  <w:num w:numId="37" w16cid:durableId="1181354565">
    <w:abstractNumId w:val="17"/>
  </w:num>
  <w:num w:numId="38" w16cid:durableId="793132027">
    <w:abstractNumId w:val="28"/>
  </w:num>
  <w:num w:numId="39" w16cid:durableId="727068297">
    <w:abstractNumId w:val="31"/>
  </w:num>
  <w:num w:numId="40" w16cid:durableId="349913210">
    <w:abstractNumId w:val="26"/>
  </w:num>
  <w:num w:numId="41" w16cid:durableId="1660620384">
    <w:abstractNumId w:val="12"/>
  </w:num>
  <w:num w:numId="42" w16cid:durableId="1911039462">
    <w:abstractNumId w:val="25"/>
  </w:num>
  <w:num w:numId="43" w16cid:durableId="335350478">
    <w:abstractNumId w:val="10"/>
  </w:num>
  <w:num w:numId="44" w16cid:durableId="390930249">
    <w:abstractNumId w:val="30"/>
  </w:num>
  <w:num w:numId="45" w16cid:durableId="826555289">
    <w:abstractNumId w:val="7"/>
  </w:num>
  <w:num w:numId="46" w16cid:durableId="28554750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764"/>
    <w:rsid w:val="00002029"/>
    <w:rsid w:val="00002C26"/>
    <w:rsid w:val="0000332A"/>
    <w:rsid w:val="000078AF"/>
    <w:rsid w:val="00007F85"/>
    <w:rsid w:val="0001060C"/>
    <w:rsid w:val="000120AC"/>
    <w:rsid w:val="00012927"/>
    <w:rsid w:val="00013000"/>
    <w:rsid w:val="0001346D"/>
    <w:rsid w:val="00013D6B"/>
    <w:rsid w:val="00015A42"/>
    <w:rsid w:val="00016C66"/>
    <w:rsid w:val="000170E1"/>
    <w:rsid w:val="00021978"/>
    <w:rsid w:val="00022569"/>
    <w:rsid w:val="00023CC8"/>
    <w:rsid w:val="00024131"/>
    <w:rsid w:val="000241D1"/>
    <w:rsid w:val="00025E58"/>
    <w:rsid w:val="000271AA"/>
    <w:rsid w:val="00027234"/>
    <w:rsid w:val="00034253"/>
    <w:rsid w:val="000360AF"/>
    <w:rsid w:val="000361C0"/>
    <w:rsid w:val="000371B6"/>
    <w:rsid w:val="00037A81"/>
    <w:rsid w:val="000402F7"/>
    <w:rsid w:val="000409C2"/>
    <w:rsid w:val="00040A58"/>
    <w:rsid w:val="0004173B"/>
    <w:rsid w:val="00042F3E"/>
    <w:rsid w:val="0004380F"/>
    <w:rsid w:val="000448F7"/>
    <w:rsid w:val="00044A52"/>
    <w:rsid w:val="00044D66"/>
    <w:rsid w:val="00046164"/>
    <w:rsid w:val="000467B1"/>
    <w:rsid w:val="00046F9A"/>
    <w:rsid w:val="00053071"/>
    <w:rsid w:val="00053D19"/>
    <w:rsid w:val="00055981"/>
    <w:rsid w:val="000605DF"/>
    <w:rsid w:val="00061509"/>
    <w:rsid w:val="000625B0"/>
    <w:rsid w:val="0006267B"/>
    <w:rsid w:val="00064FB1"/>
    <w:rsid w:val="000656A8"/>
    <w:rsid w:val="00065CF3"/>
    <w:rsid w:val="00066F13"/>
    <w:rsid w:val="00067579"/>
    <w:rsid w:val="00067C6F"/>
    <w:rsid w:val="00067CE2"/>
    <w:rsid w:val="0007040A"/>
    <w:rsid w:val="000732EC"/>
    <w:rsid w:val="00075044"/>
    <w:rsid w:val="00075A7B"/>
    <w:rsid w:val="00077BC2"/>
    <w:rsid w:val="00081CAA"/>
    <w:rsid w:val="00082534"/>
    <w:rsid w:val="000826C5"/>
    <w:rsid w:val="00085697"/>
    <w:rsid w:val="00085DCD"/>
    <w:rsid w:val="00086FD2"/>
    <w:rsid w:val="00087124"/>
    <w:rsid w:val="00087B67"/>
    <w:rsid w:val="00091281"/>
    <w:rsid w:val="00092337"/>
    <w:rsid w:val="00096454"/>
    <w:rsid w:val="00097113"/>
    <w:rsid w:val="000A0649"/>
    <w:rsid w:val="000A0D71"/>
    <w:rsid w:val="000A16CA"/>
    <w:rsid w:val="000A49C2"/>
    <w:rsid w:val="000A5D46"/>
    <w:rsid w:val="000A6E79"/>
    <w:rsid w:val="000A7752"/>
    <w:rsid w:val="000B0DDE"/>
    <w:rsid w:val="000B20BA"/>
    <w:rsid w:val="000B2BC6"/>
    <w:rsid w:val="000B36E2"/>
    <w:rsid w:val="000B44A0"/>
    <w:rsid w:val="000B4BDA"/>
    <w:rsid w:val="000B5706"/>
    <w:rsid w:val="000B5E35"/>
    <w:rsid w:val="000B7A0B"/>
    <w:rsid w:val="000C10EC"/>
    <w:rsid w:val="000C1944"/>
    <w:rsid w:val="000C5143"/>
    <w:rsid w:val="000C64A0"/>
    <w:rsid w:val="000C6B6B"/>
    <w:rsid w:val="000C6E33"/>
    <w:rsid w:val="000D236E"/>
    <w:rsid w:val="000D285F"/>
    <w:rsid w:val="000D3025"/>
    <w:rsid w:val="000D3268"/>
    <w:rsid w:val="000D3C61"/>
    <w:rsid w:val="000D40F3"/>
    <w:rsid w:val="000D421C"/>
    <w:rsid w:val="000D6C9C"/>
    <w:rsid w:val="000E06CA"/>
    <w:rsid w:val="000E0B4E"/>
    <w:rsid w:val="000E1F3C"/>
    <w:rsid w:val="000E2528"/>
    <w:rsid w:val="000E2E43"/>
    <w:rsid w:val="000E3BC1"/>
    <w:rsid w:val="000E4536"/>
    <w:rsid w:val="000E50C4"/>
    <w:rsid w:val="000E6B04"/>
    <w:rsid w:val="000E7AD8"/>
    <w:rsid w:val="000F18F6"/>
    <w:rsid w:val="000F1B25"/>
    <w:rsid w:val="000F3614"/>
    <w:rsid w:val="000F36FF"/>
    <w:rsid w:val="000F583E"/>
    <w:rsid w:val="000F5A2D"/>
    <w:rsid w:val="000F7FEE"/>
    <w:rsid w:val="00102BA2"/>
    <w:rsid w:val="00102C4E"/>
    <w:rsid w:val="001031DC"/>
    <w:rsid w:val="001032D4"/>
    <w:rsid w:val="00104A49"/>
    <w:rsid w:val="00105ACC"/>
    <w:rsid w:val="001072A9"/>
    <w:rsid w:val="001101D4"/>
    <w:rsid w:val="0011098C"/>
    <w:rsid w:val="00110F2C"/>
    <w:rsid w:val="0011287E"/>
    <w:rsid w:val="0011668A"/>
    <w:rsid w:val="00120110"/>
    <w:rsid w:val="001221D1"/>
    <w:rsid w:val="0012222A"/>
    <w:rsid w:val="0012269A"/>
    <w:rsid w:val="001228D2"/>
    <w:rsid w:val="001270EF"/>
    <w:rsid w:val="001277C7"/>
    <w:rsid w:val="001316C1"/>
    <w:rsid w:val="00132A1C"/>
    <w:rsid w:val="00132C03"/>
    <w:rsid w:val="00133FDE"/>
    <w:rsid w:val="00134DAD"/>
    <w:rsid w:val="0013593C"/>
    <w:rsid w:val="001367BB"/>
    <w:rsid w:val="00136FF3"/>
    <w:rsid w:val="001410B6"/>
    <w:rsid w:val="001423F3"/>
    <w:rsid w:val="00143254"/>
    <w:rsid w:val="00146704"/>
    <w:rsid w:val="00147D71"/>
    <w:rsid w:val="001531D7"/>
    <w:rsid w:val="001531F2"/>
    <w:rsid w:val="00153BF5"/>
    <w:rsid w:val="0015425A"/>
    <w:rsid w:val="00154840"/>
    <w:rsid w:val="00155BC7"/>
    <w:rsid w:val="00155D38"/>
    <w:rsid w:val="00156C80"/>
    <w:rsid w:val="00161514"/>
    <w:rsid w:val="00161A5D"/>
    <w:rsid w:val="001640A5"/>
    <w:rsid w:val="001659B2"/>
    <w:rsid w:val="001678B8"/>
    <w:rsid w:val="0016792E"/>
    <w:rsid w:val="00170020"/>
    <w:rsid w:val="001702B9"/>
    <w:rsid w:val="00170A4C"/>
    <w:rsid w:val="00171570"/>
    <w:rsid w:val="001718C8"/>
    <w:rsid w:val="001725E1"/>
    <w:rsid w:val="00173FB6"/>
    <w:rsid w:val="00174911"/>
    <w:rsid w:val="001754C1"/>
    <w:rsid w:val="001764A9"/>
    <w:rsid w:val="00181788"/>
    <w:rsid w:val="00181D63"/>
    <w:rsid w:val="00182E0B"/>
    <w:rsid w:val="00184A76"/>
    <w:rsid w:val="00186BD5"/>
    <w:rsid w:val="00187D61"/>
    <w:rsid w:val="0019120D"/>
    <w:rsid w:val="0019196B"/>
    <w:rsid w:val="001923B9"/>
    <w:rsid w:val="001932A1"/>
    <w:rsid w:val="00195459"/>
    <w:rsid w:val="00195947"/>
    <w:rsid w:val="00196A0C"/>
    <w:rsid w:val="001A0E43"/>
    <w:rsid w:val="001A1454"/>
    <w:rsid w:val="001A16BB"/>
    <w:rsid w:val="001A2006"/>
    <w:rsid w:val="001A3B0F"/>
    <w:rsid w:val="001A60F9"/>
    <w:rsid w:val="001A7774"/>
    <w:rsid w:val="001B0932"/>
    <w:rsid w:val="001B205B"/>
    <w:rsid w:val="001B2070"/>
    <w:rsid w:val="001B2720"/>
    <w:rsid w:val="001B2ACF"/>
    <w:rsid w:val="001B471A"/>
    <w:rsid w:val="001B518C"/>
    <w:rsid w:val="001B53DD"/>
    <w:rsid w:val="001B5A44"/>
    <w:rsid w:val="001B6B76"/>
    <w:rsid w:val="001C0E21"/>
    <w:rsid w:val="001C33CC"/>
    <w:rsid w:val="001C3A30"/>
    <w:rsid w:val="001C48BF"/>
    <w:rsid w:val="001C6670"/>
    <w:rsid w:val="001C7040"/>
    <w:rsid w:val="001D25E5"/>
    <w:rsid w:val="001D4A90"/>
    <w:rsid w:val="001D6CCC"/>
    <w:rsid w:val="001E161D"/>
    <w:rsid w:val="001E326D"/>
    <w:rsid w:val="001E4C50"/>
    <w:rsid w:val="001E5DAA"/>
    <w:rsid w:val="001E5EA4"/>
    <w:rsid w:val="001E5FEE"/>
    <w:rsid w:val="001E6961"/>
    <w:rsid w:val="001F0226"/>
    <w:rsid w:val="001F0D25"/>
    <w:rsid w:val="001F21F2"/>
    <w:rsid w:val="001F2C0E"/>
    <w:rsid w:val="001F2CAE"/>
    <w:rsid w:val="001F33B7"/>
    <w:rsid w:val="001F533A"/>
    <w:rsid w:val="001F5DE9"/>
    <w:rsid w:val="001F5F70"/>
    <w:rsid w:val="001F62B6"/>
    <w:rsid w:val="001F7038"/>
    <w:rsid w:val="001F7AFC"/>
    <w:rsid w:val="00200156"/>
    <w:rsid w:val="00201E95"/>
    <w:rsid w:val="00202030"/>
    <w:rsid w:val="00202269"/>
    <w:rsid w:val="00202764"/>
    <w:rsid w:val="00202E96"/>
    <w:rsid w:val="00204881"/>
    <w:rsid w:val="00205D8D"/>
    <w:rsid w:val="002127A6"/>
    <w:rsid w:val="002132E7"/>
    <w:rsid w:val="00213BFE"/>
    <w:rsid w:val="00214876"/>
    <w:rsid w:val="0021669C"/>
    <w:rsid w:val="00222336"/>
    <w:rsid w:val="002237FC"/>
    <w:rsid w:val="00223869"/>
    <w:rsid w:val="00226784"/>
    <w:rsid w:val="00227136"/>
    <w:rsid w:val="002318C1"/>
    <w:rsid w:val="00231E6D"/>
    <w:rsid w:val="002337C5"/>
    <w:rsid w:val="00233B6D"/>
    <w:rsid w:val="002342BF"/>
    <w:rsid w:val="00234545"/>
    <w:rsid w:val="00235255"/>
    <w:rsid w:val="00235B68"/>
    <w:rsid w:val="00236640"/>
    <w:rsid w:val="00237E48"/>
    <w:rsid w:val="00241423"/>
    <w:rsid w:val="00242D9F"/>
    <w:rsid w:val="00243326"/>
    <w:rsid w:val="00245516"/>
    <w:rsid w:val="002479C0"/>
    <w:rsid w:val="00251634"/>
    <w:rsid w:val="002521EE"/>
    <w:rsid w:val="00253C3A"/>
    <w:rsid w:val="002553F2"/>
    <w:rsid w:val="00255CA6"/>
    <w:rsid w:val="00257623"/>
    <w:rsid w:val="00260271"/>
    <w:rsid w:val="002618A5"/>
    <w:rsid w:val="00262EAE"/>
    <w:rsid w:val="0026479D"/>
    <w:rsid w:val="0026481D"/>
    <w:rsid w:val="0026640D"/>
    <w:rsid w:val="00266A07"/>
    <w:rsid w:val="0026723F"/>
    <w:rsid w:val="002673CC"/>
    <w:rsid w:val="0027035C"/>
    <w:rsid w:val="00272DCE"/>
    <w:rsid w:val="00272F41"/>
    <w:rsid w:val="002731E0"/>
    <w:rsid w:val="00273DB2"/>
    <w:rsid w:val="0027425A"/>
    <w:rsid w:val="00276C5E"/>
    <w:rsid w:val="00280A6C"/>
    <w:rsid w:val="00281CDC"/>
    <w:rsid w:val="002830C3"/>
    <w:rsid w:val="002831D6"/>
    <w:rsid w:val="00284331"/>
    <w:rsid w:val="0028497F"/>
    <w:rsid w:val="00284C10"/>
    <w:rsid w:val="00284E01"/>
    <w:rsid w:val="00286331"/>
    <w:rsid w:val="00286DCB"/>
    <w:rsid w:val="00290682"/>
    <w:rsid w:val="00293224"/>
    <w:rsid w:val="00294268"/>
    <w:rsid w:val="00297150"/>
    <w:rsid w:val="002A0352"/>
    <w:rsid w:val="002A1C74"/>
    <w:rsid w:val="002A31B5"/>
    <w:rsid w:val="002A5758"/>
    <w:rsid w:val="002A6A3F"/>
    <w:rsid w:val="002A6EF3"/>
    <w:rsid w:val="002A7F76"/>
    <w:rsid w:val="002B343A"/>
    <w:rsid w:val="002B431C"/>
    <w:rsid w:val="002B45D6"/>
    <w:rsid w:val="002B4BD8"/>
    <w:rsid w:val="002B5B1C"/>
    <w:rsid w:val="002B7558"/>
    <w:rsid w:val="002C0466"/>
    <w:rsid w:val="002C052E"/>
    <w:rsid w:val="002C0735"/>
    <w:rsid w:val="002C09A0"/>
    <w:rsid w:val="002C199B"/>
    <w:rsid w:val="002C2CC0"/>
    <w:rsid w:val="002C3293"/>
    <w:rsid w:val="002C5398"/>
    <w:rsid w:val="002C6674"/>
    <w:rsid w:val="002C69EA"/>
    <w:rsid w:val="002D06B2"/>
    <w:rsid w:val="002D56F5"/>
    <w:rsid w:val="002D6808"/>
    <w:rsid w:val="002E2415"/>
    <w:rsid w:val="002E310B"/>
    <w:rsid w:val="002E3AD9"/>
    <w:rsid w:val="002E40EB"/>
    <w:rsid w:val="002E6DD8"/>
    <w:rsid w:val="002E75FC"/>
    <w:rsid w:val="002E7883"/>
    <w:rsid w:val="002F0528"/>
    <w:rsid w:val="002F4166"/>
    <w:rsid w:val="002F7224"/>
    <w:rsid w:val="00300B43"/>
    <w:rsid w:val="0030192E"/>
    <w:rsid w:val="00306D15"/>
    <w:rsid w:val="00311E20"/>
    <w:rsid w:val="003125D5"/>
    <w:rsid w:val="003138BA"/>
    <w:rsid w:val="00314225"/>
    <w:rsid w:val="00314598"/>
    <w:rsid w:val="00314615"/>
    <w:rsid w:val="00315399"/>
    <w:rsid w:val="00316162"/>
    <w:rsid w:val="00317129"/>
    <w:rsid w:val="00317644"/>
    <w:rsid w:val="003201C8"/>
    <w:rsid w:val="003205CC"/>
    <w:rsid w:val="00321E78"/>
    <w:rsid w:val="0032201E"/>
    <w:rsid w:val="003226FB"/>
    <w:rsid w:val="00323894"/>
    <w:rsid w:val="0032483D"/>
    <w:rsid w:val="0033071D"/>
    <w:rsid w:val="00331AE4"/>
    <w:rsid w:val="00331E05"/>
    <w:rsid w:val="00336054"/>
    <w:rsid w:val="003365C5"/>
    <w:rsid w:val="00337E06"/>
    <w:rsid w:val="0034014B"/>
    <w:rsid w:val="00342043"/>
    <w:rsid w:val="00342E03"/>
    <w:rsid w:val="00344136"/>
    <w:rsid w:val="0034442A"/>
    <w:rsid w:val="003514BE"/>
    <w:rsid w:val="00353777"/>
    <w:rsid w:val="0036035D"/>
    <w:rsid w:val="00360F88"/>
    <w:rsid w:val="003618AA"/>
    <w:rsid w:val="00361B9C"/>
    <w:rsid w:val="003642EF"/>
    <w:rsid w:val="00364A74"/>
    <w:rsid w:val="00365749"/>
    <w:rsid w:val="00366858"/>
    <w:rsid w:val="00366DDB"/>
    <w:rsid w:val="00370F41"/>
    <w:rsid w:val="00373097"/>
    <w:rsid w:val="003736E4"/>
    <w:rsid w:val="00374C79"/>
    <w:rsid w:val="0037531E"/>
    <w:rsid w:val="003770F6"/>
    <w:rsid w:val="00380380"/>
    <w:rsid w:val="00380725"/>
    <w:rsid w:val="00381760"/>
    <w:rsid w:val="00381CB1"/>
    <w:rsid w:val="00381EF9"/>
    <w:rsid w:val="00382024"/>
    <w:rsid w:val="003836D3"/>
    <w:rsid w:val="00383F0B"/>
    <w:rsid w:val="003853C8"/>
    <w:rsid w:val="00387884"/>
    <w:rsid w:val="0039047C"/>
    <w:rsid w:val="00391641"/>
    <w:rsid w:val="00392D0E"/>
    <w:rsid w:val="00394142"/>
    <w:rsid w:val="00396BCA"/>
    <w:rsid w:val="003A0DAC"/>
    <w:rsid w:val="003A0F78"/>
    <w:rsid w:val="003A2548"/>
    <w:rsid w:val="003A2806"/>
    <w:rsid w:val="003A31EF"/>
    <w:rsid w:val="003A4CC9"/>
    <w:rsid w:val="003A51C5"/>
    <w:rsid w:val="003A64C7"/>
    <w:rsid w:val="003A6527"/>
    <w:rsid w:val="003A6ECE"/>
    <w:rsid w:val="003A7173"/>
    <w:rsid w:val="003B0170"/>
    <w:rsid w:val="003B3FB0"/>
    <w:rsid w:val="003B4AA9"/>
    <w:rsid w:val="003B4E49"/>
    <w:rsid w:val="003B5271"/>
    <w:rsid w:val="003B59EC"/>
    <w:rsid w:val="003B6EB1"/>
    <w:rsid w:val="003C0477"/>
    <w:rsid w:val="003C0824"/>
    <w:rsid w:val="003C324A"/>
    <w:rsid w:val="003C79B4"/>
    <w:rsid w:val="003D273D"/>
    <w:rsid w:val="003D4C55"/>
    <w:rsid w:val="003D56C8"/>
    <w:rsid w:val="003D61CE"/>
    <w:rsid w:val="003D748F"/>
    <w:rsid w:val="003D7E83"/>
    <w:rsid w:val="003E0D68"/>
    <w:rsid w:val="003E1E9D"/>
    <w:rsid w:val="003E6910"/>
    <w:rsid w:val="003E739E"/>
    <w:rsid w:val="003F123A"/>
    <w:rsid w:val="003F357F"/>
    <w:rsid w:val="003F43FD"/>
    <w:rsid w:val="003F543E"/>
    <w:rsid w:val="003F5B72"/>
    <w:rsid w:val="003F6B52"/>
    <w:rsid w:val="00401766"/>
    <w:rsid w:val="0040365F"/>
    <w:rsid w:val="00410B66"/>
    <w:rsid w:val="0041148B"/>
    <w:rsid w:val="00412EF3"/>
    <w:rsid w:val="004131B4"/>
    <w:rsid w:val="0041536F"/>
    <w:rsid w:val="00415490"/>
    <w:rsid w:val="00415BA3"/>
    <w:rsid w:val="00416060"/>
    <w:rsid w:val="00416910"/>
    <w:rsid w:val="00421987"/>
    <w:rsid w:val="00422023"/>
    <w:rsid w:val="004243C6"/>
    <w:rsid w:val="00425282"/>
    <w:rsid w:val="004269B4"/>
    <w:rsid w:val="0042764F"/>
    <w:rsid w:val="004278E4"/>
    <w:rsid w:val="00427955"/>
    <w:rsid w:val="00427BDA"/>
    <w:rsid w:val="00430996"/>
    <w:rsid w:val="00430A89"/>
    <w:rsid w:val="0043182E"/>
    <w:rsid w:val="004319BB"/>
    <w:rsid w:val="00432DD9"/>
    <w:rsid w:val="00433912"/>
    <w:rsid w:val="00433BF0"/>
    <w:rsid w:val="004354F4"/>
    <w:rsid w:val="00436E89"/>
    <w:rsid w:val="00437728"/>
    <w:rsid w:val="00444BAC"/>
    <w:rsid w:val="00445732"/>
    <w:rsid w:val="004458E5"/>
    <w:rsid w:val="00445BD5"/>
    <w:rsid w:val="00445D7E"/>
    <w:rsid w:val="004478C6"/>
    <w:rsid w:val="00450285"/>
    <w:rsid w:val="004509E0"/>
    <w:rsid w:val="00450E6B"/>
    <w:rsid w:val="00451107"/>
    <w:rsid w:val="004514F6"/>
    <w:rsid w:val="004515B4"/>
    <w:rsid w:val="0045182A"/>
    <w:rsid w:val="00453BF4"/>
    <w:rsid w:val="0045416B"/>
    <w:rsid w:val="00454D1B"/>
    <w:rsid w:val="00454F56"/>
    <w:rsid w:val="00457017"/>
    <w:rsid w:val="004574C2"/>
    <w:rsid w:val="00457878"/>
    <w:rsid w:val="0046061F"/>
    <w:rsid w:val="00460AFF"/>
    <w:rsid w:val="00464408"/>
    <w:rsid w:val="0046443D"/>
    <w:rsid w:val="00464921"/>
    <w:rsid w:val="004654ED"/>
    <w:rsid w:val="0046679C"/>
    <w:rsid w:val="00470D03"/>
    <w:rsid w:val="00470D2B"/>
    <w:rsid w:val="004723C9"/>
    <w:rsid w:val="00472C06"/>
    <w:rsid w:val="00473246"/>
    <w:rsid w:val="00473DFD"/>
    <w:rsid w:val="00476AE5"/>
    <w:rsid w:val="00477863"/>
    <w:rsid w:val="0048081C"/>
    <w:rsid w:val="00482C95"/>
    <w:rsid w:val="00482E66"/>
    <w:rsid w:val="00483CC7"/>
    <w:rsid w:val="00485548"/>
    <w:rsid w:val="00485911"/>
    <w:rsid w:val="0048797B"/>
    <w:rsid w:val="00490B26"/>
    <w:rsid w:val="00490CEB"/>
    <w:rsid w:val="00491771"/>
    <w:rsid w:val="00492951"/>
    <w:rsid w:val="00493C0D"/>
    <w:rsid w:val="0049552E"/>
    <w:rsid w:val="004A017F"/>
    <w:rsid w:val="004A0B5F"/>
    <w:rsid w:val="004A550B"/>
    <w:rsid w:val="004A550C"/>
    <w:rsid w:val="004A5E16"/>
    <w:rsid w:val="004A6013"/>
    <w:rsid w:val="004A6FDE"/>
    <w:rsid w:val="004B1C8A"/>
    <w:rsid w:val="004B1DE1"/>
    <w:rsid w:val="004B23F3"/>
    <w:rsid w:val="004B27F9"/>
    <w:rsid w:val="004B3D9F"/>
    <w:rsid w:val="004B45DC"/>
    <w:rsid w:val="004B566B"/>
    <w:rsid w:val="004B5A14"/>
    <w:rsid w:val="004B79BA"/>
    <w:rsid w:val="004C0637"/>
    <w:rsid w:val="004C1A9E"/>
    <w:rsid w:val="004C5655"/>
    <w:rsid w:val="004C6750"/>
    <w:rsid w:val="004C6E0F"/>
    <w:rsid w:val="004D049F"/>
    <w:rsid w:val="004D0555"/>
    <w:rsid w:val="004D1D9F"/>
    <w:rsid w:val="004D4473"/>
    <w:rsid w:val="004D5488"/>
    <w:rsid w:val="004E2AB7"/>
    <w:rsid w:val="004E538F"/>
    <w:rsid w:val="004E5681"/>
    <w:rsid w:val="004E7BA6"/>
    <w:rsid w:val="004F0969"/>
    <w:rsid w:val="004F1EDF"/>
    <w:rsid w:val="004F35EF"/>
    <w:rsid w:val="004F3882"/>
    <w:rsid w:val="004F51EE"/>
    <w:rsid w:val="004F63E6"/>
    <w:rsid w:val="004F66A8"/>
    <w:rsid w:val="0050091D"/>
    <w:rsid w:val="0050219F"/>
    <w:rsid w:val="00502329"/>
    <w:rsid w:val="005024F1"/>
    <w:rsid w:val="00503017"/>
    <w:rsid w:val="005037A7"/>
    <w:rsid w:val="005047B2"/>
    <w:rsid w:val="0050490A"/>
    <w:rsid w:val="005050D2"/>
    <w:rsid w:val="00505801"/>
    <w:rsid w:val="00506028"/>
    <w:rsid w:val="00506784"/>
    <w:rsid w:val="00510EC0"/>
    <w:rsid w:val="00511B80"/>
    <w:rsid w:val="005123F2"/>
    <w:rsid w:val="00512B4C"/>
    <w:rsid w:val="005135E8"/>
    <w:rsid w:val="005145F4"/>
    <w:rsid w:val="00520168"/>
    <w:rsid w:val="00520724"/>
    <w:rsid w:val="00522048"/>
    <w:rsid w:val="005236E7"/>
    <w:rsid w:val="0052749E"/>
    <w:rsid w:val="00530FF7"/>
    <w:rsid w:val="00531971"/>
    <w:rsid w:val="0053362F"/>
    <w:rsid w:val="005348AB"/>
    <w:rsid w:val="00536E2D"/>
    <w:rsid w:val="00540703"/>
    <w:rsid w:val="005444C3"/>
    <w:rsid w:val="00544D3C"/>
    <w:rsid w:val="00545940"/>
    <w:rsid w:val="00547B65"/>
    <w:rsid w:val="00547D82"/>
    <w:rsid w:val="00550D25"/>
    <w:rsid w:val="005543D9"/>
    <w:rsid w:val="00561331"/>
    <w:rsid w:val="00561362"/>
    <w:rsid w:val="005702E5"/>
    <w:rsid w:val="005706B6"/>
    <w:rsid w:val="005721FC"/>
    <w:rsid w:val="00572338"/>
    <w:rsid w:val="005723B5"/>
    <w:rsid w:val="00572B2C"/>
    <w:rsid w:val="0057337F"/>
    <w:rsid w:val="00574927"/>
    <w:rsid w:val="005769B6"/>
    <w:rsid w:val="00576C49"/>
    <w:rsid w:val="00577772"/>
    <w:rsid w:val="00577BEF"/>
    <w:rsid w:val="00577C9C"/>
    <w:rsid w:val="0058146F"/>
    <w:rsid w:val="00582119"/>
    <w:rsid w:val="00582463"/>
    <w:rsid w:val="00582E2D"/>
    <w:rsid w:val="00585579"/>
    <w:rsid w:val="00586D82"/>
    <w:rsid w:val="00592B29"/>
    <w:rsid w:val="00592E40"/>
    <w:rsid w:val="005935D0"/>
    <w:rsid w:val="0059525A"/>
    <w:rsid w:val="00595421"/>
    <w:rsid w:val="005A0D26"/>
    <w:rsid w:val="005A3FFB"/>
    <w:rsid w:val="005A40E4"/>
    <w:rsid w:val="005A45D8"/>
    <w:rsid w:val="005A4892"/>
    <w:rsid w:val="005A51E7"/>
    <w:rsid w:val="005A5A62"/>
    <w:rsid w:val="005A60B4"/>
    <w:rsid w:val="005A738B"/>
    <w:rsid w:val="005B36B1"/>
    <w:rsid w:val="005B3B50"/>
    <w:rsid w:val="005B6F68"/>
    <w:rsid w:val="005B7BD4"/>
    <w:rsid w:val="005C001C"/>
    <w:rsid w:val="005C0F39"/>
    <w:rsid w:val="005C2B1F"/>
    <w:rsid w:val="005C2B88"/>
    <w:rsid w:val="005C5776"/>
    <w:rsid w:val="005C7983"/>
    <w:rsid w:val="005C7F58"/>
    <w:rsid w:val="005D4A9A"/>
    <w:rsid w:val="005D76DD"/>
    <w:rsid w:val="005D7CD2"/>
    <w:rsid w:val="005E19A4"/>
    <w:rsid w:val="005E282A"/>
    <w:rsid w:val="005E2A04"/>
    <w:rsid w:val="005E49E5"/>
    <w:rsid w:val="005E55E7"/>
    <w:rsid w:val="005E58C2"/>
    <w:rsid w:val="005E5F96"/>
    <w:rsid w:val="005E7865"/>
    <w:rsid w:val="005F00C5"/>
    <w:rsid w:val="005F256C"/>
    <w:rsid w:val="005F2A0D"/>
    <w:rsid w:val="005F2EFD"/>
    <w:rsid w:val="005F3821"/>
    <w:rsid w:val="005F53FA"/>
    <w:rsid w:val="005F5B79"/>
    <w:rsid w:val="005F765C"/>
    <w:rsid w:val="005F7D84"/>
    <w:rsid w:val="006004DA"/>
    <w:rsid w:val="006007E9"/>
    <w:rsid w:val="00601447"/>
    <w:rsid w:val="00602415"/>
    <w:rsid w:val="00604130"/>
    <w:rsid w:val="00606792"/>
    <w:rsid w:val="006103A5"/>
    <w:rsid w:val="00611774"/>
    <w:rsid w:val="00612D68"/>
    <w:rsid w:val="006154B7"/>
    <w:rsid w:val="006170C9"/>
    <w:rsid w:val="006215F8"/>
    <w:rsid w:val="0062664B"/>
    <w:rsid w:val="00627905"/>
    <w:rsid w:val="006310AF"/>
    <w:rsid w:val="00631C18"/>
    <w:rsid w:val="00632438"/>
    <w:rsid w:val="00636BDE"/>
    <w:rsid w:val="00642116"/>
    <w:rsid w:val="00642DCB"/>
    <w:rsid w:val="00643AF4"/>
    <w:rsid w:val="006463C4"/>
    <w:rsid w:val="006466A3"/>
    <w:rsid w:val="006471ED"/>
    <w:rsid w:val="006518CA"/>
    <w:rsid w:val="00651A41"/>
    <w:rsid w:val="00652D91"/>
    <w:rsid w:val="006561DE"/>
    <w:rsid w:val="00656D04"/>
    <w:rsid w:val="00660491"/>
    <w:rsid w:val="00660910"/>
    <w:rsid w:val="00661CAC"/>
    <w:rsid w:val="00661D0E"/>
    <w:rsid w:val="00662D86"/>
    <w:rsid w:val="00664037"/>
    <w:rsid w:val="006640A0"/>
    <w:rsid w:val="006648EB"/>
    <w:rsid w:val="00664EF4"/>
    <w:rsid w:val="00666716"/>
    <w:rsid w:val="00667191"/>
    <w:rsid w:val="00667A41"/>
    <w:rsid w:val="00670402"/>
    <w:rsid w:val="006736DE"/>
    <w:rsid w:val="00673722"/>
    <w:rsid w:val="00673EC6"/>
    <w:rsid w:val="00674C84"/>
    <w:rsid w:val="006774F9"/>
    <w:rsid w:val="00677FC9"/>
    <w:rsid w:val="006807CB"/>
    <w:rsid w:val="0068112A"/>
    <w:rsid w:val="0068302D"/>
    <w:rsid w:val="006831B0"/>
    <w:rsid w:val="00686279"/>
    <w:rsid w:val="00686739"/>
    <w:rsid w:val="006868C4"/>
    <w:rsid w:val="006930F3"/>
    <w:rsid w:val="0069326C"/>
    <w:rsid w:val="006948E3"/>
    <w:rsid w:val="006961BD"/>
    <w:rsid w:val="006A13BE"/>
    <w:rsid w:val="006A4F50"/>
    <w:rsid w:val="006A5C85"/>
    <w:rsid w:val="006A61E1"/>
    <w:rsid w:val="006A7997"/>
    <w:rsid w:val="006B0398"/>
    <w:rsid w:val="006B0472"/>
    <w:rsid w:val="006B3439"/>
    <w:rsid w:val="006B74CD"/>
    <w:rsid w:val="006C14E2"/>
    <w:rsid w:val="006C2C5F"/>
    <w:rsid w:val="006C3450"/>
    <w:rsid w:val="006C3FDA"/>
    <w:rsid w:val="006C765F"/>
    <w:rsid w:val="006C77E2"/>
    <w:rsid w:val="006D0CB1"/>
    <w:rsid w:val="006D1BDC"/>
    <w:rsid w:val="006D2601"/>
    <w:rsid w:val="006D3865"/>
    <w:rsid w:val="006D3DCB"/>
    <w:rsid w:val="006D420D"/>
    <w:rsid w:val="006D5834"/>
    <w:rsid w:val="006E43F1"/>
    <w:rsid w:val="006E5598"/>
    <w:rsid w:val="006E5950"/>
    <w:rsid w:val="006E7B8C"/>
    <w:rsid w:val="006F1FCE"/>
    <w:rsid w:val="006F28F9"/>
    <w:rsid w:val="006F6673"/>
    <w:rsid w:val="00700AA3"/>
    <w:rsid w:val="00701E4D"/>
    <w:rsid w:val="00701F95"/>
    <w:rsid w:val="0070228C"/>
    <w:rsid w:val="00702886"/>
    <w:rsid w:val="007052FE"/>
    <w:rsid w:val="00711347"/>
    <w:rsid w:val="0071583B"/>
    <w:rsid w:val="00715898"/>
    <w:rsid w:val="00716B8A"/>
    <w:rsid w:val="00716E99"/>
    <w:rsid w:val="00720C06"/>
    <w:rsid w:val="00721D19"/>
    <w:rsid w:val="00722546"/>
    <w:rsid w:val="0072350D"/>
    <w:rsid w:val="007236F3"/>
    <w:rsid w:val="00723E6D"/>
    <w:rsid w:val="0072421C"/>
    <w:rsid w:val="00733473"/>
    <w:rsid w:val="007336FC"/>
    <w:rsid w:val="00734388"/>
    <w:rsid w:val="007362EA"/>
    <w:rsid w:val="00736C65"/>
    <w:rsid w:val="007402F0"/>
    <w:rsid w:val="0074066B"/>
    <w:rsid w:val="00740BFF"/>
    <w:rsid w:val="0074723E"/>
    <w:rsid w:val="00751495"/>
    <w:rsid w:val="00753AD3"/>
    <w:rsid w:val="00754690"/>
    <w:rsid w:val="00755FC0"/>
    <w:rsid w:val="007562E7"/>
    <w:rsid w:val="007564FF"/>
    <w:rsid w:val="00756C2A"/>
    <w:rsid w:val="00762142"/>
    <w:rsid w:val="00762234"/>
    <w:rsid w:val="00766293"/>
    <w:rsid w:val="00766FB2"/>
    <w:rsid w:val="00767531"/>
    <w:rsid w:val="00770592"/>
    <w:rsid w:val="00770F60"/>
    <w:rsid w:val="0077184E"/>
    <w:rsid w:val="00771A6D"/>
    <w:rsid w:val="00771D6A"/>
    <w:rsid w:val="00773CD6"/>
    <w:rsid w:val="00776672"/>
    <w:rsid w:val="007770B4"/>
    <w:rsid w:val="00777701"/>
    <w:rsid w:val="0078129E"/>
    <w:rsid w:val="007821F7"/>
    <w:rsid w:val="00782371"/>
    <w:rsid w:val="00783031"/>
    <w:rsid w:val="007833B2"/>
    <w:rsid w:val="007835C1"/>
    <w:rsid w:val="007838D8"/>
    <w:rsid w:val="00784141"/>
    <w:rsid w:val="0078414B"/>
    <w:rsid w:val="00785147"/>
    <w:rsid w:val="0078519E"/>
    <w:rsid w:val="007854A9"/>
    <w:rsid w:val="00785C74"/>
    <w:rsid w:val="00786D16"/>
    <w:rsid w:val="0078711F"/>
    <w:rsid w:val="00790E7C"/>
    <w:rsid w:val="00791139"/>
    <w:rsid w:val="007953DC"/>
    <w:rsid w:val="0079747B"/>
    <w:rsid w:val="007A05E1"/>
    <w:rsid w:val="007A19B6"/>
    <w:rsid w:val="007A1E6F"/>
    <w:rsid w:val="007A2A03"/>
    <w:rsid w:val="007A5231"/>
    <w:rsid w:val="007A6B15"/>
    <w:rsid w:val="007A6C4B"/>
    <w:rsid w:val="007B174C"/>
    <w:rsid w:val="007B21BA"/>
    <w:rsid w:val="007B251D"/>
    <w:rsid w:val="007B27FF"/>
    <w:rsid w:val="007B3625"/>
    <w:rsid w:val="007B585C"/>
    <w:rsid w:val="007B5D1C"/>
    <w:rsid w:val="007C3F18"/>
    <w:rsid w:val="007C400B"/>
    <w:rsid w:val="007C43A6"/>
    <w:rsid w:val="007C5767"/>
    <w:rsid w:val="007C62BD"/>
    <w:rsid w:val="007C7D3F"/>
    <w:rsid w:val="007D4499"/>
    <w:rsid w:val="007D47B2"/>
    <w:rsid w:val="007D5561"/>
    <w:rsid w:val="007D596D"/>
    <w:rsid w:val="007D6002"/>
    <w:rsid w:val="007D6365"/>
    <w:rsid w:val="007E01DE"/>
    <w:rsid w:val="007E0F0C"/>
    <w:rsid w:val="007E2646"/>
    <w:rsid w:val="007E2884"/>
    <w:rsid w:val="007E2A37"/>
    <w:rsid w:val="007E5F67"/>
    <w:rsid w:val="007E665E"/>
    <w:rsid w:val="007E6706"/>
    <w:rsid w:val="007F0A5E"/>
    <w:rsid w:val="007F0A8E"/>
    <w:rsid w:val="007F5100"/>
    <w:rsid w:val="007F7E38"/>
    <w:rsid w:val="0080061C"/>
    <w:rsid w:val="00801054"/>
    <w:rsid w:val="008014B3"/>
    <w:rsid w:val="00802BD2"/>
    <w:rsid w:val="0080375F"/>
    <w:rsid w:val="00803999"/>
    <w:rsid w:val="008045E6"/>
    <w:rsid w:val="00804D32"/>
    <w:rsid w:val="0080502D"/>
    <w:rsid w:val="00817CC9"/>
    <w:rsid w:val="008210B6"/>
    <w:rsid w:val="008213AE"/>
    <w:rsid w:val="008232B4"/>
    <w:rsid w:val="00825BEC"/>
    <w:rsid w:val="0082654D"/>
    <w:rsid w:val="008275ED"/>
    <w:rsid w:val="00827F8C"/>
    <w:rsid w:val="00830B22"/>
    <w:rsid w:val="00831059"/>
    <w:rsid w:val="00833E27"/>
    <w:rsid w:val="00835C3D"/>
    <w:rsid w:val="00837439"/>
    <w:rsid w:val="00842169"/>
    <w:rsid w:val="0084624E"/>
    <w:rsid w:val="00847082"/>
    <w:rsid w:val="00850A38"/>
    <w:rsid w:val="00855A91"/>
    <w:rsid w:val="0085724D"/>
    <w:rsid w:val="00857E99"/>
    <w:rsid w:val="00857F1C"/>
    <w:rsid w:val="00861351"/>
    <w:rsid w:val="0086193D"/>
    <w:rsid w:val="00862DF9"/>
    <w:rsid w:val="00866036"/>
    <w:rsid w:val="008661FC"/>
    <w:rsid w:val="00866491"/>
    <w:rsid w:val="00866FFD"/>
    <w:rsid w:val="0087065D"/>
    <w:rsid w:val="00871577"/>
    <w:rsid w:val="008734CF"/>
    <w:rsid w:val="00874FAF"/>
    <w:rsid w:val="00876EA8"/>
    <w:rsid w:val="00877638"/>
    <w:rsid w:val="008776BD"/>
    <w:rsid w:val="00881680"/>
    <w:rsid w:val="00881EB4"/>
    <w:rsid w:val="00882A5E"/>
    <w:rsid w:val="008854B7"/>
    <w:rsid w:val="008855F5"/>
    <w:rsid w:val="00886DF1"/>
    <w:rsid w:val="008871D5"/>
    <w:rsid w:val="008911C1"/>
    <w:rsid w:val="00891E13"/>
    <w:rsid w:val="00891F18"/>
    <w:rsid w:val="00892C34"/>
    <w:rsid w:val="00893E87"/>
    <w:rsid w:val="0089449F"/>
    <w:rsid w:val="008965D6"/>
    <w:rsid w:val="0089762B"/>
    <w:rsid w:val="008A25B5"/>
    <w:rsid w:val="008B0455"/>
    <w:rsid w:val="008B06F7"/>
    <w:rsid w:val="008B2FCE"/>
    <w:rsid w:val="008B4440"/>
    <w:rsid w:val="008C06A5"/>
    <w:rsid w:val="008C0D8D"/>
    <w:rsid w:val="008C1484"/>
    <w:rsid w:val="008C1CAA"/>
    <w:rsid w:val="008C416D"/>
    <w:rsid w:val="008C4FF4"/>
    <w:rsid w:val="008C51E1"/>
    <w:rsid w:val="008C59AC"/>
    <w:rsid w:val="008C5C8D"/>
    <w:rsid w:val="008C73B9"/>
    <w:rsid w:val="008D05F1"/>
    <w:rsid w:val="008D26FC"/>
    <w:rsid w:val="008D27CD"/>
    <w:rsid w:val="008D36ED"/>
    <w:rsid w:val="008D48C4"/>
    <w:rsid w:val="008D7B14"/>
    <w:rsid w:val="008E095B"/>
    <w:rsid w:val="008E1327"/>
    <w:rsid w:val="008E170E"/>
    <w:rsid w:val="008E2027"/>
    <w:rsid w:val="008E3DDB"/>
    <w:rsid w:val="008E50E2"/>
    <w:rsid w:val="008E696E"/>
    <w:rsid w:val="008E7A85"/>
    <w:rsid w:val="008E7C4F"/>
    <w:rsid w:val="008F1566"/>
    <w:rsid w:val="008F2230"/>
    <w:rsid w:val="008F3152"/>
    <w:rsid w:val="008F4D48"/>
    <w:rsid w:val="008F4F0D"/>
    <w:rsid w:val="008F76B5"/>
    <w:rsid w:val="00900033"/>
    <w:rsid w:val="009004A4"/>
    <w:rsid w:val="009014DA"/>
    <w:rsid w:val="00901B30"/>
    <w:rsid w:val="00901B88"/>
    <w:rsid w:val="00902712"/>
    <w:rsid w:val="00903D66"/>
    <w:rsid w:val="00904EF6"/>
    <w:rsid w:val="00907A6C"/>
    <w:rsid w:val="009123B0"/>
    <w:rsid w:val="009123DD"/>
    <w:rsid w:val="009130AB"/>
    <w:rsid w:val="009132B0"/>
    <w:rsid w:val="00913A0A"/>
    <w:rsid w:val="0091794F"/>
    <w:rsid w:val="00921C38"/>
    <w:rsid w:val="00923426"/>
    <w:rsid w:val="0092373C"/>
    <w:rsid w:val="00924F53"/>
    <w:rsid w:val="009250DD"/>
    <w:rsid w:val="00925FE6"/>
    <w:rsid w:val="00926DC2"/>
    <w:rsid w:val="00927CD8"/>
    <w:rsid w:val="00930892"/>
    <w:rsid w:val="00930A2B"/>
    <w:rsid w:val="0093171C"/>
    <w:rsid w:val="009328DF"/>
    <w:rsid w:val="00933CB9"/>
    <w:rsid w:val="009409E3"/>
    <w:rsid w:val="00943495"/>
    <w:rsid w:val="009438E9"/>
    <w:rsid w:val="00943E94"/>
    <w:rsid w:val="009472D8"/>
    <w:rsid w:val="009503A6"/>
    <w:rsid w:val="00953BC8"/>
    <w:rsid w:val="00954249"/>
    <w:rsid w:val="0095426D"/>
    <w:rsid w:val="0095561D"/>
    <w:rsid w:val="009559A0"/>
    <w:rsid w:val="00957673"/>
    <w:rsid w:val="00960B88"/>
    <w:rsid w:val="009611DB"/>
    <w:rsid w:val="00961558"/>
    <w:rsid w:val="00961563"/>
    <w:rsid w:val="009624D7"/>
    <w:rsid w:val="00962904"/>
    <w:rsid w:val="0096334D"/>
    <w:rsid w:val="00963382"/>
    <w:rsid w:val="0096411C"/>
    <w:rsid w:val="00964135"/>
    <w:rsid w:val="00964BD9"/>
    <w:rsid w:val="00965A46"/>
    <w:rsid w:val="00967D79"/>
    <w:rsid w:val="00970697"/>
    <w:rsid w:val="0097173A"/>
    <w:rsid w:val="00971D72"/>
    <w:rsid w:val="009720C0"/>
    <w:rsid w:val="00973904"/>
    <w:rsid w:val="00974147"/>
    <w:rsid w:val="009744DD"/>
    <w:rsid w:val="0097551D"/>
    <w:rsid w:val="00975D1F"/>
    <w:rsid w:val="009763D3"/>
    <w:rsid w:val="00976FF9"/>
    <w:rsid w:val="009817B1"/>
    <w:rsid w:val="0098214A"/>
    <w:rsid w:val="0098256D"/>
    <w:rsid w:val="00983786"/>
    <w:rsid w:val="00986A91"/>
    <w:rsid w:val="00990D16"/>
    <w:rsid w:val="00990E9F"/>
    <w:rsid w:val="00991C5B"/>
    <w:rsid w:val="00992516"/>
    <w:rsid w:val="009926E5"/>
    <w:rsid w:val="0099336C"/>
    <w:rsid w:val="00993871"/>
    <w:rsid w:val="00993B28"/>
    <w:rsid w:val="00994A2B"/>
    <w:rsid w:val="00995217"/>
    <w:rsid w:val="0099684D"/>
    <w:rsid w:val="00996CC2"/>
    <w:rsid w:val="009A0C54"/>
    <w:rsid w:val="009A10D0"/>
    <w:rsid w:val="009A3793"/>
    <w:rsid w:val="009A4976"/>
    <w:rsid w:val="009A6AFF"/>
    <w:rsid w:val="009A7B58"/>
    <w:rsid w:val="009B3A5D"/>
    <w:rsid w:val="009B47B9"/>
    <w:rsid w:val="009B77BF"/>
    <w:rsid w:val="009B7CBA"/>
    <w:rsid w:val="009C006E"/>
    <w:rsid w:val="009C021D"/>
    <w:rsid w:val="009C04BE"/>
    <w:rsid w:val="009C1202"/>
    <w:rsid w:val="009C23D4"/>
    <w:rsid w:val="009C437F"/>
    <w:rsid w:val="009C4A39"/>
    <w:rsid w:val="009C628B"/>
    <w:rsid w:val="009D0B3E"/>
    <w:rsid w:val="009D17DD"/>
    <w:rsid w:val="009D3351"/>
    <w:rsid w:val="009D4161"/>
    <w:rsid w:val="009D439D"/>
    <w:rsid w:val="009D61D7"/>
    <w:rsid w:val="009D6E0E"/>
    <w:rsid w:val="009D7943"/>
    <w:rsid w:val="009D7C56"/>
    <w:rsid w:val="009E0185"/>
    <w:rsid w:val="009E11DF"/>
    <w:rsid w:val="009F0878"/>
    <w:rsid w:val="009F1822"/>
    <w:rsid w:val="009F1876"/>
    <w:rsid w:val="009F1DC6"/>
    <w:rsid w:val="009F2A69"/>
    <w:rsid w:val="00A00CA4"/>
    <w:rsid w:val="00A01DCB"/>
    <w:rsid w:val="00A0478E"/>
    <w:rsid w:val="00A04814"/>
    <w:rsid w:val="00A0646E"/>
    <w:rsid w:val="00A11D27"/>
    <w:rsid w:val="00A17627"/>
    <w:rsid w:val="00A209BD"/>
    <w:rsid w:val="00A20DF9"/>
    <w:rsid w:val="00A2152E"/>
    <w:rsid w:val="00A21A3E"/>
    <w:rsid w:val="00A2224E"/>
    <w:rsid w:val="00A225BB"/>
    <w:rsid w:val="00A25CFE"/>
    <w:rsid w:val="00A26790"/>
    <w:rsid w:val="00A31963"/>
    <w:rsid w:val="00A31D50"/>
    <w:rsid w:val="00A3263C"/>
    <w:rsid w:val="00A32BFC"/>
    <w:rsid w:val="00A33586"/>
    <w:rsid w:val="00A34E80"/>
    <w:rsid w:val="00A34FD7"/>
    <w:rsid w:val="00A355E3"/>
    <w:rsid w:val="00A35FEE"/>
    <w:rsid w:val="00A360EC"/>
    <w:rsid w:val="00A36DE6"/>
    <w:rsid w:val="00A37E06"/>
    <w:rsid w:val="00A40D3E"/>
    <w:rsid w:val="00A43A7A"/>
    <w:rsid w:val="00A4454D"/>
    <w:rsid w:val="00A44ECD"/>
    <w:rsid w:val="00A45158"/>
    <w:rsid w:val="00A46385"/>
    <w:rsid w:val="00A47859"/>
    <w:rsid w:val="00A47A1A"/>
    <w:rsid w:val="00A5070D"/>
    <w:rsid w:val="00A51194"/>
    <w:rsid w:val="00A513F1"/>
    <w:rsid w:val="00A51E6B"/>
    <w:rsid w:val="00A52236"/>
    <w:rsid w:val="00A52DDE"/>
    <w:rsid w:val="00A55B3F"/>
    <w:rsid w:val="00A57A8E"/>
    <w:rsid w:val="00A602D9"/>
    <w:rsid w:val="00A616F6"/>
    <w:rsid w:val="00A626C1"/>
    <w:rsid w:val="00A63621"/>
    <w:rsid w:val="00A63E40"/>
    <w:rsid w:val="00A65929"/>
    <w:rsid w:val="00A66522"/>
    <w:rsid w:val="00A67E8B"/>
    <w:rsid w:val="00A72A8A"/>
    <w:rsid w:val="00A72B21"/>
    <w:rsid w:val="00A75206"/>
    <w:rsid w:val="00A758EB"/>
    <w:rsid w:val="00A76844"/>
    <w:rsid w:val="00A7783E"/>
    <w:rsid w:val="00A8040A"/>
    <w:rsid w:val="00A81CE1"/>
    <w:rsid w:val="00A827FE"/>
    <w:rsid w:val="00A840D0"/>
    <w:rsid w:val="00A859B2"/>
    <w:rsid w:val="00A870FD"/>
    <w:rsid w:val="00A8779E"/>
    <w:rsid w:val="00A87CC0"/>
    <w:rsid w:val="00A901B2"/>
    <w:rsid w:val="00A96AAC"/>
    <w:rsid w:val="00A96E25"/>
    <w:rsid w:val="00A96FE7"/>
    <w:rsid w:val="00A97CBB"/>
    <w:rsid w:val="00AA0912"/>
    <w:rsid w:val="00AA2158"/>
    <w:rsid w:val="00AA25CB"/>
    <w:rsid w:val="00AA3361"/>
    <w:rsid w:val="00AA418B"/>
    <w:rsid w:val="00AA558C"/>
    <w:rsid w:val="00AA63B1"/>
    <w:rsid w:val="00AA7249"/>
    <w:rsid w:val="00AB0190"/>
    <w:rsid w:val="00AB414D"/>
    <w:rsid w:val="00AB508F"/>
    <w:rsid w:val="00AB6026"/>
    <w:rsid w:val="00AC0595"/>
    <w:rsid w:val="00AC1EBB"/>
    <w:rsid w:val="00AC314A"/>
    <w:rsid w:val="00AC36EA"/>
    <w:rsid w:val="00AC4A9D"/>
    <w:rsid w:val="00AD144A"/>
    <w:rsid w:val="00AD162F"/>
    <w:rsid w:val="00AD2731"/>
    <w:rsid w:val="00AD290E"/>
    <w:rsid w:val="00AD2E5A"/>
    <w:rsid w:val="00AD3DFD"/>
    <w:rsid w:val="00AD4150"/>
    <w:rsid w:val="00AD4951"/>
    <w:rsid w:val="00AD4F12"/>
    <w:rsid w:val="00AD7FAF"/>
    <w:rsid w:val="00AE355D"/>
    <w:rsid w:val="00AE5A6F"/>
    <w:rsid w:val="00AE768B"/>
    <w:rsid w:val="00AF01A9"/>
    <w:rsid w:val="00AF0A41"/>
    <w:rsid w:val="00AF3069"/>
    <w:rsid w:val="00AF3971"/>
    <w:rsid w:val="00AF510E"/>
    <w:rsid w:val="00AF5AC4"/>
    <w:rsid w:val="00AF62BA"/>
    <w:rsid w:val="00AF6ED7"/>
    <w:rsid w:val="00AF78C7"/>
    <w:rsid w:val="00B018B2"/>
    <w:rsid w:val="00B05110"/>
    <w:rsid w:val="00B05A4F"/>
    <w:rsid w:val="00B0696C"/>
    <w:rsid w:val="00B07EAF"/>
    <w:rsid w:val="00B10721"/>
    <w:rsid w:val="00B10EF7"/>
    <w:rsid w:val="00B15231"/>
    <w:rsid w:val="00B154F9"/>
    <w:rsid w:val="00B2050C"/>
    <w:rsid w:val="00B22872"/>
    <w:rsid w:val="00B2375E"/>
    <w:rsid w:val="00B237F4"/>
    <w:rsid w:val="00B25108"/>
    <w:rsid w:val="00B2642F"/>
    <w:rsid w:val="00B270CD"/>
    <w:rsid w:val="00B27375"/>
    <w:rsid w:val="00B27D61"/>
    <w:rsid w:val="00B30336"/>
    <w:rsid w:val="00B30A2C"/>
    <w:rsid w:val="00B30E16"/>
    <w:rsid w:val="00B318C1"/>
    <w:rsid w:val="00B3497E"/>
    <w:rsid w:val="00B34BC6"/>
    <w:rsid w:val="00B36626"/>
    <w:rsid w:val="00B405D8"/>
    <w:rsid w:val="00B41E5A"/>
    <w:rsid w:val="00B44446"/>
    <w:rsid w:val="00B445E3"/>
    <w:rsid w:val="00B44A34"/>
    <w:rsid w:val="00B456D6"/>
    <w:rsid w:val="00B45800"/>
    <w:rsid w:val="00B46685"/>
    <w:rsid w:val="00B500D5"/>
    <w:rsid w:val="00B5016D"/>
    <w:rsid w:val="00B50548"/>
    <w:rsid w:val="00B51613"/>
    <w:rsid w:val="00B538A9"/>
    <w:rsid w:val="00B5400E"/>
    <w:rsid w:val="00B55E21"/>
    <w:rsid w:val="00B56117"/>
    <w:rsid w:val="00B61110"/>
    <w:rsid w:val="00B62598"/>
    <w:rsid w:val="00B6372A"/>
    <w:rsid w:val="00B63811"/>
    <w:rsid w:val="00B64297"/>
    <w:rsid w:val="00B659B9"/>
    <w:rsid w:val="00B66760"/>
    <w:rsid w:val="00B676D7"/>
    <w:rsid w:val="00B71CC4"/>
    <w:rsid w:val="00B736E3"/>
    <w:rsid w:val="00B73A3E"/>
    <w:rsid w:val="00B73AB7"/>
    <w:rsid w:val="00B74943"/>
    <w:rsid w:val="00B74E8B"/>
    <w:rsid w:val="00B757A0"/>
    <w:rsid w:val="00B76C9F"/>
    <w:rsid w:val="00B800C1"/>
    <w:rsid w:val="00B831DC"/>
    <w:rsid w:val="00B834B7"/>
    <w:rsid w:val="00B83555"/>
    <w:rsid w:val="00B83BAF"/>
    <w:rsid w:val="00B84454"/>
    <w:rsid w:val="00B84497"/>
    <w:rsid w:val="00B848DE"/>
    <w:rsid w:val="00B859A8"/>
    <w:rsid w:val="00B876F7"/>
    <w:rsid w:val="00B87AFC"/>
    <w:rsid w:val="00B935C2"/>
    <w:rsid w:val="00B93B1E"/>
    <w:rsid w:val="00B956A7"/>
    <w:rsid w:val="00B95B0C"/>
    <w:rsid w:val="00B96227"/>
    <w:rsid w:val="00BA068C"/>
    <w:rsid w:val="00BA0AAB"/>
    <w:rsid w:val="00BA206B"/>
    <w:rsid w:val="00BA2510"/>
    <w:rsid w:val="00BA3017"/>
    <w:rsid w:val="00BA7619"/>
    <w:rsid w:val="00BB2298"/>
    <w:rsid w:val="00BB3905"/>
    <w:rsid w:val="00BB565C"/>
    <w:rsid w:val="00BB5E09"/>
    <w:rsid w:val="00BB6861"/>
    <w:rsid w:val="00BC0432"/>
    <w:rsid w:val="00BC0501"/>
    <w:rsid w:val="00BC140E"/>
    <w:rsid w:val="00BC3F19"/>
    <w:rsid w:val="00BC4CAA"/>
    <w:rsid w:val="00BC522A"/>
    <w:rsid w:val="00BC6520"/>
    <w:rsid w:val="00BC7DC3"/>
    <w:rsid w:val="00BD0659"/>
    <w:rsid w:val="00BD2DDD"/>
    <w:rsid w:val="00BD4C72"/>
    <w:rsid w:val="00BD56BA"/>
    <w:rsid w:val="00BD6130"/>
    <w:rsid w:val="00BD70A6"/>
    <w:rsid w:val="00BE006D"/>
    <w:rsid w:val="00BE03AD"/>
    <w:rsid w:val="00BE2226"/>
    <w:rsid w:val="00BE223D"/>
    <w:rsid w:val="00BE3ECA"/>
    <w:rsid w:val="00BE4676"/>
    <w:rsid w:val="00BE4BB5"/>
    <w:rsid w:val="00BE5FFF"/>
    <w:rsid w:val="00BE63C1"/>
    <w:rsid w:val="00BE65FB"/>
    <w:rsid w:val="00BE6CBD"/>
    <w:rsid w:val="00BE7757"/>
    <w:rsid w:val="00BF049D"/>
    <w:rsid w:val="00BF0632"/>
    <w:rsid w:val="00BF2846"/>
    <w:rsid w:val="00BF2A62"/>
    <w:rsid w:val="00BF45EA"/>
    <w:rsid w:val="00BF52BB"/>
    <w:rsid w:val="00BF54ED"/>
    <w:rsid w:val="00BF6D0F"/>
    <w:rsid w:val="00C010FD"/>
    <w:rsid w:val="00C01D7E"/>
    <w:rsid w:val="00C02330"/>
    <w:rsid w:val="00C07619"/>
    <w:rsid w:val="00C07C04"/>
    <w:rsid w:val="00C10163"/>
    <w:rsid w:val="00C108BA"/>
    <w:rsid w:val="00C10FDC"/>
    <w:rsid w:val="00C123BF"/>
    <w:rsid w:val="00C1287C"/>
    <w:rsid w:val="00C15227"/>
    <w:rsid w:val="00C17705"/>
    <w:rsid w:val="00C17AA6"/>
    <w:rsid w:val="00C17DF3"/>
    <w:rsid w:val="00C22947"/>
    <w:rsid w:val="00C23415"/>
    <w:rsid w:val="00C2346F"/>
    <w:rsid w:val="00C25FB0"/>
    <w:rsid w:val="00C27DDF"/>
    <w:rsid w:val="00C325D6"/>
    <w:rsid w:val="00C34EAD"/>
    <w:rsid w:val="00C36808"/>
    <w:rsid w:val="00C40669"/>
    <w:rsid w:val="00C409E9"/>
    <w:rsid w:val="00C41F12"/>
    <w:rsid w:val="00C42A1B"/>
    <w:rsid w:val="00C435AC"/>
    <w:rsid w:val="00C44311"/>
    <w:rsid w:val="00C44C03"/>
    <w:rsid w:val="00C5034E"/>
    <w:rsid w:val="00C51756"/>
    <w:rsid w:val="00C52106"/>
    <w:rsid w:val="00C5626B"/>
    <w:rsid w:val="00C56802"/>
    <w:rsid w:val="00C6071F"/>
    <w:rsid w:val="00C611E4"/>
    <w:rsid w:val="00C71A5E"/>
    <w:rsid w:val="00C71E7D"/>
    <w:rsid w:val="00C728C0"/>
    <w:rsid w:val="00C7314A"/>
    <w:rsid w:val="00C747D9"/>
    <w:rsid w:val="00C76988"/>
    <w:rsid w:val="00C801A6"/>
    <w:rsid w:val="00C8043F"/>
    <w:rsid w:val="00C8194F"/>
    <w:rsid w:val="00C81D9C"/>
    <w:rsid w:val="00C8210A"/>
    <w:rsid w:val="00C84BF5"/>
    <w:rsid w:val="00C8664E"/>
    <w:rsid w:val="00C86F88"/>
    <w:rsid w:val="00C92308"/>
    <w:rsid w:val="00C9450D"/>
    <w:rsid w:val="00C94919"/>
    <w:rsid w:val="00C9522C"/>
    <w:rsid w:val="00C96202"/>
    <w:rsid w:val="00C966E6"/>
    <w:rsid w:val="00C96C00"/>
    <w:rsid w:val="00C9741A"/>
    <w:rsid w:val="00C978ED"/>
    <w:rsid w:val="00CA04BF"/>
    <w:rsid w:val="00CA0B80"/>
    <w:rsid w:val="00CA1C3D"/>
    <w:rsid w:val="00CA2E99"/>
    <w:rsid w:val="00CA314A"/>
    <w:rsid w:val="00CA483C"/>
    <w:rsid w:val="00CA50F3"/>
    <w:rsid w:val="00CA57B0"/>
    <w:rsid w:val="00CA5B7B"/>
    <w:rsid w:val="00CA7AE2"/>
    <w:rsid w:val="00CB0A18"/>
    <w:rsid w:val="00CB0B2F"/>
    <w:rsid w:val="00CB0CD3"/>
    <w:rsid w:val="00CB293B"/>
    <w:rsid w:val="00CB360D"/>
    <w:rsid w:val="00CB4D6E"/>
    <w:rsid w:val="00CB7ADC"/>
    <w:rsid w:val="00CC1787"/>
    <w:rsid w:val="00CC20FB"/>
    <w:rsid w:val="00CC2969"/>
    <w:rsid w:val="00CC4141"/>
    <w:rsid w:val="00CC637B"/>
    <w:rsid w:val="00CC64F3"/>
    <w:rsid w:val="00CC6694"/>
    <w:rsid w:val="00CD075A"/>
    <w:rsid w:val="00CD1330"/>
    <w:rsid w:val="00CD1A70"/>
    <w:rsid w:val="00CD291D"/>
    <w:rsid w:val="00CD4AD9"/>
    <w:rsid w:val="00CD6BE2"/>
    <w:rsid w:val="00CE0A90"/>
    <w:rsid w:val="00CE0B25"/>
    <w:rsid w:val="00CE3061"/>
    <w:rsid w:val="00CE3B78"/>
    <w:rsid w:val="00CE68FD"/>
    <w:rsid w:val="00CE7042"/>
    <w:rsid w:val="00CE78A6"/>
    <w:rsid w:val="00CF0BF2"/>
    <w:rsid w:val="00CF2261"/>
    <w:rsid w:val="00CF3933"/>
    <w:rsid w:val="00CF6289"/>
    <w:rsid w:val="00D02058"/>
    <w:rsid w:val="00D039C1"/>
    <w:rsid w:val="00D05E25"/>
    <w:rsid w:val="00D07143"/>
    <w:rsid w:val="00D075AC"/>
    <w:rsid w:val="00D07AD6"/>
    <w:rsid w:val="00D10906"/>
    <w:rsid w:val="00D10A41"/>
    <w:rsid w:val="00D13F31"/>
    <w:rsid w:val="00D14F74"/>
    <w:rsid w:val="00D16018"/>
    <w:rsid w:val="00D20B36"/>
    <w:rsid w:val="00D23F2C"/>
    <w:rsid w:val="00D2709C"/>
    <w:rsid w:val="00D27C88"/>
    <w:rsid w:val="00D30952"/>
    <w:rsid w:val="00D30E92"/>
    <w:rsid w:val="00D30F6A"/>
    <w:rsid w:val="00D31423"/>
    <w:rsid w:val="00D31ABE"/>
    <w:rsid w:val="00D31CF6"/>
    <w:rsid w:val="00D33A61"/>
    <w:rsid w:val="00D33BFB"/>
    <w:rsid w:val="00D34B87"/>
    <w:rsid w:val="00D35335"/>
    <w:rsid w:val="00D3589D"/>
    <w:rsid w:val="00D4484D"/>
    <w:rsid w:val="00D44C0D"/>
    <w:rsid w:val="00D46593"/>
    <w:rsid w:val="00D47091"/>
    <w:rsid w:val="00D50313"/>
    <w:rsid w:val="00D50F83"/>
    <w:rsid w:val="00D5104B"/>
    <w:rsid w:val="00D52D8C"/>
    <w:rsid w:val="00D53BE9"/>
    <w:rsid w:val="00D54C46"/>
    <w:rsid w:val="00D60286"/>
    <w:rsid w:val="00D60A88"/>
    <w:rsid w:val="00D6109D"/>
    <w:rsid w:val="00D61CC9"/>
    <w:rsid w:val="00D6257A"/>
    <w:rsid w:val="00D64265"/>
    <w:rsid w:val="00D65E17"/>
    <w:rsid w:val="00D703BD"/>
    <w:rsid w:val="00D71648"/>
    <w:rsid w:val="00D71D6B"/>
    <w:rsid w:val="00D749B5"/>
    <w:rsid w:val="00D74AD4"/>
    <w:rsid w:val="00D7613E"/>
    <w:rsid w:val="00D76262"/>
    <w:rsid w:val="00D76B3D"/>
    <w:rsid w:val="00D77C62"/>
    <w:rsid w:val="00D77FC3"/>
    <w:rsid w:val="00D844BC"/>
    <w:rsid w:val="00D8673D"/>
    <w:rsid w:val="00D873C0"/>
    <w:rsid w:val="00D87617"/>
    <w:rsid w:val="00D9125C"/>
    <w:rsid w:val="00D9159D"/>
    <w:rsid w:val="00D92A1B"/>
    <w:rsid w:val="00D9460B"/>
    <w:rsid w:val="00D96E9D"/>
    <w:rsid w:val="00D96F12"/>
    <w:rsid w:val="00D97BC9"/>
    <w:rsid w:val="00D97DE6"/>
    <w:rsid w:val="00DA06AE"/>
    <w:rsid w:val="00DA1F73"/>
    <w:rsid w:val="00DA210A"/>
    <w:rsid w:val="00DA30E6"/>
    <w:rsid w:val="00DA35BD"/>
    <w:rsid w:val="00DA3A72"/>
    <w:rsid w:val="00DA4D6A"/>
    <w:rsid w:val="00DA4DC2"/>
    <w:rsid w:val="00DA6D18"/>
    <w:rsid w:val="00DB0586"/>
    <w:rsid w:val="00DB118C"/>
    <w:rsid w:val="00DB14A1"/>
    <w:rsid w:val="00DB2D82"/>
    <w:rsid w:val="00DB341F"/>
    <w:rsid w:val="00DB3DD4"/>
    <w:rsid w:val="00DB5468"/>
    <w:rsid w:val="00DB62B5"/>
    <w:rsid w:val="00DB66CF"/>
    <w:rsid w:val="00DB6700"/>
    <w:rsid w:val="00DC3073"/>
    <w:rsid w:val="00DC3CB3"/>
    <w:rsid w:val="00DC5BA9"/>
    <w:rsid w:val="00DC5C04"/>
    <w:rsid w:val="00DC5D91"/>
    <w:rsid w:val="00DD0C70"/>
    <w:rsid w:val="00DD0F19"/>
    <w:rsid w:val="00DD152F"/>
    <w:rsid w:val="00DD231A"/>
    <w:rsid w:val="00DD337F"/>
    <w:rsid w:val="00DD384C"/>
    <w:rsid w:val="00DD5CFD"/>
    <w:rsid w:val="00DD74AA"/>
    <w:rsid w:val="00DD7A14"/>
    <w:rsid w:val="00DE01E5"/>
    <w:rsid w:val="00DE18AD"/>
    <w:rsid w:val="00DE20EF"/>
    <w:rsid w:val="00DE316F"/>
    <w:rsid w:val="00DE61FD"/>
    <w:rsid w:val="00DE656A"/>
    <w:rsid w:val="00DE75AC"/>
    <w:rsid w:val="00DE7C7D"/>
    <w:rsid w:val="00DF036B"/>
    <w:rsid w:val="00DF0B77"/>
    <w:rsid w:val="00DF0FE0"/>
    <w:rsid w:val="00DF2940"/>
    <w:rsid w:val="00DF6D99"/>
    <w:rsid w:val="00E01334"/>
    <w:rsid w:val="00E0197F"/>
    <w:rsid w:val="00E01DDC"/>
    <w:rsid w:val="00E02076"/>
    <w:rsid w:val="00E03EBB"/>
    <w:rsid w:val="00E04D53"/>
    <w:rsid w:val="00E054EA"/>
    <w:rsid w:val="00E06E46"/>
    <w:rsid w:val="00E12689"/>
    <w:rsid w:val="00E1490F"/>
    <w:rsid w:val="00E16C8C"/>
    <w:rsid w:val="00E16F5D"/>
    <w:rsid w:val="00E172DA"/>
    <w:rsid w:val="00E213BD"/>
    <w:rsid w:val="00E217C2"/>
    <w:rsid w:val="00E225AC"/>
    <w:rsid w:val="00E23C09"/>
    <w:rsid w:val="00E250A7"/>
    <w:rsid w:val="00E26EB0"/>
    <w:rsid w:val="00E26FBF"/>
    <w:rsid w:val="00E27666"/>
    <w:rsid w:val="00E2796C"/>
    <w:rsid w:val="00E306B8"/>
    <w:rsid w:val="00E319EC"/>
    <w:rsid w:val="00E332C8"/>
    <w:rsid w:val="00E33F6A"/>
    <w:rsid w:val="00E3576A"/>
    <w:rsid w:val="00E35D11"/>
    <w:rsid w:val="00E3618F"/>
    <w:rsid w:val="00E36FBD"/>
    <w:rsid w:val="00E439BD"/>
    <w:rsid w:val="00E454D9"/>
    <w:rsid w:val="00E46053"/>
    <w:rsid w:val="00E46F31"/>
    <w:rsid w:val="00E506AB"/>
    <w:rsid w:val="00E52B57"/>
    <w:rsid w:val="00E5446E"/>
    <w:rsid w:val="00E54D78"/>
    <w:rsid w:val="00E5588C"/>
    <w:rsid w:val="00E5599E"/>
    <w:rsid w:val="00E66D54"/>
    <w:rsid w:val="00E677CB"/>
    <w:rsid w:val="00E678DB"/>
    <w:rsid w:val="00E758DF"/>
    <w:rsid w:val="00E76A0A"/>
    <w:rsid w:val="00E76F7A"/>
    <w:rsid w:val="00E800B6"/>
    <w:rsid w:val="00E8188F"/>
    <w:rsid w:val="00E81D9F"/>
    <w:rsid w:val="00E81F92"/>
    <w:rsid w:val="00E90268"/>
    <w:rsid w:val="00E91925"/>
    <w:rsid w:val="00E931D5"/>
    <w:rsid w:val="00E9755A"/>
    <w:rsid w:val="00E97D6F"/>
    <w:rsid w:val="00EA0FEA"/>
    <w:rsid w:val="00EA3147"/>
    <w:rsid w:val="00EA33D7"/>
    <w:rsid w:val="00EA4DB2"/>
    <w:rsid w:val="00EA5575"/>
    <w:rsid w:val="00EA56E6"/>
    <w:rsid w:val="00EA6030"/>
    <w:rsid w:val="00EB09AA"/>
    <w:rsid w:val="00EB0ABA"/>
    <w:rsid w:val="00EB0AEA"/>
    <w:rsid w:val="00EB0E3A"/>
    <w:rsid w:val="00EB2A0C"/>
    <w:rsid w:val="00EB3817"/>
    <w:rsid w:val="00EB4413"/>
    <w:rsid w:val="00EB47F2"/>
    <w:rsid w:val="00EB5C42"/>
    <w:rsid w:val="00EB639B"/>
    <w:rsid w:val="00EC01E1"/>
    <w:rsid w:val="00EC03EA"/>
    <w:rsid w:val="00EC05E0"/>
    <w:rsid w:val="00EC2EB5"/>
    <w:rsid w:val="00EC434C"/>
    <w:rsid w:val="00EC56AF"/>
    <w:rsid w:val="00ED1515"/>
    <w:rsid w:val="00ED1796"/>
    <w:rsid w:val="00ED2077"/>
    <w:rsid w:val="00ED33ED"/>
    <w:rsid w:val="00ED4393"/>
    <w:rsid w:val="00ED52A4"/>
    <w:rsid w:val="00ED67B4"/>
    <w:rsid w:val="00ED6D8F"/>
    <w:rsid w:val="00ED7E93"/>
    <w:rsid w:val="00EE1960"/>
    <w:rsid w:val="00EE53A9"/>
    <w:rsid w:val="00EE7400"/>
    <w:rsid w:val="00EF04EC"/>
    <w:rsid w:val="00EF07EF"/>
    <w:rsid w:val="00EF1282"/>
    <w:rsid w:val="00EF1701"/>
    <w:rsid w:val="00EF1BD3"/>
    <w:rsid w:val="00EF24EB"/>
    <w:rsid w:val="00EF2CB3"/>
    <w:rsid w:val="00F0035E"/>
    <w:rsid w:val="00F0128F"/>
    <w:rsid w:val="00F0331C"/>
    <w:rsid w:val="00F04D53"/>
    <w:rsid w:val="00F05649"/>
    <w:rsid w:val="00F114AF"/>
    <w:rsid w:val="00F15D21"/>
    <w:rsid w:val="00F20324"/>
    <w:rsid w:val="00F207BA"/>
    <w:rsid w:val="00F20972"/>
    <w:rsid w:val="00F2149C"/>
    <w:rsid w:val="00F214C9"/>
    <w:rsid w:val="00F23789"/>
    <w:rsid w:val="00F27265"/>
    <w:rsid w:val="00F300C9"/>
    <w:rsid w:val="00F3218F"/>
    <w:rsid w:val="00F33C70"/>
    <w:rsid w:val="00F366C8"/>
    <w:rsid w:val="00F36A41"/>
    <w:rsid w:val="00F37010"/>
    <w:rsid w:val="00F379C3"/>
    <w:rsid w:val="00F40523"/>
    <w:rsid w:val="00F4098B"/>
    <w:rsid w:val="00F45F0D"/>
    <w:rsid w:val="00F51499"/>
    <w:rsid w:val="00F53AC7"/>
    <w:rsid w:val="00F53E7B"/>
    <w:rsid w:val="00F54A72"/>
    <w:rsid w:val="00F550FE"/>
    <w:rsid w:val="00F561AF"/>
    <w:rsid w:val="00F571AE"/>
    <w:rsid w:val="00F5764B"/>
    <w:rsid w:val="00F61444"/>
    <w:rsid w:val="00F616DF"/>
    <w:rsid w:val="00F62D42"/>
    <w:rsid w:val="00F63CB6"/>
    <w:rsid w:val="00F65C36"/>
    <w:rsid w:val="00F65EF6"/>
    <w:rsid w:val="00F70A15"/>
    <w:rsid w:val="00F711A4"/>
    <w:rsid w:val="00F72D41"/>
    <w:rsid w:val="00F73717"/>
    <w:rsid w:val="00F73CD0"/>
    <w:rsid w:val="00F73EAE"/>
    <w:rsid w:val="00F75BE1"/>
    <w:rsid w:val="00F76821"/>
    <w:rsid w:val="00F76887"/>
    <w:rsid w:val="00F80342"/>
    <w:rsid w:val="00F80FAA"/>
    <w:rsid w:val="00F81FD3"/>
    <w:rsid w:val="00F826DC"/>
    <w:rsid w:val="00F85471"/>
    <w:rsid w:val="00F85A36"/>
    <w:rsid w:val="00F85A7D"/>
    <w:rsid w:val="00F86916"/>
    <w:rsid w:val="00F90737"/>
    <w:rsid w:val="00F90C69"/>
    <w:rsid w:val="00F91880"/>
    <w:rsid w:val="00F91AE5"/>
    <w:rsid w:val="00F92513"/>
    <w:rsid w:val="00F93E5F"/>
    <w:rsid w:val="00F955A7"/>
    <w:rsid w:val="00F95BB3"/>
    <w:rsid w:val="00F97E5A"/>
    <w:rsid w:val="00FA2A38"/>
    <w:rsid w:val="00FA38BE"/>
    <w:rsid w:val="00FA46D6"/>
    <w:rsid w:val="00FA4C44"/>
    <w:rsid w:val="00FA56E3"/>
    <w:rsid w:val="00FA57DD"/>
    <w:rsid w:val="00FA6329"/>
    <w:rsid w:val="00FB0B01"/>
    <w:rsid w:val="00FB183B"/>
    <w:rsid w:val="00FB2275"/>
    <w:rsid w:val="00FB2611"/>
    <w:rsid w:val="00FB3CAB"/>
    <w:rsid w:val="00FB4023"/>
    <w:rsid w:val="00FB5505"/>
    <w:rsid w:val="00FB5CB8"/>
    <w:rsid w:val="00FB6BCF"/>
    <w:rsid w:val="00FC0C0A"/>
    <w:rsid w:val="00FC154E"/>
    <w:rsid w:val="00FC5155"/>
    <w:rsid w:val="00FC56F9"/>
    <w:rsid w:val="00FC6D91"/>
    <w:rsid w:val="00FD1019"/>
    <w:rsid w:val="00FD103A"/>
    <w:rsid w:val="00FD280C"/>
    <w:rsid w:val="00FD33B2"/>
    <w:rsid w:val="00FD5511"/>
    <w:rsid w:val="00FE0396"/>
    <w:rsid w:val="00FE0605"/>
    <w:rsid w:val="00FE3DC0"/>
    <w:rsid w:val="00FE77AA"/>
    <w:rsid w:val="00FF4455"/>
    <w:rsid w:val="00FF4692"/>
    <w:rsid w:val="00FF678E"/>
    <w:rsid w:val="00FF741A"/>
    <w:rsid w:val="00FF7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1CA5EE"/>
  <w15:chartTrackingRefBased/>
  <w15:docId w15:val="{DDA0F9D9-0603-41B1-B1E4-3050FE53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lsdException w:name="heading 3" w:semiHidden="1" w:uiPriority="0" w:unhideWhenUsed="1"/>
    <w:lsdException w:name="heading 4" w:semiHidden="1" w:uiPriority="3" w:unhideWhenUsed="1"/>
    <w:lsdException w:name="heading 5" w:semiHidden="1" w:uiPriority="3" w:unhideWhenUsed="1" w:qFormat="1"/>
    <w:lsdException w:name="heading 6" w:semiHidden="1" w:uiPriority="3"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6E4"/>
  </w:style>
  <w:style w:type="paragraph" w:styleId="Heading1">
    <w:name w:val="heading 1"/>
    <w:next w:val="F2Body"/>
    <w:link w:val="Heading1Char"/>
    <w:qFormat/>
    <w:rsid w:val="003F6B52"/>
    <w:pPr>
      <w:spacing w:before="240" w:after="120" w:line="276" w:lineRule="auto"/>
      <w:outlineLvl w:val="0"/>
    </w:pPr>
    <w:rPr>
      <w:rFonts w:ascii="Arial Bold" w:hAnsi="Arial Bold"/>
      <w:b/>
      <w:bCs/>
      <w:color w:val="50575C"/>
      <w:sz w:val="36"/>
      <w:szCs w:val="24"/>
    </w:rPr>
  </w:style>
  <w:style w:type="paragraph" w:styleId="Heading2">
    <w:name w:val="heading 2"/>
    <w:next w:val="F2Body"/>
    <w:link w:val="Heading2Char"/>
    <w:unhideWhenUsed/>
    <w:rsid w:val="00D6257A"/>
    <w:pPr>
      <w:spacing w:before="120" w:after="120" w:line="276" w:lineRule="auto"/>
      <w:outlineLvl w:val="1"/>
    </w:pPr>
    <w:rPr>
      <w:rFonts w:ascii="Arial Bold" w:hAnsi="Arial Bold"/>
      <w:b/>
      <w:bCs/>
      <w:color w:val="50575C"/>
      <w:sz w:val="28"/>
      <w:szCs w:val="28"/>
    </w:rPr>
  </w:style>
  <w:style w:type="paragraph" w:styleId="Heading3">
    <w:name w:val="heading 3"/>
    <w:next w:val="F2Body"/>
    <w:link w:val="Heading3Char"/>
    <w:unhideWhenUsed/>
    <w:rsid w:val="00D6257A"/>
    <w:pPr>
      <w:spacing w:before="120" w:after="40" w:line="276" w:lineRule="auto"/>
      <w:outlineLvl w:val="2"/>
    </w:pPr>
    <w:rPr>
      <w:rFonts w:ascii="Arial Bold" w:hAnsi="Arial Bold"/>
      <w:b/>
      <w:bCs/>
      <w:color w:val="50575C"/>
      <w:sz w:val="24"/>
      <w:szCs w:val="28"/>
    </w:rPr>
  </w:style>
  <w:style w:type="paragraph" w:styleId="Heading4">
    <w:name w:val="heading 4"/>
    <w:next w:val="F2Body"/>
    <w:link w:val="Heading4Char"/>
    <w:uiPriority w:val="3"/>
    <w:unhideWhenUsed/>
    <w:rsid w:val="00D6257A"/>
    <w:pPr>
      <w:spacing w:before="120" w:after="40" w:line="276" w:lineRule="auto"/>
      <w:outlineLvl w:val="3"/>
    </w:pPr>
    <w:rPr>
      <w:rFonts w:ascii="Arial" w:hAnsi="Arial"/>
      <w:b/>
      <w:bCs/>
      <w:color w:val="50575C"/>
    </w:rPr>
  </w:style>
  <w:style w:type="paragraph" w:styleId="Heading5">
    <w:name w:val="heading 5"/>
    <w:next w:val="F2Body"/>
    <w:link w:val="Heading5Char"/>
    <w:uiPriority w:val="3"/>
    <w:unhideWhenUsed/>
    <w:rsid w:val="00D6257A"/>
    <w:pPr>
      <w:spacing w:before="240" w:after="60" w:line="276" w:lineRule="auto"/>
      <w:outlineLvl w:val="4"/>
    </w:pPr>
    <w:rPr>
      <w:rFonts w:ascii="Arial" w:hAnsi="Arial"/>
      <w:b/>
      <w:bCs/>
      <w:i/>
      <w:color w:val="50575C"/>
      <w:szCs w:val="28"/>
    </w:rPr>
  </w:style>
  <w:style w:type="paragraph" w:styleId="Heading6">
    <w:name w:val="heading 6"/>
    <w:next w:val="F2Body"/>
    <w:link w:val="Heading6Char"/>
    <w:uiPriority w:val="3"/>
    <w:unhideWhenUsed/>
    <w:rsid w:val="00D6257A"/>
    <w:pPr>
      <w:outlineLvl w:val="5"/>
    </w:pPr>
    <w:rPr>
      <w:rFonts w:ascii="Arial Bold" w:hAnsi="Arial Bold"/>
      <w:b/>
      <w:bCs/>
      <w:color w:val="00973A" w:themeColor="accent3"/>
      <w:sz w:val="28"/>
    </w:rPr>
  </w:style>
  <w:style w:type="paragraph" w:styleId="Heading7">
    <w:name w:val="heading 7"/>
    <w:next w:val="F2Body"/>
    <w:link w:val="Heading7Char"/>
    <w:uiPriority w:val="9"/>
    <w:semiHidden/>
    <w:unhideWhenUsed/>
    <w:rsid w:val="00D6257A"/>
    <w:pPr>
      <w:keepNext/>
      <w:keepLines/>
      <w:spacing w:before="40" w:after="0"/>
      <w:outlineLvl w:val="6"/>
    </w:pPr>
    <w:rPr>
      <w:rFonts w:asciiTheme="majorHAnsi" w:eastAsiaTheme="majorEastAsia" w:hAnsiTheme="majorHAnsi" w:cstheme="majorBidi"/>
      <w:b/>
      <w:iCs/>
      <w:color w:val="00973A" w:themeColor="accent3"/>
      <w:sz w:val="24"/>
    </w:rPr>
  </w:style>
  <w:style w:type="paragraph" w:styleId="Heading8">
    <w:name w:val="heading 8"/>
    <w:basedOn w:val="Normal"/>
    <w:next w:val="Normal"/>
    <w:link w:val="Heading8Char"/>
    <w:uiPriority w:val="9"/>
    <w:semiHidden/>
    <w:unhideWhenUsed/>
    <w:qFormat/>
    <w:rsid w:val="002027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7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9">
    <w:name w:val="Style9"/>
    <w:uiPriority w:val="99"/>
    <w:rsid w:val="006D420D"/>
    <w:pPr>
      <w:numPr>
        <w:numId w:val="30"/>
      </w:numPr>
    </w:pPr>
  </w:style>
  <w:style w:type="paragraph" w:customStyle="1" w:styleId="HeadingNumbered14ptGREEN">
    <w:name w:val="Heading Numbered 14pt GREEN"/>
    <w:next w:val="F2Body"/>
    <w:qFormat/>
    <w:rsid w:val="00D6257A"/>
    <w:pPr>
      <w:numPr>
        <w:numId w:val="32"/>
      </w:numPr>
      <w:ind w:left="504" w:hanging="504"/>
    </w:pPr>
    <w:rPr>
      <w:rFonts w:ascii="Arial" w:hAnsi="Arial"/>
      <w:b/>
      <w:bCs/>
      <w:color w:val="00973A"/>
      <w:sz w:val="28"/>
      <w:szCs w:val="24"/>
    </w:rPr>
  </w:style>
  <w:style w:type="numbering" w:customStyle="1" w:styleId="Style10">
    <w:name w:val="Style10"/>
    <w:uiPriority w:val="99"/>
    <w:rsid w:val="006D420D"/>
    <w:pPr>
      <w:numPr>
        <w:numId w:val="31"/>
      </w:numPr>
    </w:pPr>
  </w:style>
  <w:style w:type="paragraph" w:customStyle="1" w:styleId="F6Bullet2">
    <w:name w:val="F6 Bullet 2"/>
    <w:link w:val="F6Bullet2Char"/>
    <w:uiPriority w:val="2"/>
    <w:qFormat/>
    <w:rsid w:val="003F6B52"/>
    <w:pPr>
      <w:numPr>
        <w:numId w:val="23"/>
      </w:numPr>
      <w:spacing w:before="60" w:after="60" w:line="240" w:lineRule="auto"/>
      <w:ind w:left="576"/>
    </w:pPr>
    <w:rPr>
      <w:rFonts w:ascii="Arial" w:hAnsi="Arial"/>
    </w:rPr>
  </w:style>
  <w:style w:type="character" w:customStyle="1" w:styleId="F6Bullet2Char">
    <w:name w:val="F6 Bullet 2 Char"/>
    <w:basedOn w:val="DefaultParagraphFont"/>
    <w:link w:val="F6Bullet2"/>
    <w:uiPriority w:val="2"/>
    <w:rsid w:val="003F6B52"/>
    <w:rPr>
      <w:rFonts w:ascii="Arial" w:hAnsi="Arial"/>
    </w:rPr>
  </w:style>
  <w:style w:type="paragraph" w:customStyle="1" w:styleId="F7Bullet3">
    <w:name w:val="F7 Bullet 3"/>
    <w:link w:val="F7Bullet3Char"/>
    <w:uiPriority w:val="2"/>
    <w:qFormat/>
    <w:rsid w:val="003F6B52"/>
    <w:pPr>
      <w:numPr>
        <w:numId w:val="19"/>
      </w:numPr>
      <w:spacing w:before="60" w:after="60" w:line="240" w:lineRule="auto"/>
      <w:ind w:left="864" w:hanging="288"/>
    </w:pPr>
    <w:rPr>
      <w:rFonts w:ascii="Arial" w:hAnsi="Arial"/>
    </w:rPr>
  </w:style>
  <w:style w:type="character" w:customStyle="1" w:styleId="F7Bullet3Char">
    <w:name w:val="F7 Bullet 3 Char"/>
    <w:basedOn w:val="DefaultParagraphFont"/>
    <w:link w:val="F7Bullet3"/>
    <w:uiPriority w:val="2"/>
    <w:rsid w:val="003F6B52"/>
    <w:rPr>
      <w:rFonts w:ascii="Arial" w:hAnsi="Arial"/>
    </w:rPr>
  </w:style>
  <w:style w:type="character" w:customStyle="1" w:styleId="Heading1Char">
    <w:name w:val="Heading 1 Char"/>
    <w:basedOn w:val="DefaultParagraphFont"/>
    <w:link w:val="Heading1"/>
    <w:rsid w:val="003F6B52"/>
    <w:rPr>
      <w:rFonts w:ascii="Arial Bold" w:hAnsi="Arial Bold"/>
      <w:b/>
      <w:bCs/>
      <w:color w:val="50575C"/>
      <w:sz w:val="36"/>
      <w:szCs w:val="24"/>
    </w:rPr>
  </w:style>
  <w:style w:type="paragraph" w:customStyle="1" w:styleId="F9Quote">
    <w:name w:val="F9 Quote"/>
    <w:next w:val="F2Body"/>
    <w:qFormat/>
    <w:rsid w:val="003F6B52"/>
    <w:pPr>
      <w:spacing w:before="120" w:after="120" w:line="276" w:lineRule="auto"/>
      <w:ind w:left="1440" w:right="1440"/>
    </w:pPr>
    <w:rPr>
      <w:i/>
    </w:rPr>
  </w:style>
  <w:style w:type="paragraph" w:customStyle="1" w:styleId="F8LetterList">
    <w:name w:val="F8 Letter List"/>
    <w:qFormat/>
    <w:rsid w:val="001221D1"/>
    <w:pPr>
      <w:numPr>
        <w:numId w:val="11"/>
      </w:numPr>
      <w:spacing w:before="60" w:after="60" w:line="276" w:lineRule="auto"/>
    </w:pPr>
    <w:rPr>
      <w:rFonts w:eastAsia="Times New Roman" w:cs="Times New Roman"/>
      <w:bCs/>
      <w:lang w:eastAsia="en-GB"/>
    </w:rPr>
  </w:style>
  <w:style w:type="character" w:customStyle="1" w:styleId="Heading7Char">
    <w:name w:val="Heading 7 Char"/>
    <w:basedOn w:val="DefaultParagraphFont"/>
    <w:link w:val="Heading7"/>
    <w:uiPriority w:val="9"/>
    <w:semiHidden/>
    <w:rsid w:val="00D6257A"/>
    <w:rPr>
      <w:rFonts w:asciiTheme="majorHAnsi" w:eastAsiaTheme="majorEastAsia" w:hAnsiTheme="majorHAnsi" w:cstheme="majorBidi"/>
      <w:b/>
      <w:iCs/>
      <w:color w:val="00973A" w:themeColor="accent3"/>
      <w:sz w:val="24"/>
    </w:rPr>
  </w:style>
  <w:style w:type="character" w:customStyle="1" w:styleId="Heading2Char">
    <w:name w:val="Heading 2 Char"/>
    <w:basedOn w:val="DefaultParagraphFont"/>
    <w:link w:val="Heading2"/>
    <w:rsid w:val="00D6257A"/>
    <w:rPr>
      <w:rFonts w:ascii="Arial Bold" w:hAnsi="Arial Bold"/>
      <w:b/>
      <w:bCs/>
      <w:color w:val="50575C"/>
      <w:sz w:val="28"/>
      <w:szCs w:val="28"/>
    </w:rPr>
  </w:style>
  <w:style w:type="character" w:customStyle="1" w:styleId="Heading3Char">
    <w:name w:val="Heading 3 Char"/>
    <w:basedOn w:val="DefaultParagraphFont"/>
    <w:link w:val="Heading3"/>
    <w:rsid w:val="00D6257A"/>
    <w:rPr>
      <w:rFonts w:ascii="Arial Bold" w:hAnsi="Arial Bold"/>
      <w:b/>
      <w:bCs/>
      <w:color w:val="50575C"/>
      <w:sz w:val="24"/>
      <w:szCs w:val="28"/>
    </w:rPr>
  </w:style>
  <w:style w:type="character" w:customStyle="1" w:styleId="Heading4Char">
    <w:name w:val="Heading 4 Char"/>
    <w:basedOn w:val="DefaultParagraphFont"/>
    <w:link w:val="Heading4"/>
    <w:uiPriority w:val="3"/>
    <w:rsid w:val="00D6257A"/>
    <w:rPr>
      <w:rFonts w:ascii="Arial" w:hAnsi="Arial"/>
      <w:b/>
      <w:bCs/>
      <w:color w:val="50575C"/>
    </w:rPr>
  </w:style>
  <w:style w:type="character" w:customStyle="1" w:styleId="Heading5Char">
    <w:name w:val="Heading 5 Char"/>
    <w:basedOn w:val="DefaultParagraphFont"/>
    <w:link w:val="Heading5"/>
    <w:uiPriority w:val="3"/>
    <w:rsid w:val="00D6257A"/>
    <w:rPr>
      <w:rFonts w:ascii="Arial" w:hAnsi="Arial"/>
      <w:b/>
      <w:bCs/>
      <w:i/>
      <w:color w:val="50575C"/>
      <w:szCs w:val="28"/>
    </w:rPr>
  </w:style>
  <w:style w:type="character" w:customStyle="1" w:styleId="Heading6Char">
    <w:name w:val="Heading 6 Char"/>
    <w:basedOn w:val="DefaultParagraphFont"/>
    <w:link w:val="Heading6"/>
    <w:uiPriority w:val="3"/>
    <w:rsid w:val="00D6257A"/>
    <w:rPr>
      <w:rFonts w:ascii="Arial Bold" w:hAnsi="Arial Bold"/>
      <w:b/>
      <w:bCs/>
      <w:color w:val="00973A" w:themeColor="accent3"/>
      <w:sz w:val="28"/>
    </w:rPr>
  </w:style>
  <w:style w:type="paragraph" w:customStyle="1" w:styleId="F2Body">
    <w:name w:val="F2 Body"/>
    <w:qFormat/>
    <w:rsid w:val="00493C0D"/>
    <w:pPr>
      <w:spacing w:after="120" w:line="276" w:lineRule="auto"/>
    </w:pPr>
  </w:style>
  <w:style w:type="numbering" w:customStyle="1" w:styleId="Style1">
    <w:name w:val="Style1"/>
    <w:uiPriority w:val="99"/>
    <w:rsid w:val="00547D82"/>
    <w:pPr>
      <w:numPr>
        <w:numId w:val="12"/>
      </w:numPr>
    </w:pPr>
  </w:style>
  <w:style w:type="numbering" w:customStyle="1" w:styleId="Style2">
    <w:name w:val="Style2"/>
    <w:uiPriority w:val="99"/>
    <w:rsid w:val="00547D82"/>
    <w:pPr>
      <w:numPr>
        <w:numId w:val="13"/>
      </w:numPr>
    </w:pPr>
  </w:style>
  <w:style w:type="numbering" w:customStyle="1" w:styleId="Style4">
    <w:name w:val="Style4"/>
    <w:uiPriority w:val="99"/>
    <w:rsid w:val="00547D82"/>
    <w:pPr>
      <w:numPr>
        <w:numId w:val="14"/>
      </w:numPr>
    </w:pPr>
  </w:style>
  <w:style w:type="table" w:styleId="TableGrid">
    <w:name w:val="Table Grid"/>
    <w:basedOn w:val="TableNormal"/>
    <w:uiPriority w:val="39"/>
    <w:rsid w:val="00547D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
    <w:name w:val="Style3"/>
    <w:uiPriority w:val="99"/>
    <w:rsid w:val="00547D82"/>
    <w:pPr>
      <w:numPr>
        <w:numId w:val="15"/>
      </w:numPr>
    </w:pPr>
  </w:style>
  <w:style w:type="numbering" w:customStyle="1" w:styleId="Style5">
    <w:name w:val="Style5"/>
    <w:uiPriority w:val="99"/>
    <w:rsid w:val="00547D82"/>
    <w:pPr>
      <w:numPr>
        <w:numId w:val="17"/>
      </w:numPr>
    </w:pPr>
  </w:style>
  <w:style w:type="numbering" w:customStyle="1" w:styleId="Style6">
    <w:name w:val="Style6"/>
    <w:uiPriority w:val="99"/>
    <w:rsid w:val="00547D82"/>
    <w:pPr>
      <w:numPr>
        <w:numId w:val="18"/>
      </w:numPr>
    </w:pPr>
  </w:style>
  <w:style w:type="numbering" w:customStyle="1" w:styleId="Style7">
    <w:name w:val="Style7"/>
    <w:uiPriority w:val="99"/>
    <w:rsid w:val="00547D82"/>
    <w:pPr>
      <w:numPr>
        <w:numId w:val="19"/>
      </w:numPr>
    </w:pPr>
  </w:style>
  <w:style w:type="numbering" w:customStyle="1" w:styleId="Style8">
    <w:name w:val="Style8"/>
    <w:uiPriority w:val="99"/>
    <w:rsid w:val="00222336"/>
    <w:pPr>
      <w:numPr>
        <w:numId w:val="23"/>
      </w:numPr>
    </w:pPr>
  </w:style>
  <w:style w:type="paragraph" w:customStyle="1" w:styleId="F5Bullet1">
    <w:name w:val="F5 Bullet 1"/>
    <w:link w:val="F5Bullet1Char"/>
    <w:uiPriority w:val="2"/>
    <w:qFormat/>
    <w:rsid w:val="003F6B52"/>
    <w:pPr>
      <w:numPr>
        <w:numId w:val="25"/>
      </w:numPr>
      <w:spacing w:before="60" w:after="60" w:line="240" w:lineRule="auto"/>
      <w:ind w:left="288" w:hanging="288"/>
    </w:pPr>
    <w:rPr>
      <w:rFonts w:ascii="Arial" w:hAnsi="Arial"/>
    </w:rPr>
  </w:style>
  <w:style w:type="character" w:customStyle="1" w:styleId="F5Bullet1Char">
    <w:name w:val="F5 Bullet 1 Char"/>
    <w:basedOn w:val="DefaultParagraphFont"/>
    <w:link w:val="F5Bullet1"/>
    <w:uiPriority w:val="2"/>
    <w:rsid w:val="003F6B52"/>
    <w:rPr>
      <w:rFonts w:ascii="Arial" w:hAnsi="Arial"/>
    </w:rPr>
  </w:style>
  <w:style w:type="numbering" w:customStyle="1" w:styleId="Style11">
    <w:name w:val="Style11"/>
    <w:uiPriority w:val="99"/>
    <w:rsid w:val="00601447"/>
    <w:pPr>
      <w:numPr>
        <w:numId w:val="33"/>
      </w:numPr>
    </w:pPr>
  </w:style>
  <w:style w:type="paragraph" w:customStyle="1" w:styleId="Heading12ptGREY">
    <w:name w:val="Heading 12pt GREY"/>
    <w:next w:val="F2Body"/>
    <w:qFormat/>
    <w:rsid w:val="00D6257A"/>
    <w:pPr>
      <w:spacing w:after="120" w:line="276" w:lineRule="auto"/>
    </w:pPr>
    <w:rPr>
      <w:b/>
      <w:color w:val="50575C"/>
      <w:sz w:val="24"/>
    </w:rPr>
  </w:style>
  <w:style w:type="paragraph" w:customStyle="1" w:styleId="HeadingNumbered14ptGREY">
    <w:name w:val="Heading Numbered 14pt GREY"/>
    <w:next w:val="F2Body"/>
    <w:qFormat/>
    <w:rsid w:val="00601447"/>
    <w:pPr>
      <w:numPr>
        <w:numId w:val="29"/>
      </w:numPr>
      <w:spacing w:before="120" w:after="120" w:line="276" w:lineRule="auto"/>
      <w:outlineLvl w:val="0"/>
    </w:pPr>
    <w:rPr>
      <w:rFonts w:ascii="Arial" w:hAnsi="Arial"/>
      <w:b/>
      <w:bCs/>
      <w:color w:val="50575C"/>
      <w:sz w:val="28"/>
      <w:szCs w:val="24"/>
    </w:rPr>
  </w:style>
  <w:style w:type="paragraph" w:customStyle="1" w:styleId="F3Heading18ptGREY">
    <w:name w:val="F3 Heading 18pt GREY"/>
    <w:next w:val="F2Body"/>
    <w:qFormat/>
    <w:rsid w:val="003F6B52"/>
    <w:pPr>
      <w:spacing w:after="120" w:line="276" w:lineRule="auto"/>
    </w:pPr>
    <w:rPr>
      <w:b/>
      <w:bCs/>
      <w:color w:val="50575C"/>
      <w:sz w:val="36"/>
      <w:szCs w:val="24"/>
    </w:rPr>
  </w:style>
  <w:style w:type="paragraph" w:customStyle="1" w:styleId="F4Heading18ptGREEN">
    <w:name w:val="F4 Heading 18pt GREEN"/>
    <w:qFormat/>
    <w:rsid w:val="005348AB"/>
    <w:pPr>
      <w:spacing w:after="120" w:line="276" w:lineRule="auto"/>
    </w:pPr>
    <w:rPr>
      <w:b/>
      <w:bCs/>
      <w:color w:val="00973A"/>
      <w:sz w:val="36"/>
      <w:szCs w:val="24"/>
    </w:rPr>
  </w:style>
  <w:style w:type="paragraph" w:customStyle="1" w:styleId="Heading14ptGREY">
    <w:name w:val="Heading 14pt GREY"/>
    <w:qFormat/>
    <w:rsid w:val="00D6257A"/>
    <w:pPr>
      <w:spacing w:after="120" w:line="276" w:lineRule="auto"/>
    </w:pPr>
    <w:rPr>
      <w:rFonts w:ascii="Arial Bold" w:hAnsi="Arial Bold"/>
      <w:b/>
      <w:bCs/>
      <w:color w:val="50575C"/>
      <w:sz w:val="28"/>
      <w:szCs w:val="28"/>
    </w:rPr>
  </w:style>
  <w:style w:type="numbering" w:customStyle="1" w:styleId="Style12">
    <w:name w:val="Style12"/>
    <w:uiPriority w:val="99"/>
    <w:rsid w:val="00601447"/>
    <w:pPr>
      <w:numPr>
        <w:numId w:val="35"/>
      </w:numPr>
    </w:pPr>
  </w:style>
  <w:style w:type="paragraph" w:customStyle="1" w:styleId="Heading11ptGREY">
    <w:name w:val="Heading 11pt GREY"/>
    <w:next w:val="F2Body"/>
    <w:qFormat/>
    <w:rsid w:val="00D6257A"/>
    <w:rPr>
      <w:b/>
      <w:color w:val="50575C"/>
    </w:rPr>
  </w:style>
  <w:style w:type="character" w:customStyle="1" w:styleId="Heading8Char">
    <w:name w:val="Heading 8 Char"/>
    <w:basedOn w:val="DefaultParagraphFont"/>
    <w:link w:val="Heading8"/>
    <w:uiPriority w:val="9"/>
    <w:semiHidden/>
    <w:rsid w:val="002027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764"/>
    <w:rPr>
      <w:rFonts w:eastAsiaTheme="majorEastAsia" w:cstheme="majorBidi"/>
      <w:color w:val="272727" w:themeColor="text1" w:themeTint="D8"/>
    </w:rPr>
  </w:style>
  <w:style w:type="paragraph" w:styleId="Title">
    <w:name w:val="Title"/>
    <w:basedOn w:val="Normal"/>
    <w:next w:val="Normal"/>
    <w:link w:val="TitleChar"/>
    <w:uiPriority w:val="10"/>
    <w:rsid w:val="00202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7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2027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7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202764"/>
    <w:pPr>
      <w:spacing w:before="160"/>
      <w:jc w:val="center"/>
    </w:pPr>
    <w:rPr>
      <w:i/>
      <w:iCs/>
      <w:color w:val="404040" w:themeColor="text1" w:themeTint="BF"/>
    </w:rPr>
  </w:style>
  <w:style w:type="character" w:customStyle="1" w:styleId="QuoteChar">
    <w:name w:val="Quote Char"/>
    <w:basedOn w:val="DefaultParagraphFont"/>
    <w:link w:val="Quote"/>
    <w:uiPriority w:val="29"/>
    <w:rsid w:val="00202764"/>
    <w:rPr>
      <w:i/>
      <w:iCs/>
      <w:color w:val="404040" w:themeColor="text1" w:themeTint="BF"/>
    </w:rPr>
  </w:style>
  <w:style w:type="paragraph" w:styleId="ListParagraph">
    <w:name w:val="List Paragraph"/>
    <w:basedOn w:val="Normal"/>
    <w:uiPriority w:val="34"/>
    <w:rsid w:val="00202764"/>
    <w:pPr>
      <w:ind w:left="720"/>
      <w:contextualSpacing/>
    </w:pPr>
  </w:style>
  <w:style w:type="character" w:styleId="IntenseEmphasis">
    <w:name w:val="Intense Emphasis"/>
    <w:basedOn w:val="DefaultParagraphFont"/>
    <w:uiPriority w:val="21"/>
    <w:rsid w:val="00202764"/>
    <w:rPr>
      <w:i/>
      <w:iCs/>
      <w:color w:val="7D9F00" w:themeColor="accent1" w:themeShade="BF"/>
    </w:rPr>
  </w:style>
  <w:style w:type="paragraph" w:styleId="IntenseQuote">
    <w:name w:val="Intense Quote"/>
    <w:basedOn w:val="Normal"/>
    <w:next w:val="Normal"/>
    <w:link w:val="IntenseQuoteChar"/>
    <w:uiPriority w:val="30"/>
    <w:rsid w:val="00202764"/>
    <w:pPr>
      <w:pBdr>
        <w:top w:val="single" w:sz="4" w:space="10" w:color="7D9F00" w:themeColor="accent1" w:themeShade="BF"/>
        <w:bottom w:val="single" w:sz="4" w:space="10" w:color="7D9F00" w:themeColor="accent1" w:themeShade="BF"/>
      </w:pBdr>
      <w:spacing w:before="360" w:after="360"/>
      <w:ind w:left="864" w:right="864"/>
      <w:jc w:val="center"/>
    </w:pPr>
    <w:rPr>
      <w:i/>
      <w:iCs/>
      <w:color w:val="7D9F00" w:themeColor="accent1" w:themeShade="BF"/>
    </w:rPr>
  </w:style>
  <w:style w:type="character" w:customStyle="1" w:styleId="IntenseQuoteChar">
    <w:name w:val="Intense Quote Char"/>
    <w:basedOn w:val="DefaultParagraphFont"/>
    <w:link w:val="IntenseQuote"/>
    <w:uiPriority w:val="30"/>
    <w:rsid w:val="00202764"/>
    <w:rPr>
      <w:i/>
      <w:iCs/>
      <w:color w:val="7D9F00" w:themeColor="accent1" w:themeShade="BF"/>
    </w:rPr>
  </w:style>
  <w:style w:type="character" w:styleId="IntenseReference">
    <w:name w:val="Intense Reference"/>
    <w:basedOn w:val="DefaultParagraphFont"/>
    <w:uiPriority w:val="32"/>
    <w:rsid w:val="00202764"/>
    <w:rPr>
      <w:b/>
      <w:bCs/>
      <w:smallCaps/>
      <w:color w:val="7D9F00" w:themeColor="accent1" w:themeShade="BF"/>
      <w:spacing w:val="5"/>
    </w:rPr>
  </w:style>
  <w:style w:type="paragraph" w:styleId="Header">
    <w:name w:val="header"/>
    <w:basedOn w:val="Normal"/>
    <w:link w:val="HeaderChar"/>
    <w:uiPriority w:val="99"/>
    <w:unhideWhenUsed/>
    <w:qFormat/>
    <w:rsid w:val="00B444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4446"/>
  </w:style>
  <w:style w:type="paragraph" w:styleId="Footer">
    <w:name w:val="footer"/>
    <w:basedOn w:val="Normal"/>
    <w:link w:val="FooterChar"/>
    <w:unhideWhenUsed/>
    <w:qFormat/>
    <w:rsid w:val="00B44446"/>
    <w:pPr>
      <w:tabs>
        <w:tab w:val="center" w:pos="4680"/>
        <w:tab w:val="right" w:pos="9360"/>
      </w:tabs>
      <w:spacing w:after="0" w:line="240" w:lineRule="auto"/>
    </w:pPr>
  </w:style>
  <w:style w:type="character" w:customStyle="1" w:styleId="FooterChar">
    <w:name w:val="Footer Char"/>
    <w:basedOn w:val="DefaultParagraphFont"/>
    <w:link w:val="Footer"/>
    <w:rsid w:val="00B44446"/>
  </w:style>
  <w:style w:type="character" w:styleId="CommentReference">
    <w:name w:val="annotation reference"/>
    <w:basedOn w:val="DefaultParagraphFont"/>
    <w:uiPriority w:val="99"/>
    <w:semiHidden/>
    <w:unhideWhenUsed/>
    <w:rsid w:val="00490CEB"/>
    <w:rPr>
      <w:sz w:val="16"/>
      <w:szCs w:val="16"/>
    </w:rPr>
  </w:style>
  <w:style w:type="paragraph" w:styleId="CommentText">
    <w:name w:val="annotation text"/>
    <w:basedOn w:val="Normal"/>
    <w:link w:val="CommentTextChar"/>
    <w:uiPriority w:val="99"/>
    <w:unhideWhenUsed/>
    <w:rsid w:val="00490CEB"/>
    <w:pPr>
      <w:spacing w:line="240" w:lineRule="auto"/>
    </w:pPr>
    <w:rPr>
      <w:sz w:val="20"/>
      <w:szCs w:val="20"/>
    </w:rPr>
  </w:style>
  <w:style w:type="character" w:customStyle="1" w:styleId="CommentTextChar">
    <w:name w:val="Comment Text Char"/>
    <w:basedOn w:val="DefaultParagraphFont"/>
    <w:link w:val="CommentText"/>
    <w:uiPriority w:val="99"/>
    <w:rsid w:val="00490CEB"/>
    <w:rPr>
      <w:sz w:val="20"/>
      <w:szCs w:val="20"/>
    </w:rPr>
  </w:style>
  <w:style w:type="paragraph" w:styleId="CommentSubject">
    <w:name w:val="annotation subject"/>
    <w:basedOn w:val="CommentText"/>
    <w:next w:val="CommentText"/>
    <w:link w:val="CommentSubjectChar"/>
    <w:uiPriority w:val="99"/>
    <w:semiHidden/>
    <w:unhideWhenUsed/>
    <w:rsid w:val="00490CEB"/>
    <w:rPr>
      <w:b/>
      <w:bCs/>
    </w:rPr>
  </w:style>
  <w:style w:type="character" w:customStyle="1" w:styleId="CommentSubjectChar">
    <w:name w:val="Comment Subject Char"/>
    <w:basedOn w:val="CommentTextChar"/>
    <w:link w:val="CommentSubject"/>
    <w:uiPriority w:val="99"/>
    <w:semiHidden/>
    <w:rsid w:val="00490CEB"/>
    <w:rPr>
      <w:b/>
      <w:bCs/>
      <w:sz w:val="20"/>
      <w:szCs w:val="20"/>
    </w:rPr>
  </w:style>
  <w:style w:type="paragraph" w:styleId="NormalWeb">
    <w:name w:val="Normal (Web)"/>
    <w:basedOn w:val="Normal"/>
    <w:uiPriority w:val="99"/>
    <w:semiHidden/>
    <w:unhideWhenUsed/>
    <w:rsid w:val="00427BDA"/>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80375F"/>
    <w:rPr>
      <w:color w:val="2B579A"/>
      <w:shd w:val="clear" w:color="auto" w:fill="E1DFDD"/>
    </w:rPr>
  </w:style>
  <w:style w:type="character" w:styleId="Strong">
    <w:name w:val="Strong"/>
    <w:basedOn w:val="DefaultParagraphFont"/>
    <w:uiPriority w:val="22"/>
    <w:qFormat/>
    <w:rsid w:val="00B55E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Facet">
  <a:themeElements>
    <a:clrScheme name="Custom 1">
      <a:dk1>
        <a:sysClr val="windowText" lastClr="000000"/>
      </a:dk1>
      <a:lt1>
        <a:sysClr val="window" lastClr="FFFFFF"/>
      </a:lt1>
      <a:dk2>
        <a:srgbClr val="2C3C43"/>
      </a:dk2>
      <a:lt2>
        <a:srgbClr val="EBEBEB"/>
      </a:lt2>
      <a:accent1>
        <a:srgbClr val="A8D500"/>
      </a:accent1>
      <a:accent2>
        <a:srgbClr val="00B852"/>
      </a:accent2>
      <a:accent3>
        <a:srgbClr val="00973A"/>
      </a:accent3>
      <a:accent4>
        <a:srgbClr val="076B3B"/>
      </a:accent4>
      <a:accent5>
        <a:srgbClr val="FFC836"/>
      </a:accent5>
      <a:accent6>
        <a:srgbClr val="FF9800"/>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D67A5E7F86C334FADA9316784E28C17" ma:contentTypeVersion="11" ma:contentTypeDescription="Create a new document." ma:contentTypeScope="" ma:versionID="081afd3559a0fe028cc8db46365c1fa8">
  <xsd:schema xmlns:xsd="http://www.w3.org/2001/XMLSchema" xmlns:xs="http://www.w3.org/2001/XMLSchema" xmlns:p="http://schemas.microsoft.com/office/2006/metadata/properties" xmlns:ns2="c7afb767-11e3-41cc-9547-269cc179acd8" xmlns:ns3="a650fc66-2689-4c4c-97e2-f5b69cb47620" targetNamespace="http://schemas.microsoft.com/office/2006/metadata/properties" ma:root="true" ma:fieldsID="3da273b0bfa51ee3f7e02a2d2414eb5d" ns2:_="" ns3:_="">
    <xsd:import namespace="c7afb767-11e3-41cc-9547-269cc179acd8"/>
    <xsd:import namespace="a650fc66-2689-4c4c-97e2-f5b69cb476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afb767-11e3-41cc-9547-269cc179a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97a652fe-5a30-4033-b5c0-d5f73c3dcce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650fc66-2689-4c4c-97e2-f5b69cb4762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9c8b2d5-e0cd-4d30-ad7e-722dcd8e2318}" ma:internalName="TaxCatchAll" ma:showField="CatchAllData" ma:web="a650fc66-2689-4c4c-97e2-f5b69cb476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650fc66-2689-4c4c-97e2-f5b69cb47620" xsi:nil="true"/>
    <lcf76f155ced4ddcb4097134ff3c332f xmlns="c7afb767-11e3-41cc-9547-269cc179ac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DEE0DBD-D4DD-4A37-8FDE-1E7B943E0A42}">
  <ds:schemaRefs>
    <ds:schemaRef ds:uri="http://schemas.microsoft.com/sharepoint/v3/contenttype/forms"/>
  </ds:schemaRefs>
</ds:datastoreItem>
</file>

<file path=customXml/itemProps2.xml><?xml version="1.0" encoding="utf-8"?>
<ds:datastoreItem xmlns:ds="http://schemas.openxmlformats.org/officeDocument/2006/customXml" ds:itemID="{50211DCA-A49B-4EA4-9666-334C141C2E77}"/>
</file>

<file path=customXml/itemProps3.xml><?xml version="1.0" encoding="utf-8"?>
<ds:datastoreItem xmlns:ds="http://schemas.openxmlformats.org/officeDocument/2006/customXml" ds:itemID="{F68EFAAE-7F45-41A1-9A3A-546B70122083}">
  <ds:schemaRefs>
    <ds:schemaRef ds:uri="http://schemas.microsoft.com/office/2006/metadata/properties"/>
    <ds:schemaRef ds:uri="http://schemas.microsoft.com/office/infopath/2007/PartnerControls"/>
    <ds:schemaRef ds:uri="8cf8b91e-c21f-4cb0-8083-b9b985e8af7d"/>
    <ds:schemaRef ds:uri="b1414974-8dbd-4505-9f0c-b1949e4f77a8"/>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1815</Words>
  <Characters>9801</Characters>
  <Application>Microsoft Office Word</Application>
  <DocSecurity>0</DocSecurity>
  <Lines>350</Lines>
  <Paragraphs>147</Paragraphs>
  <ScaleCrop>false</ScaleCrop>
  <Company>L.E.K. Consulting</Company>
  <LinksUpToDate>false</LinksUpToDate>
  <CharactersWithSpaces>11469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Arth</dc:creator>
  <cp:keywords/>
  <dc:description/>
  <cp:lastModifiedBy>Will Greene</cp:lastModifiedBy>
  <cp:revision>4</cp:revision>
  <dcterms:created xsi:type="dcterms:W3CDTF">2026-03-26T00:32:00Z</dcterms:created>
  <dcterms:modified xsi:type="dcterms:W3CDTF">2026-04-13T19:09:00Z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d47060-f1cd-4bbe-8b4c-5fb444b8f676_Enabled">
    <vt:lpwstr>true</vt:lpwstr>
  </property>
  <property fmtid="{D5CDD505-2E9C-101B-9397-08002B2CF9AE}" pid="3" name="MSIP_Label_53d47060-f1cd-4bbe-8b4c-5fb444b8f676_SetDate">
    <vt:lpwstr>2026-03-20T13:07:09Z</vt:lpwstr>
  </property>
  <property fmtid="{D5CDD505-2E9C-101B-9397-08002B2CF9AE}" pid="4" name="MSIP_Label_53d47060-f1cd-4bbe-8b4c-5fb444b8f676_Method">
    <vt:lpwstr>Standard</vt:lpwstr>
  </property>
  <property fmtid="{D5CDD505-2E9C-101B-9397-08002B2CF9AE}" pid="5" name="MSIP_Label_53d47060-f1cd-4bbe-8b4c-5fb444b8f676_Name">
    <vt:lpwstr>L.E.K. Client Confidential</vt:lpwstr>
  </property>
  <property fmtid="{D5CDD505-2E9C-101B-9397-08002B2CF9AE}" pid="6" name="MSIP_Label_53d47060-f1cd-4bbe-8b4c-5fb444b8f676_SiteId">
    <vt:lpwstr>80408883-8646-4762-acfa-44e5da52b8dd</vt:lpwstr>
  </property>
  <property fmtid="{D5CDD505-2E9C-101B-9397-08002B2CF9AE}" pid="7" name="MSIP_Label_53d47060-f1cd-4bbe-8b4c-5fb444b8f676_ActionId">
    <vt:lpwstr>7dfc7945-df72-48a2-966b-8002880b78e6</vt:lpwstr>
  </property>
  <property fmtid="{D5CDD505-2E9C-101B-9397-08002B2CF9AE}" pid="8" name="MSIP_Label_53d47060-f1cd-4bbe-8b4c-5fb444b8f676_ContentBits">
    <vt:lpwstr>0</vt:lpwstr>
  </property>
  <property fmtid="{D5CDD505-2E9C-101B-9397-08002B2CF9AE}" pid="9" name="MSIP_Label_53d47060-f1cd-4bbe-8b4c-5fb444b8f676_Tag">
    <vt:lpwstr>10, 3, 0, 1</vt:lpwstr>
  </property>
  <property fmtid="{D5CDD505-2E9C-101B-9397-08002B2CF9AE}" pid="10" name="ContentTypeId">
    <vt:lpwstr>0x0101000D67A5E7F86C334FADA9316784E28C17</vt:lpwstr>
  </property>
  <property fmtid="{D5CDD505-2E9C-101B-9397-08002B2CF9AE}" pid="11" name="MediaServiceImageTags">
    <vt:lpwstr/>
  </property>
</Properties>
</file>